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32"/>
          <w:szCs w:val="28"/>
        </w:rPr>
      </w:pPr>
      <w:r>
        <w:rPr>
          <w:rFonts w:eastAsia="Calibri" w:cs="Times New Roman" w:ascii="Times New Roman" w:hAnsi="Times New Roman"/>
          <w:b/>
          <w:sz w:val="32"/>
          <w:szCs w:val="28"/>
        </w:rPr>
        <w:t xml:space="preserve">Инструкция по подключению к серверу 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32"/>
          <w:szCs w:val="28"/>
        </w:rPr>
      </w:pPr>
      <w:r>
        <w:rPr>
          <w:rFonts w:eastAsia="Calibri" w:cs="Times New Roman" w:ascii="Times New Roman" w:hAnsi="Times New Roman"/>
          <w:b/>
          <w:sz w:val="32"/>
          <w:szCs w:val="28"/>
        </w:rPr>
        <w:t>видеоконференцсвязи на Интерактивном портале службы занятости населения Камчатского края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32"/>
          <w:szCs w:val="28"/>
        </w:rPr>
      </w:pPr>
      <w:r>
        <w:rPr>
          <w:rFonts w:eastAsia="Calibri" w:cs="Times New Roman" w:ascii="Times New Roman" w:hAnsi="Times New Roman"/>
          <w:b/>
          <w:sz w:val="32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Для подключения к серверу и участия в видеоконференции необходимо наличие: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- стационарного компьютера или ноутбука;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 xml:space="preserve">- </w:t>
      </w:r>
      <w:r>
        <w:rPr>
          <w:rFonts w:eastAsia="Calibri" w:cs="Times New Roman" w:ascii="Times New Roman" w:hAnsi="Times New Roman"/>
          <w:sz w:val="28"/>
          <w:lang w:val="en-US"/>
        </w:rPr>
        <w:t>web</w:t>
      </w:r>
      <w:r>
        <w:rPr>
          <w:rFonts w:eastAsia="Calibri" w:cs="Times New Roman" w:ascii="Times New Roman" w:hAnsi="Times New Roman"/>
          <w:sz w:val="28"/>
        </w:rPr>
        <w:t>-камеры с микрофоном;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- колонок, либо наушников;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- или смартфона.</w:t>
      </w:r>
    </w:p>
    <w:p>
      <w:pPr>
        <w:pStyle w:val="Normal"/>
        <w:numPr>
          <w:ilvl w:val="0"/>
          <w:numId w:val="1"/>
        </w:numPr>
        <w:spacing w:before="0" w:after="160"/>
        <w:contextualSpacing/>
        <w:rPr>
          <w:rFonts w:ascii="Times New Roman" w:hAnsi="Times New Roman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 xml:space="preserve">С любого браузера (предпочтительно </w:t>
      </w:r>
      <w:r>
        <w:rPr>
          <w:rFonts w:eastAsia="Calibri" w:cs="Times New Roman" w:ascii="Times New Roman" w:hAnsi="Times New Roman"/>
          <w:sz w:val="28"/>
          <w:lang w:val="en-US"/>
        </w:rPr>
        <w:t xml:space="preserve">Chrome </w:t>
      </w:r>
      <w:r>
        <w:rPr>
          <w:rFonts w:eastAsia="Calibri" w:cs="Times New Roman" w:ascii="Times New Roman" w:hAnsi="Times New Roman"/>
          <w:sz w:val="28"/>
        </w:rPr>
        <w:t xml:space="preserve">для </w:t>
      </w:r>
      <w:r>
        <w:rPr>
          <w:rFonts w:eastAsia="Calibri" w:cs="Times New Roman" w:ascii="Times New Roman" w:hAnsi="Times New Roman"/>
          <w:sz w:val="28"/>
          <w:lang w:val="en-US"/>
        </w:rPr>
        <w:t xml:space="preserve">Android </w:t>
      </w:r>
      <w:r>
        <w:rPr>
          <w:rFonts w:eastAsia="Calibri" w:cs="Times New Roman" w:ascii="Times New Roman" w:hAnsi="Times New Roman"/>
          <w:sz w:val="28"/>
        </w:rPr>
        <w:t xml:space="preserve">и компьютера, </w:t>
      </w:r>
      <w:r>
        <w:rPr>
          <w:rFonts w:eastAsia="Calibri" w:cs="Times New Roman" w:ascii="Times New Roman" w:hAnsi="Times New Roman"/>
          <w:sz w:val="28"/>
          <w:lang w:val="en-US"/>
        </w:rPr>
        <w:t xml:space="preserve">Safari </w:t>
      </w:r>
      <w:r>
        <w:rPr>
          <w:rFonts w:eastAsia="Calibri" w:cs="Times New Roman" w:ascii="Times New Roman" w:hAnsi="Times New Roman"/>
          <w:sz w:val="28"/>
        </w:rPr>
        <w:t xml:space="preserve">для </w:t>
      </w:r>
      <w:r>
        <w:rPr>
          <w:rFonts w:eastAsia="Calibri" w:cs="Times New Roman" w:ascii="Times New Roman" w:hAnsi="Times New Roman"/>
          <w:sz w:val="28"/>
          <w:lang w:val="en-US"/>
        </w:rPr>
        <w:t>IPhone</w:t>
      </w:r>
      <w:r>
        <w:rPr>
          <w:rFonts w:eastAsia="Calibri" w:cs="Times New Roman" w:ascii="Times New Roman" w:hAnsi="Times New Roman"/>
          <w:sz w:val="28"/>
        </w:rPr>
        <w:t xml:space="preserve">) заходим на </w:t>
      </w:r>
      <w:hyperlink r:id="rId2">
        <w:r>
          <w:rPr>
            <w:rFonts w:eastAsia="Calibri" w:cs="Times New Roman" w:ascii="Times New Roman" w:hAnsi="Times New Roman"/>
            <w:sz w:val="28"/>
          </w:rPr>
          <w:t>https://rabota.kamgov.ru/content/вкс___министерство_труда_камчатского_края</w:t>
        </w:r>
      </w:hyperlink>
      <w:r>
        <w:rPr>
          <w:rFonts w:cs="Times New Roman" w:ascii="Times New Roman" w:hAnsi="Times New Roman"/>
          <w:sz w:val="28"/>
        </w:rPr>
        <w:t xml:space="preserve"> </w:t>
        <w:br/>
        <w:t xml:space="preserve">(наличие </w:t>
      </w:r>
      <w:r>
        <w:rPr>
          <w:rFonts w:cs="Times New Roman" w:ascii="Times New Roman" w:hAnsi="Times New Roman"/>
          <w:sz w:val="28"/>
          <w:lang w:val="en-US"/>
        </w:rPr>
        <w:t xml:space="preserve">https </w:t>
      </w:r>
      <w:r>
        <w:rPr>
          <w:rFonts w:cs="Times New Roman" w:ascii="Times New Roman" w:hAnsi="Times New Roman"/>
          <w:sz w:val="28"/>
        </w:rPr>
        <w:t>в начале адреса ОБЯЗАТЕЛЬНО)</w:t>
      </w:r>
    </w:p>
    <w:p>
      <w:pPr>
        <w:pStyle w:val="Normal"/>
        <w:numPr>
          <w:ilvl w:val="0"/>
          <w:numId w:val="1"/>
        </w:numPr>
        <w:spacing w:before="0" w:after="1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Имя любое, например, Иванов И.И.</w:t>
      </w:r>
      <w:r>
        <w:rPr>
          <w:rFonts w:cs="Times New Roman" w:ascii="Times New Roman" w:hAnsi="Times New Roman"/>
          <w:sz w:val="28"/>
        </w:rPr>
        <w:t>, далее «Присоединиться к встрече».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28"/>
        </w:rPr>
      </w:pPr>
      <w:r>
        <w:rPr/>
        <w:drawing>
          <wp:inline distT="0" distB="0" distL="0" distR="0">
            <wp:extent cx="5940425" cy="3326130"/>
            <wp:effectExtent l="0" t="0" r="0" b="0"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настройках вы можете выбрать используемые микрофон и камеру (а также разрешить их в браузере при запросе)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/>
        <w:drawing>
          <wp:inline distT="0" distB="0" distL="0" distR="0">
            <wp:extent cx="3428365" cy="466725"/>
            <wp:effectExtent l="0" t="0" r="0" b="0"/>
            <wp:docPr id="2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/>
        <w:drawing>
          <wp:inline distT="0" distB="0" distL="0" distR="0">
            <wp:extent cx="3428365" cy="4047490"/>
            <wp:effectExtent l="0" t="0" r="0" b="0"/>
            <wp:docPr id="3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/>
        <mc:AlternateContent>
          <mc:Choice Requires="wps">
            <w:drawing>
              <wp:inline distT="0" distB="0" distL="0" distR="0">
                <wp:extent cx="2981960" cy="1200785"/>
                <wp:effectExtent l="0" t="0" r="0" b="0"/>
                <wp:docPr id="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2981160" cy="1200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94.55pt;width:234.7pt;height:94.45pt;mso-wrap-style:none;v-text-anchor:middle;mso-position-vertical:top" type="shapetype_75">
                <v:imagedata r:id="rId6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Во время видеоконференции вы можете включить или выключить свой микрофон и камеру, а также продемонстрировать презентацию или рабочий стол, нажав на соответствующие значки внизу экрана. Также можно использовать чат для текстовой информации</w: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6" wp14:anchorId="2BF1E7A7">
                <wp:simplePos x="0" y="0"/>
                <wp:positionH relativeFrom="column">
                  <wp:posOffset>1310640</wp:posOffset>
                </wp:positionH>
                <wp:positionV relativeFrom="paragraph">
                  <wp:posOffset>1289685</wp:posOffset>
                </wp:positionV>
                <wp:extent cx="991235" cy="1762760"/>
                <wp:effectExtent l="0" t="0" r="76200" b="47625"/>
                <wp:wrapNone/>
                <wp:docPr id="5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720" cy="1762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103.2pt;margin-top:101.55pt;width:77.95pt;height:138.7pt;mso-wrap-style:none;v-text-anchor:middle" wp14:anchorId="2BF1E7A7" type="shapetype_32">
                <v:fill o:detectmouseclick="t" on="false"/>
                <v:stroke color="black" weight="648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 wp14:anchorId="6BE80A30">
                <wp:simplePos x="0" y="0"/>
                <wp:positionH relativeFrom="column">
                  <wp:posOffset>2348865</wp:posOffset>
                </wp:positionH>
                <wp:positionV relativeFrom="paragraph">
                  <wp:posOffset>3051810</wp:posOffset>
                </wp:positionV>
                <wp:extent cx="1276985" cy="372110"/>
                <wp:effectExtent l="0" t="0" r="19050" b="28575"/>
                <wp:wrapNone/>
                <wp:docPr id="6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200" cy="371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stroked="t" style="position:absolute;margin-left:184.95pt;margin-top:240.3pt;width:100.45pt;height:29.2pt;mso-wrap-style:none;v-text-anchor:middle" wp14:anchorId="6BE80A30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04775BA0">
                <wp:simplePos x="0" y="0"/>
                <wp:positionH relativeFrom="column">
                  <wp:posOffset>81280</wp:posOffset>
                </wp:positionH>
                <wp:positionV relativeFrom="paragraph">
                  <wp:posOffset>784860</wp:posOffset>
                </wp:positionV>
                <wp:extent cx="2467610" cy="429260"/>
                <wp:effectExtent l="0" t="0" r="28575" b="28575"/>
                <wp:wrapNone/>
                <wp:docPr id="7" name="Надпись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080" cy="42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Панель для включения и выключения микрофона, камеры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3" fillcolor="white" stroked="t" style="position:absolute;margin-left:6.4pt;margin-top:61.8pt;width:194.2pt;height:33.7pt;mso-wrap-style:square;v-text-anchor:top" wp14:anchorId="04775BA0"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20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Панель для включения и выключения микрофона, камеры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 wp14:anchorId="1FD00959">
                <wp:simplePos x="0" y="0"/>
                <wp:positionH relativeFrom="column">
                  <wp:posOffset>4519930</wp:posOffset>
                </wp:positionH>
                <wp:positionV relativeFrom="paragraph">
                  <wp:posOffset>621665</wp:posOffset>
                </wp:positionV>
                <wp:extent cx="657860" cy="305435"/>
                <wp:effectExtent l="0" t="38100" r="47625" b="19050"/>
                <wp:wrapNone/>
                <wp:docPr id="9" name="Прямая со стрелкой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360" cy="304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" stroked="t" style="position:absolute;margin-left:355.9pt;margin-top:48.95pt;width:51.7pt;height:23.95pt;flip:y;mso-wrap-style:none;v-text-anchor:middle" wp14:anchorId="1FD00959" type="shapetype_32">
                <v:fill o:detectmouseclick="t" on="false"/>
                <v:stroke color="black" weight="648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 wp14:anchorId="3BF6AF9D">
                <wp:simplePos x="0" y="0"/>
                <wp:positionH relativeFrom="column">
                  <wp:posOffset>3682365</wp:posOffset>
                </wp:positionH>
                <wp:positionV relativeFrom="paragraph">
                  <wp:posOffset>984885</wp:posOffset>
                </wp:positionV>
                <wp:extent cx="1353185" cy="438785"/>
                <wp:effectExtent l="0" t="0" r="19050" b="19050"/>
                <wp:wrapNone/>
                <wp:docPr id="10" name="Надпись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43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  <w:t>Изображение с вашей камеры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6" fillcolor="white" stroked="t" style="position:absolute;margin-left:289.95pt;margin-top:77.55pt;width:106.45pt;height:34.45pt;mso-wrap-style:square;v-text-anchor:top" wp14:anchorId="3BF6AF9D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0"/>
                        <w:spacing w:before="0" w:after="160"/>
                        <w:jc w:val="center"/>
                        <w:rPr/>
                      </w:pPr>
                      <w:r>
                        <w:rPr/>
                        <w:t>Изображение с вашей камеры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 wp14:anchorId="30E87FCD">
                <wp:simplePos x="0" y="0"/>
                <wp:positionH relativeFrom="column">
                  <wp:posOffset>986790</wp:posOffset>
                </wp:positionH>
                <wp:positionV relativeFrom="paragraph">
                  <wp:posOffset>2766060</wp:posOffset>
                </wp:positionV>
                <wp:extent cx="276860" cy="238760"/>
                <wp:effectExtent l="38100" t="0" r="28575" b="47625"/>
                <wp:wrapNone/>
                <wp:docPr id="12" name="Прямая со стрелкой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120" cy="23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7" stroked="t" style="position:absolute;margin-left:77.7pt;margin-top:217.8pt;width:21.7pt;height:18.7pt;flip:x;mso-wrap-style:none;v-text-anchor:middle" wp14:anchorId="30E87FCD" type="shapetype_32">
                <v:fill o:detectmouseclick="t" on="false"/>
                <v:stroke color="black" weight="648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 wp14:anchorId="15BCA238">
                <wp:simplePos x="0" y="0"/>
                <wp:positionH relativeFrom="column">
                  <wp:posOffset>81915</wp:posOffset>
                </wp:positionH>
                <wp:positionV relativeFrom="paragraph">
                  <wp:posOffset>3004185</wp:posOffset>
                </wp:positionV>
                <wp:extent cx="1000760" cy="419735"/>
                <wp:effectExtent l="0" t="0" r="28575" b="19050"/>
                <wp:wrapNone/>
                <wp:docPr id="13" name="Прямоугольник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419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8" stroked="t" style="position:absolute;margin-left:6.45pt;margin-top:236.55pt;width:78.7pt;height:32.95pt;mso-wrap-style:none;v-text-anchor:middle" wp14:anchorId="15BCA238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 wp14:anchorId="457C1C65">
                <wp:simplePos x="0" y="0"/>
                <wp:positionH relativeFrom="column">
                  <wp:posOffset>81915</wp:posOffset>
                </wp:positionH>
                <wp:positionV relativeFrom="paragraph">
                  <wp:posOffset>1546860</wp:posOffset>
                </wp:positionV>
                <wp:extent cx="1305560" cy="1191260"/>
                <wp:effectExtent l="0" t="0" r="28575" b="28575"/>
                <wp:wrapNone/>
                <wp:docPr id="14" name="Надпись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119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  <w:t>Вызов чата, демонстрации экрана и поднять руку, в случае желания выступить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9" fillcolor="white" stroked="t" style="position:absolute;margin-left:6.45pt;margin-top:121.8pt;width:102.7pt;height:93.7pt;mso-wrap-style:square;v-text-anchor:top" wp14:anchorId="457C1C65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0"/>
                        <w:spacing w:before="0" w:after="160"/>
                        <w:jc w:val="center"/>
                        <w:rPr/>
                      </w:pPr>
                      <w:r>
                        <w:rPr/>
                        <w:t>Вызов чата, демонстрации экрана и поднять руку, в случае желания выступить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5934075" cy="3467100"/>
            <wp:effectExtent l="0" t="0" r="0" b="0"/>
            <wp:docPr id="16" name="Рисунок 10" descr="D:\Скриншот 29-10-2020 14.04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0" descr="D:\Скриншот 29-10-2020 14.04.3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16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вопросам функционирования системы необходимо обращаться по телефону 8(4152) 427978.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0010e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cf39e5"/>
    <w:pPr>
      <w:spacing w:before="0" w:after="16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abota.kamgov.ru/content/&#1074;&#1082;&#1089;___&#1084;&#1080;&#1085;&#1080;&#1089;&#1090;&#1077;&#1088;&#1089;&#1090;&#1074;&#1086;_&#1090;&#1088;&#1091;&#1076;&#1072;_&#1082;&#1072;&#1084;&#1095;&#1072;&#1090;&#1089;&#1082;&#1086;&#1075;&#1086;_&#1082;&#1088;&#1072;&#1103;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LibreOffice/7.0.4.2$Linux_X86_64 LibreOffice_project/00$Build-2</Application>
  <AppVersion>15.0000</AppVersion>
  <Pages>3</Pages>
  <Words>155</Words>
  <Characters>1043</Characters>
  <CharactersWithSpaces>1181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2020-09-22T23:11:00Z</dcterms:created>
  <dc:creator>Хоркин Сергей Павлович</dc:creator>
  <dc:description/>
  <dc:language>ru-RU</dc:language>
  <cp:lastModifiedBy/>
  <dcterms:modified xsi:type="dcterms:W3CDTF">2022-09-29T08:51:48Z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