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FE" w:rsidRDefault="00DE46FE" w:rsidP="00DE46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6FE" w:rsidRPr="00CB0877" w:rsidRDefault="00DE46FE" w:rsidP="00DE46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77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DE46FE" w:rsidRPr="00CB0877" w:rsidRDefault="00DE46FE" w:rsidP="00DE46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77">
        <w:rPr>
          <w:rFonts w:ascii="Times New Roman" w:hAnsi="Times New Roman" w:cs="Times New Roman"/>
          <w:b/>
          <w:sz w:val="28"/>
          <w:szCs w:val="28"/>
        </w:rPr>
        <w:t>кадровой политики Камчатского края на период до 2035 года</w:t>
      </w:r>
    </w:p>
    <w:p w:rsidR="00DE46FE" w:rsidRDefault="00DE46FE" w:rsidP="00DE46FE">
      <w:pPr>
        <w:shd w:val="clear" w:color="auto" w:fill="FEFEFE"/>
        <w:spacing w:after="0" w:line="240" w:lineRule="auto"/>
        <w:contextualSpacing/>
        <w:jc w:val="both"/>
        <w:rPr>
          <w:b/>
          <w:bCs/>
          <w:color w:val="222222"/>
          <w:sz w:val="28"/>
          <w:szCs w:val="28"/>
          <w:shd w:val="clear" w:color="auto" w:fill="FEFEFE"/>
        </w:rPr>
      </w:pPr>
    </w:p>
    <w:p w:rsidR="00877427" w:rsidRDefault="00877427" w:rsidP="00DE46FE">
      <w:pPr>
        <w:shd w:val="clear" w:color="auto" w:fill="FEFEFE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46FE" w:rsidRDefault="00DE46FE" w:rsidP="00877427">
      <w:pPr>
        <w:shd w:val="clear" w:color="auto" w:fill="FEFEFE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6B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положения</w:t>
      </w:r>
    </w:p>
    <w:p w:rsidR="00DE46FE" w:rsidRDefault="00DE46FE" w:rsidP="00877427">
      <w:pPr>
        <w:shd w:val="clear" w:color="auto" w:fill="FEFEFE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</w:p>
    <w:p w:rsidR="00DE46FE" w:rsidRDefault="00DE46FE" w:rsidP="00877427">
      <w:pPr>
        <w:shd w:val="clear" w:color="auto" w:fill="FEFEFE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56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1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 </w:t>
      </w:r>
      <w:r w:rsidRPr="006B317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Настоящая Концепция определяет основные принципы государственной политики в области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кадрового обеспечения отраслей экономики и социальной сферы Камчатского края</w:t>
      </w:r>
      <w:r w:rsidRPr="006B317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, цель, задачи и направления дальнейшего развития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трудовых ресурсов в регионе.</w:t>
      </w:r>
      <w:r w:rsidRPr="006D4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E46FE" w:rsidRPr="006B3171" w:rsidRDefault="00DE46FE" w:rsidP="008774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B317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Принципами осуществления кадровой политики</w:t>
      </w:r>
      <w:r w:rsidRPr="006B3171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 являются:</w:t>
      </w:r>
    </w:p>
    <w:p w:rsidR="00DE46FE" w:rsidRPr="00116D13" w:rsidRDefault="00DE46FE" w:rsidP="00877427">
      <w:pPr>
        <w:shd w:val="clear" w:color="auto" w:fill="FEFEFE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 </w:t>
      </w:r>
      <w:r w:rsidRPr="00116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сохранение и увеличение кадрового потенциала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региона</w:t>
      </w:r>
      <w:r w:rsidRPr="00116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E46FE" w:rsidRPr="00116D13" w:rsidRDefault="00DE46FE" w:rsidP="00877427">
      <w:pPr>
        <w:shd w:val="clear" w:color="auto" w:fill="FEFEFE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 </w:t>
      </w:r>
      <w:r w:rsidRPr="00116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эффективное стимулирование производительного труда;</w:t>
      </w:r>
    </w:p>
    <w:p w:rsidR="00DE46FE" w:rsidRDefault="00DE46FE" w:rsidP="00877427">
      <w:pPr>
        <w:shd w:val="clear" w:color="auto" w:fill="FEFEFE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 </w:t>
      </w:r>
      <w:proofErr w:type="spellStart"/>
      <w:r w:rsidRPr="00116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решении вопросов кадрового обеспечения</w:t>
      </w:r>
      <w:r w:rsidRPr="00116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E46FE" w:rsidRPr="00116D13" w:rsidRDefault="00DE46FE" w:rsidP="00877427">
      <w:pPr>
        <w:shd w:val="clear" w:color="auto" w:fill="FEFEFE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совершенствование системы планирования кадровой потребности</w:t>
      </w:r>
      <w:r w:rsidRPr="00116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E46FE" w:rsidRPr="00116D13" w:rsidRDefault="00DE46FE" w:rsidP="00877427">
      <w:pPr>
        <w:shd w:val="clear" w:color="auto" w:fill="FEFEFE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 соблюдение трудового законодательства</w:t>
      </w:r>
      <w:r w:rsidRPr="00116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E46FE" w:rsidRPr="00116D13" w:rsidRDefault="00DE46FE" w:rsidP="00877427">
      <w:pPr>
        <w:shd w:val="clear" w:color="auto" w:fill="FEFEFE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 </w:t>
      </w:r>
      <w:r w:rsidRPr="00116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последовательность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справедливость</w:t>
      </w:r>
      <w:r w:rsidRPr="00116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E46FE" w:rsidRDefault="00DE46FE" w:rsidP="00877427">
      <w:pPr>
        <w:shd w:val="clear" w:color="auto" w:fill="FEFEFE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</w:t>
      </w:r>
      <w:r w:rsidRPr="00116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исключение дискриминации по возрастному, национальному, половому признакам.</w:t>
      </w:r>
    </w:p>
    <w:p w:rsidR="00DE46FE" w:rsidRDefault="00DE46FE" w:rsidP="00877427">
      <w:pPr>
        <w:shd w:val="clear" w:color="auto" w:fill="FEFEFE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46FE" w:rsidRDefault="00DE46FE" w:rsidP="00877427">
      <w:pPr>
        <w:shd w:val="clear" w:color="auto" w:fill="FEFEFE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B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Кадровая политика как составная часть развития региона</w:t>
      </w:r>
    </w:p>
    <w:p w:rsidR="00DE46FE" w:rsidRDefault="00DE46FE" w:rsidP="00877427">
      <w:pPr>
        <w:shd w:val="clear" w:color="auto" w:fill="FEFEFE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46FE" w:rsidRDefault="00DE46FE" w:rsidP="00877427">
      <w:pPr>
        <w:shd w:val="clear" w:color="auto" w:fill="FEFEFE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2</w:t>
      </w:r>
      <w:r w:rsidRPr="006B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Основными тенденциями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современной кадровой политики в Камчатском крае являются:</w:t>
      </w: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ab/>
        <w:t>1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)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ориентация на восполнение дефицита кадров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;</w:t>
      </w: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ab/>
        <w:t>2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)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преодоление структурного дисбаланса спроса и предложения на рынке труда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;</w:t>
      </w: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ab/>
        <w:t>3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)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реализация мер, направленных на снижение неформальной занятости;</w:t>
      </w: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ab/>
        <w:t>4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) разработка новых и </w:t>
      </w:r>
      <w:proofErr w:type="gramStart"/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совершенствование существующих форм и методов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кадрового обеспечения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и трудоустройства.</w:t>
      </w:r>
    </w:p>
    <w:p w:rsidR="00DE46FE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lastRenderedPageBreak/>
        <w:tab/>
        <w:t>3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.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Процесс формирования современной кадровой политики в регионе имее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т определенные исторические предпосылки и связан как с внутренними экономическими, политическими, социальными, межнациональными,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особенностями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, так и с внешними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вызовами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, в том числе общими для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всех субъектов Российской Федерации.</w:t>
      </w:r>
    </w:p>
    <w:p w:rsidR="000076B0" w:rsidRDefault="000076B0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ab/>
        <w:t xml:space="preserve">4. Приоритетными отраслями при решении вопросов обеспечения кадрами являются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рыбохозяйственный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комплекс,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туристко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-рекреационный комплекс, сельское хозяйство, энергетика и логистический комплекс, а также здравоохранение.</w:t>
      </w:r>
    </w:p>
    <w:p w:rsidR="00877427" w:rsidRDefault="00877427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ab/>
        <w:t>5. Приоритетным правом при реализации кадровой политики на территории региона пользуются граждане и работодатели, проживающие и осуществляющие деятельность на территории Корякского округа.</w:t>
      </w:r>
    </w:p>
    <w:p w:rsidR="00877427" w:rsidRPr="006D4AA1" w:rsidRDefault="00877427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ab/>
      </w: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3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.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С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истема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кадровой политики в Камчатском крае</w:t>
      </w: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</w:p>
    <w:p w:rsidR="00DE46FE" w:rsidRPr="006D4AA1" w:rsidRDefault="00DE46FE" w:rsidP="008774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4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С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истема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кадровой политики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в Камчатском крае 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представляет собой совокупность субъектов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процесса кадрового обеспечения 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и нормативных правовых актов, регулирующих их деятельность.</w:t>
      </w:r>
    </w:p>
    <w:p w:rsidR="00DE46FE" w:rsidRPr="006D4AA1" w:rsidRDefault="00DE46FE" w:rsidP="008774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5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С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истема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кадровой политики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призвана обеспечить проведение единой государственной политики в области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кадрового обеспечения в регионе 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и направлена на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реализацию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прав и свобод человека и гражданина, обеспечение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экономической, демографической и национальной 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безопасности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Камчатского края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</w:p>
    <w:p w:rsidR="00DE46FE" w:rsidRPr="006D4AA1" w:rsidRDefault="00DE46FE" w:rsidP="008774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6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Субъектами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кадровой политики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являются уполномоченные органы государственной власти и органы местного самоуправления, в компетенцию которых входит проведение мероприятий по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кадровому обеспечению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указанных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мероприятий.</w:t>
      </w:r>
    </w:p>
    <w:p w:rsidR="00DE46FE" w:rsidRPr="006D4AA1" w:rsidRDefault="00DE46FE" w:rsidP="008774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lastRenderedPageBreak/>
        <w:t>7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Координацию деятельности по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кадровому обеспечению, организацию планирования, 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а также управление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процессами обеспечивает Совет по кадровому обеспечению отраслей экономики и социальной сферы в Камчатском крае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</w:p>
    <w:p w:rsidR="00DE46FE" w:rsidRPr="006D4AA1" w:rsidRDefault="00DE46FE" w:rsidP="008774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8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. Правовую основу системы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кадровой политики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 настоящая Концепция, а также нормативные правовые акты Российской Федерации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и Камчатского края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, направленные на совершенствование деятельности в данной области.</w:t>
      </w:r>
    </w:p>
    <w:p w:rsidR="00877427" w:rsidRPr="009560C5" w:rsidRDefault="00DE46FE" w:rsidP="008774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42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9.</w:t>
      </w:r>
      <w:r w:rsidRPr="000076B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EFEFE"/>
        </w:rPr>
        <w:t> </w:t>
      </w:r>
      <w:r w:rsidR="00877427" w:rsidRPr="00877427">
        <w:rPr>
          <w:rFonts w:ascii="Times New Roman" w:hAnsi="Times New Roman" w:cs="Times New Roman"/>
          <w:sz w:val="28"/>
          <w:szCs w:val="28"/>
        </w:rPr>
        <w:t xml:space="preserve"> </w:t>
      </w:r>
      <w:r w:rsidR="00877427">
        <w:rPr>
          <w:rFonts w:ascii="Times New Roman" w:hAnsi="Times New Roman" w:cs="Times New Roman"/>
          <w:sz w:val="28"/>
          <w:szCs w:val="28"/>
        </w:rPr>
        <w:t xml:space="preserve">Цель кадровой политики – обеспечение экономики и социальной сферы Камчатского края кадрами, отвечающими потребностям работодателей по уровню квалификации, в объемах, необходимых для реализации планов развития региона не менее 17,0 тыс. человек к 2025 году, не менее 29,0 тыс. человек к 2035 году, в том числе за счет </w:t>
      </w:r>
      <w:r w:rsidR="00D74B5D">
        <w:rPr>
          <w:rFonts w:ascii="Times New Roman" w:hAnsi="Times New Roman" w:cs="Times New Roman"/>
          <w:sz w:val="28"/>
          <w:szCs w:val="28"/>
        </w:rPr>
        <w:t>сокращения в 2 раза (к показателю 2021 года)</w:t>
      </w:r>
      <w:bookmarkStart w:id="0" w:name="_GoBack"/>
      <w:bookmarkEnd w:id="0"/>
      <w:r w:rsidR="00D74B5D">
        <w:rPr>
          <w:rFonts w:ascii="Times New Roman" w:hAnsi="Times New Roman" w:cs="Times New Roman"/>
          <w:sz w:val="28"/>
          <w:szCs w:val="28"/>
        </w:rPr>
        <w:t xml:space="preserve"> численности незанятого населения трудоспособного возраста.</w:t>
      </w:r>
      <w:r w:rsidR="00877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6FE" w:rsidRPr="000076B0" w:rsidRDefault="00DE46FE" w:rsidP="008774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EFEFE"/>
        </w:rPr>
      </w:pPr>
    </w:p>
    <w:p w:rsidR="00DE46FE" w:rsidRDefault="00DE46FE" w:rsidP="008774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10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Основными задачами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кадровой политики 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являются:</w:t>
      </w:r>
    </w:p>
    <w:p w:rsidR="00DE46FE" w:rsidRPr="00227BB9" w:rsidRDefault="00DE46FE" w:rsidP="00877427">
      <w:pPr>
        <w:shd w:val="clear" w:color="auto" w:fill="FEFEFE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 выработка общих принципов </w:t>
      </w:r>
      <w:r w:rsidRPr="00227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процессом кадрового обеспечения</w:t>
      </w:r>
      <w:r w:rsidRPr="00227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E46FE" w:rsidRPr="00227BB9" w:rsidRDefault="00DE46FE" w:rsidP="00877427">
      <w:pPr>
        <w:shd w:val="clear" w:color="auto" w:fill="FEFEFE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 </w:t>
      </w:r>
      <w:r w:rsidRPr="00227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системы управления человеческими ресурсами, 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27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процедур и механизмов;</w:t>
      </w:r>
    </w:p>
    <w:p w:rsidR="00DE46FE" w:rsidRPr="00227BB9" w:rsidRDefault="00DE46FE" w:rsidP="00877427">
      <w:pPr>
        <w:shd w:val="clear" w:color="auto" w:fill="FEFEFE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 </w:t>
      </w:r>
      <w:r w:rsidRPr="00227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формулирование концепции оплаты труда, материального и морального стимулирования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трудовых ресурсов</w:t>
      </w:r>
      <w:r w:rsidRPr="00227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E46FE" w:rsidRPr="00227BB9" w:rsidRDefault="00DE46FE" w:rsidP="00877427">
      <w:pPr>
        <w:shd w:val="clear" w:color="auto" w:fill="FEFEFE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 </w:t>
      </w:r>
      <w:r w:rsidRPr="00227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квалификационных</w:t>
      </w:r>
      <w:r w:rsidRPr="00227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требований к каждой категории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трудовых ресурсов</w:t>
      </w:r>
      <w:r w:rsidRPr="00227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E46FE" w:rsidRPr="00227BB9" w:rsidRDefault="00DE46FE" w:rsidP="00877427">
      <w:pPr>
        <w:shd w:val="clear" w:color="auto" w:fill="FEFEFE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5) </w:t>
      </w:r>
      <w:r w:rsidRPr="00227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своевременное обеспечение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экономики и бюджетной сферы</w:t>
      </w:r>
      <w:r w:rsidRPr="00227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работниками заданного качества и в необходимом количестве, соответствующими стратегическим задачам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региона</w:t>
      </w:r>
      <w:r w:rsidRPr="00227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E46FE" w:rsidRPr="00227BB9" w:rsidRDefault="00DE46FE" w:rsidP="00877427">
      <w:pPr>
        <w:shd w:val="clear" w:color="auto" w:fill="FEFEFE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 </w:t>
      </w:r>
      <w:r w:rsidRPr="00227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 мер по ликвидации нехватки, избытка или иного несоответствия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трудовых ресурсов</w:t>
      </w:r>
      <w:r w:rsidRPr="00227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потребностям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</w:t>
      </w:r>
      <w:r w:rsidRPr="00227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настоящий момент или в перспективе;</w:t>
      </w:r>
    </w:p>
    <w:p w:rsidR="00DE46FE" w:rsidRPr="00227BB9" w:rsidRDefault="00DE46FE" w:rsidP="00877427">
      <w:pPr>
        <w:shd w:val="clear" w:color="auto" w:fill="FEFEFE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 </w:t>
      </w:r>
      <w:r w:rsidRPr="00227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путей сохранения или высвобождения кадров, помощи в трудоустройстве при массовых увольнениях, стимулирования досрочного выхода на пенсию лиц, не соответствующих изменившимся требованиям и неспособных освоить новые направления и методы работы;</w:t>
      </w:r>
    </w:p>
    <w:p w:rsidR="00DE46FE" w:rsidRPr="00227BB9" w:rsidRDefault="00DE46FE" w:rsidP="00877427">
      <w:pPr>
        <w:shd w:val="clear" w:color="auto" w:fill="FEFEFE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 </w:t>
      </w:r>
      <w:r w:rsidRPr="00227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рационального использования трудового потенциала;</w:t>
      </w:r>
    </w:p>
    <w:p w:rsidR="00DE46FE" w:rsidRPr="00227BB9" w:rsidRDefault="00DE46FE" w:rsidP="00877427">
      <w:pPr>
        <w:shd w:val="clear" w:color="auto" w:fill="FEFEFE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 </w:t>
      </w:r>
      <w:r w:rsidRPr="00227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наиболее полной реализации предусмотренных трудовым законодательством прав и обязанностей работников;</w:t>
      </w:r>
    </w:p>
    <w:p w:rsidR="00DE46FE" w:rsidRPr="00227BB9" w:rsidRDefault="00DE46FE" w:rsidP="00877427">
      <w:pPr>
        <w:shd w:val="clear" w:color="auto" w:fill="FEFEFE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 </w:t>
      </w:r>
      <w:r w:rsidRPr="00227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обучение, переобучение, повышение квалификации или массовая переподготовка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трудовых ресурсов</w:t>
      </w:r>
      <w:r w:rsidRPr="00227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связи с переходом к новым технологиям;</w:t>
      </w:r>
    </w:p>
    <w:p w:rsidR="00DE46FE" w:rsidRPr="00227BB9" w:rsidRDefault="00DE46FE" w:rsidP="00877427">
      <w:pPr>
        <w:shd w:val="clear" w:color="auto" w:fill="FEFEFE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 </w:t>
      </w:r>
      <w:r w:rsidRPr="00227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социального парт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нерства.</w:t>
      </w:r>
    </w:p>
    <w:p w:rsidR="00DE46FE" w:rsidRPr="006D4AA1" w:rsidRDefault="00DE46FE" w:rsidP="008774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1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1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 Реализация кадровой политики в Камчатском крае осуществляется 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по следующим направлениям:</w:t>
      </w:r>
    </w:p>
    <w:p w:rsidR="00DE46FE" w:rsidRPr="006D4AA1" w:rsidRDefault="00DE46FE" w:rsidP="008774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1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)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предупреждение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возникновения кадрового дефицита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;</w:t>
      </w:r>
    </w:p>
    <w:p w:rsidR="00DE46FE" w:rsidRPr="006D4AA1" w:rsidRDefault="00DE46FE" w:rsidP="008774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2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)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реализация текущих мероприятий по кадровому обеспечению;</w:t>
      </w:r>
    </w:p>
    <w:p w:rsidR="00DE46FE" w:rsidRPr="006D4AA1" w:rsidRDefault="00DE46FE" w:rsidP="008774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3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)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минимизация и (или) ликвидация последствий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непредвиденных обстоятельств, оказывающих влияние на рынок труда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</w:p>
    <w:p w:rsidR="00DE46FE" w:rsidRPr="006D4AA1" w:rsidRDefault="00DE46FE" w:rsidP="008774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1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2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  <w: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Предупреждение (профилактика)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возникновения кадрового дефицита осуществляется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по трем основным направлениям:</w:t>
      </w:r>
    </w:p>
    <w:p w:rsidR="00DE46FE" w:rsidRPr="006D4AA1" w:rsidRDefault="00DE46FE" w:rsidP="008774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1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)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создание системы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прогнозирования потребности экономики и бюджетной сферы в кадрах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;</w:t>
      </w:r>
    </w:p>
    <w:p w:rsidR="00DE46FE" w:rsidRPr="006D4AA1" w:rsidRDefault="00DE46FE" w:rsidP="008774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2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)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осуществление мер правового, организационного, оперативного, административного и технического характера, направленных на обеспечение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своевременного формирования прогноза кадрового обеспечения;</w:t>
      </w:r>
    </w:p>
    <w:p w:rsidR="00DE46FE" w:rsidRPr="006D4AA1" w:rsidRDefault="00DE46FE" w:rsidP="008774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lastRenderedPageBreak/>
        <w:t>3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)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усиление контроля за соблюдением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качества прогноза потребности в кадрах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</w:p>
    <w:p w:rsidR="00DE46FE" w:rsidRPr="006D4AA1" w:rsidRDefault="00DE46FE" w:rsidP="008774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13. Реализация текущих мероприятий по кадровому обеспечению осуществляется с учетом современных требований к уровню компетентности сотрудников,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цифровизации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процессов, с применением лучших практик в данной области.</w:t>
      </w:r>
    </w:p>
    <w:p w:rsidR="00DE46FE" w:rsidRPr="006D4AA1" w:rsidRDefault="00DE46FE" w:rsidP="008774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1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4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Деятельность по минимизации и (или) ликвидации последствий проявлений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кризисных ситуаций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планируется заблаговременно исходя из прогнозов возможных последствий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подобных событий.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</w:t>
      </w:r>
    </w:p>
    <w:p w:rsidR="00DE46FE" w:rsidRPr="006D4AA1" w:rsidRDefault="00DE46FE" w:rsidP="008774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1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5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В соответствии с основными направлениями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кадровой политики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, предусмотренными настоящей Концепцией,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обеспечение кадрами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деятельности в сфере кадрового обеспечения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ab/>
      </w: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4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 Правовое, информационно-аналитическое, материально-техническое,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финансовое и кадровое обеспечение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кадровой политики</w:t>
      </w: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ab/>
        <w:t>16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Правовое обеспечение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кадровой политики региона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включает в себя постоянный мониторинг и анализ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кадрового обеспечения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как явления, проблем в организации деятельности субъектов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процесса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обеспеченности региона кадрами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ab/>
        <w:t>17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Нормативно-правовая база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кадровой политики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должна соответствовать следующим требованиям:</w:t>
      </w: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ab/>
        <w:t>1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)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гибко и адекватно реагировать на постоянные изменения способов, форм, методов и тактики деятельности субъектов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данной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деятельности;</w:t>
      </w: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lastRenderedPageBreak/>
        <w:tab/>
        <w:t>2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)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учитывать международный опыт, реальные социально-политические, национальные, </w:t>
      </w:r>
      <w:proofErr w:type="spellStart"/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этноконфессиональные</w:t>
      </w:r>
      <w:proofErr w:type="spellEnd"/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и другие факторы;</w:t>
      </w:r>
    </w:p>
    <w:p w:rsidR="00DE46FE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ab/>
        <w:t>3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)</w:t>
      </w:r>
      <w: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устанавливать ответственность физических и юридических лиц за несоблюдение требований законодательства Российской Федерации в области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кадрового обеспечения;</w:t>
      </w: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ab/>
        <w:t>18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В правовом обеспечении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кадровой политики 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принимают участие все органы государственной власти и органы местного самоуправления.</w:t>
      </w:r>
    </w:p>
    <w:p w:rsidR="00DE46FE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ab/>
        <w:t>19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Информационно-аналитическое обеспечение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кадровой политики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включает в себя сбор, накопление, систематизаци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ю, анализ, оценку информации о кадровом обеспечении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, обмен ею и выдачу потребителям такой информации.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</w:t>
      </w: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ab/>
        <w:t>20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  <w: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Информирование высших должностных лиц органов государственной власти по вопросам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кадрового обеспечения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предусматривает оптимизацию информационных потоков и распределение полномочий между субъектами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деятельности по кадровому обеспечению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в области информационно-аналитической деятельности, централизацию информации об учете (в том числе статистическом)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кадровой потребности 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и результатов деятельности всех субъектов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системы кадрового обеспечения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ab/>
        <w:t>21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Дальнейшее развитие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региональной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системы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кадрового обеспечения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предполагает концентрацию материально-технических и финансовых ресурсов на приоритетных направлениях обеспечения деятельности субъектов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системы обеспечения кадрами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кадровой обеспеченности региона.</w:t>
      </w: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ab/>
        <w:t>22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Финансовое обеспечение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кадровой политики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осуществляется за счет средств федерального бюджета, бюджет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а Камчатского края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, местных бюджетов и средств хозяйствующих субъектов.</w:t>
      </w: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lastRenderedPageBreak/>
        <w:tab/>
        <w:t>23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Продуманная кадровая политика является одним из основных направлений повышения эффективности функционирования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системы кадрового обеспечения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. Подразделения, участвующие в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мероприятиях по кадровому обеспечению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, должны быть укомплектованы квалифицированными специалистами, обладающими необходимыми качествами и навыками. </w:t>
      </w: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ab/>
        <w:t>24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.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 В целях кадрового обеспечения реализации концепции 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осуществляется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работа 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по следующим основным направлениям:</w:t>
      </w: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ab/>
        <w:t>1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)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подготовка и переподготовка сотрудников, участвующих в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кадровом обеспечении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;</w:t>
      </w: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ab/>
        <w:t>2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)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узкопрофильная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 подготовка сотрудников органов исполнительной власти субъектов Российской Федерации и органов местного самоуправления, участвующих в рамках своих полномочий в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кадровом обеспечении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;</w:t>
      </w:r>
    </w:p>
    <w:p w:rsidR="00DE46FE" w:rsidRPr="006D4AA1" w:rsidRDefault="00DE46FE" w:rsidP="008774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ab/>
        <w:t>3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)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специализация сотрудников негосударственных структур с учетом специфики решаемых ими задач;</w:t>
      </w:r>
    </w:p>
    <w:p w:rsidR="00DE46FE" w:rsidRDefault="00DE46FE" w:rsidP="008774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4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)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 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 xml:space="preserve">создание экспертно-консультативных групп из числа представителей субъектов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системы кадрового обеспечения</w:t>
      </w:r>
      <w:r w:rsidRPr="006D4AA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EFEFE"/>
        </w:rPr>
        <w:t>, обладающих специальными знаниями и навыками.</w:t>
      </w:r>
      <w:r w:rsidRPr="0062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949" w:rsidRDefault="00D74B5D"/>
    <w:sectPr w:rsidR="00C5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FE"/>
    <w:rsid w:val="000076B0"/>
    <w:rsid w:val="0057056C"/>
    <w:rsid w:val="006F362C"/>
    <w:rsid w:val="00877427"/>
    <w:rsid w:val="00B30E19"/>
    <w:rsid w:val="00C827A2"/>
    <w:rsid w:val="00D74B5D"/>
    <w:rsid w:val="00DE46FE"/>
    <w:rsid w:val="00DF08CE"/>
    <w:rsid w:val="00D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CAF3"/>
  <w15:chartTrackingRefBased/>
  <w15:docId w15:val="{646FD39E-7B5C-41CC-8AE4-4C77FBEF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Ольга Васильевна</dc:creator>
  <cp:keywords/>
  <dc:description/>
  <cp:lastModifiedBy>Ниценко Наталья Борисовна</cp:lastModifiedBy>
  <cp:revision>3</cp:revision>
  <dcterms:created xsi:type="dcterms:W3CDTF">2021-11-30T00:44:00Z</dcterms:created>
  <dcterms:modified xsi:type="dcterms:W3CDTF">2021-12-01T22:54:00Z</dcterms:modified>
</cp:coreProperties>
</file>