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bookmarkStart w:id="0" w:name="_GoBack"/>
      <w:bookmarkEnd w:id="0"/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Pr="0002321A" w:rsidRDefault="00B97093">
      <w:pPr>
        <w:pStyle w:val="ConsPlusNormal"/>
        <w:jc w:val="center"/>
      </w:pPr>
      <w:r w:rsidRPr="0002321A">
        <w:t>(в ред. Постановлений Правительства Камчатского края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30.04.2014 </w:t>
      </w:r>
      <w:hyperlink r:id="rId8" w:history="1">
        <w:r w:rsidRPr="0002321A">
          <w:t>N 205-П</w:t>
        </w:r>
      </w:hyperlink>
      <w:r w:rsidRPr="0002321A">
        <w:t xml:space="preserve">, от 06.08.2014 </w:t>
      </w:r>
      <w:hyperlink r:id="rId9" w:history="1">
        <w:r w:rsidRPr="0002321A">
          <w:t>N 324-П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12.01.2015 </w:t>
      </w:r>
      <w:hyperlink r:id="rId10" w:history="1">
        <w:r w:rsidRPr="0002321A">
          <w:t>N 2-П</w:t>
        </w:r>
      </w:hyperlink>
      <w:r w:rsidRPr="0002321A">
        <w:t xml:space="preserve">, от 10.04.2015 </w:t>
      </w:r>
      <w:hyperlink r:id="rId11" w:history="1">
        <w:r w:rsidRPr="0002321A">
          <w:t>N 137-П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26.05.2015 </w:t>
      </w:r>
      <w:hyperlink r:id="rId12" w:history="1">
        <w:r w:rsidRPr="0002321A">
          <w:t>N 186-П</w:t>
        </w:r>
      </w:hyperlink>
      <w:r w:rsidRPr="0002321A">
        <w:t xml:space="preserve">, от 14.07.2015 </w:t>
      </w:r>
      <w:hyperlink r:id="rId13" w:history="1">
        <w:r w:rsidRPr="0002321A">
          <w:t>N 258-П</w:t>
        </w:r>
      </w:hyperlink>
      <w:r w:rsidRPr="0002321A">
        <w:t>,</w:t>
      </w:r>
      <w:r w:rsidR="009C6DB4">
        <w:t xml:space="preserve"> </w:t>
      </w:r>
      <w:hyperlink r:id="rId14" w:history="1">
        <w:r w:rsidRPr="0002321A">
          <w:t>N 259-П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24.09.2015 </w:t>
      </w:r>
      <w:hyperlink r:id="rId15" w:history="1">
        <w:r w:rsidRPr="0002321A">
          <w:t>N 334-П</w:t>
        </w:r>
      </w:hyperlink>
      <w:r w:rsidRPr="0002321A">
        <w:t xml:space="preserve">, от 08.02.2016 </w:t>
      </w:r>
      <w:hyperlink r:id="rId16" w:history="1">
        <w:r w:rsidRPr="0002321A">
          <w:t>N 30-П</w:t>
        </w:r>
      </w:hyperlink>
      <w:r w:rsidRPr="0002321A">
        <w:t>,</w:t>
      </w:r>
    </w:p>
    <w:p w:rsidR="00961E67" w:rsidRPr="0002321A" w:rsidRDefault="00B97093">
      <w:pPr>
        <w:pStyle w:val="ConsPlusNormal"/>
        <w:jc w:val="center"/>
      </w:pPr>
      <w:r w:rsidRPr="0002321A">
        <w:t xml:space="preserve">от 28.03.2016 </w:t>
      </w:r>
      <w:hyperlink r:id="rId17" w:history="1">
        <w:r w:rsidRPr="0002321A">
          <w:t>N 92-П</w:t>
        </w:r>
      </w:hyperlink>
      <w:r w:rsidR="001420D7" w:rsidRPr="0002321A">
        <w:t>, от 25.10.2016 № 418-П</w:t>
      </w:r>
      <w:r w:rsidR="00433DEB" w:rsidRPr="0002321A">
        <w:t>, от 19.12.2016 № 505-П</w:t>
      </w:r>
      <w:r w:rsidR="009A7F93" w:rsidRPr="0002321A">
        <w:t>, от 28.12.2016 № 529-П</w:t>
      </w:r>
      <w:r w:rsidR="00961E67" w:rsidRPr="0002321A">
        <w:t>,</w:t>
      </w:r>
    </w:p>
    <w:p w:rsidR="00B97093" w:rsidRDefault="00961E67">
      <w:pPr>
        <w:pStyle w:val="ConsPlusNormal"/>
        <w:jc w:val="center"/>
      </w:pPr>
      <w:r w:rsidRPr="0002321A">
        <w:t>от 06.04.2017 № 139-П</w:t>
      </w:r>
      <w:r w:rsidR="00543477" w:rsidRPr="0002321A">
        <w:t>, от 03.07.2017 № 254-П</w:t>
      </w:r>
      <w:r w:rsidR="00740DF4" w:rsidRPr="0002321A">
        <w:t>, от 28.08.2017 № 359-П, от 12.09.2017 № 373-П</w:t>
      </w:r>
      <w:r w:rsidR="00734AE1" w:rsidRPr="0002321A">
        <w:t>, от 11.10.2017 № 422-П</w:t>
      </w:r>
      <w:r w:rsidR="0083390A" w:rsidRPr="0002321A">
        <w:t>, от 19.12.2017 № 545-П, от 28.12.2017 № 582-П</w:t>
      </w:r>
      <w:r w:rsidR="0002321A" w:rsidRPr="0002321A">
        <w:t>, от 21.05.2018 № 208-П</w:t>
      </w:r>
      <w:r w:rsidR="00784A1C">
        <w:t xml:space="preserve">, </w:t>
      </w:r>
      <w:r w:rsidR="00784A1C" w:rsidRPr="0002321A">
        <w:t xml:space="preserve">от </w:t>
      </w:r>
      <w:r w:rsidR="00784A1C">
        <w:t>05.07</w:t>
      </w:r>
      <w:r w:rsidR="00784A1C" w:rsidRPr="0002321A">
        <w:t xml:space="preserve">.2018 № </w:t>
      </w:r>
      <w:r w:rsidR="00784A1C">
        <w:t>271</w:t>
      </w:r>
      <w:r w:rsidR="00784A1C" w:rsidRPr="0002321A">
        <w:t>-П</w:t>
      </w:r>
      <w:r w:rsidR="00575C0B">
        <w:t xml:space="preserve">, </w:t>
      </w:r>
      <w:r w:rsidR="00E92EE3">
        <w:t xml:space="preserve">от </w:t>
      </w:r>
      <w:r w:rsidR="00575C0B">
        <w:t>23.10</w:t>
      </w:r>
      <w:r w:rsidR="00575C0B" w:rsidRPr="0002321A">
        <w:t xml:space="preserve">.2018 № </w:t>
      </w:r>
      <w:r w:rsidR="00575C0B">
        <w:t>448</w:t>
      </w:r>
      <w:r w:rsidR="00575C0B" w:rsidRPr="0002321A">
        <w:t>-П</w:t>
      </w:r>
      <w:r w:rsidR="0041773D">
        <w:t xml:space="preserve">, </w:t>
      </w:r>
      <w:r w:rsidR="00E92EE3">
        <w:t xml:space="preserve">от </w:t>
      </w:r>
      <w:r w:rsidR="0041773D">
        <w:t>21.11</w:t>
      </w:r>
      <w:r w:rsidR="0041773D" w:rsidRPr="0002321A">
        <w:t xml:space="preserve">.2018 № </w:t>
      </w:r>
      <w:r w:rsidR="0041773D">
        <w:t>483</w:t>
      </w:r>
      <w:r w:rsidR="0041773D" w:rsidRPr="0002321A">
        <w:t>-П</w:t>
      </w:r>
      <w:r w:rsidR="00C458D4">
        <w:t xml:space="preserve">, </w:t>
      </w:r>
      <w:r w:rsidR="00E92EE3">
        <w:t xml:space="preserve">от </w:t>
      </w:r>
      <w:r w:rsidR="00C458D4">
        <w:t>29.01.2019 № 37-П</w:t>
      </w:r>
      <w:r w:rsidR="00E92EE3">
        <w:t>, от 12.04.2019 № 161-П</w:t>
      </w:r>
      <w:r w:rsidR="008C59C3">
        <w:t>, от 13.06.2019 № 266-П</w:t>
      </w:r>
      <w:r w:rsidR="002D3910">
        <w:t>, от 04.09.2019 № 388-П</w:t>
      </w:r>
      <w:r w:rsidR="001F5398">
        <w:t>, от 12.12.2019 № 523-П</w:t>
      </w:r>
      <w:r w:rsidR="00F26061">
        <w:t>, от 03.02.2020 № 31-П</w:t>
      </w:r>
      <w:r w:rsidR="00A26717">
        <w:t>, от 01.04.2020 № 113-П</w:t>
      </w:r>
      <w:r w:rsidR="00AD1E4C">
        <w:t>, от 12.05.2020 № 194-П</w:t>
      </w:r>
      <w:r w:rsidR="00851659">
        <w:t>, от 20.07.2020 № 290-П</w:t>
      </w:r>
      <w:r w:rsidR="00773DD8">
        <w:t>, от 04.08.2020 № 321-П</w:t>
      </w:r>
      <w:r w:rsidR="00B255B7">
        <w:t>, от 28.10.2020 № 440-П</w:t>
      </w:r>
      <w:r w:rsidR="00A14F58">
        <w:t>, от 26.12.2020 № 529-П</w:t>
      </w:r>
      <w:r w:rsidR="00011158">
        <w:t>, от 20.02.2021 № 66-П</w:t>
      </w:r>
      <w:r w:rsidR="00B97093" w:rsidRPr="0002321A"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004A10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004A10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 xml:space="preserve">2. Ответственность за реализацию Программы возложить на </w:t>
      </w:r>
      <w:r w:rsidR="00A14F58">
        <w:rPr>
          <w:szCs w:val="28"/>
        </w:rPr>
        <w:t xml:space="preserve">Министра </w:t>
      </w:r>
      <w:r w:rsidR="00A14F58" w:rsidRPr="007801B9">
        <w:rPr>
          <w:color w:val="000000"/>
          <w:szCs w:val="28"/>
        </w:rPr>
        <w:t>труда и развития кадрового потенциала Камчатского края</w:t>
      </w:r>
      <w:r>
        <w:t>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1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A14F58" w:rsidRDefault="00A14F58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14F58">
              <w:rPr>
                <w:rFonts w:asciiTheme="minorHAnsi" w:hAnsiTheme="minorHAnsi" w:cstheme="minorHAnsi"/>
                <w:color w:val="000000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Камчатского края;</w:t>
            </w:r>
          </w:p>
          <w:p w:rsidR="00203CA5" w:rsidRPr="00203CA5" w:rsidRDefault="00F91CF4" w:rsidP="00830AD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2)</w:t>
            </w:r>
            <w:r w:rsidR="00830ADA">
              <w:rPr>
                <w:szCs w:val="22"/>
              </w:rPr>
              <w:t> </w:t>
            </w:r>
            <w:r w:rsidR="00830ADA" w:rsidRPr="004577DD">
              <w:rPr>
                <w:shd w:val="clear" w:color="auto" w:fill="FFFFFF"/>
              </w:rPr>
              <w:t>Министерство социального благополучия и семейной политики</w:t>
            </w:r>
            <w:r w:rsidR="00830ADA">
              <w:rPr>
                <w:shd w:val="clear" w:color="auto" w:fill="FFFFFF"/>
              </w:rPr>
              <w:t xml:space="preserve"> </w:t>
            </w:r>
            <w:r w:rsidR="00830ADA">
              <w:rPr>
                <w:color w:val="000000"/>
                <w:szCs w:val="28"/>
              </w:rPr>
              <w:t>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887F26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  <w:p w:rsidR="00203CA5" w:rsidRPr="00887F26" w:rsidRDefault="00887F26" w:rsidP="00887F26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6237" w:type="dxa"/>
          </w:tcPr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2)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3)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4)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AD1E4C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AD1E4C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П</w:t>
            </w:r>
            <w:r w:rsidRPr="00AD1E4C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5)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AD1E4C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AD1E4C">
              <w:rPr>
                <w:rFonts w:asciiTheme="minorHAnsi" w:hAnsiTheme="minorHAnsi" w:cstheme="minorHAnsi"/>
                <w:szCs w:val="22"/>
              </w:rPr>
              <w:t xml:space="preserve"> "</w:t>
            </w:r>
            <w:r w:rsidR="001F5398" w:rsidRPr="00AD1E4C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C458D4" w:rsidRPr="00AD1E4C">
              <w:rPr>
                <w:rFonts w:asciiTheme="minorHAnsi" w:hAnsiTheme="minorHAnsi" w:cstheme="minorHAnsi"/>
                <w:szCs w:val="22"/>
              </w:rPr>
              <w:t>;</w:t>
            </w:r>
          </w:p>
          <w:p w:rsidR="00D33CC4" w:rsidRPr="00AD1E4C" w:rsidRDefault="00D33CC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6)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6 "Повышение мобильности тру</w:t>
            </w:r>
            <w:r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AD1E4C" w:rsidRDefault="00F91CF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7) подпрограмма 7 "Комплексная ресоциализация граждан, уволенных с военной службы, и обеспечение их социальной интеграции в общество в Камчатском крае</w:t>
            </w:r>
            <w:r w:rsidR="00C458D4" w:rsidRPr="00AD1E4C">
              <w:rPr>
                <w:rFonts w:asciiTheme="minorHAnsi" w:hAnsiTheme="minorHAnsi" w:cstheme="minorHAnsi"/>
                <w:szCs w:val="22"/>
              </w:rPr>
              <w:t>»;</w:t>
            </w:r>
          </w:p>
          <w:p w:rsidR="00740DF4" w:rsidRPr="00AD1E4C" w:rsidRDefault="00740DF4" w:rsidP="00C458D4">
            <w:pPr>
              <w:pStyle w:val="ConsPlusNormal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8) подпрограмма 8 "</w:t>
            </w:r>
            <w:r w:rsidR="00C458D4"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>Сопровождение при содействии занятости инвалидов, включая инвалидов молодого возраста";</w:t>
            </w:r>
          </w:p>
          <w:p w:rsidR="00C458D4" w:rsidRPr="00AD1E4C" w:rsidRDefault="00C458D4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>9) п</w:t>
            </w:r>
            <w:r w:rsidRPr="00AD1E4C">
              <w:rPr>
                <w:rFonts w:asciiTheme="minorHAnsi" w:hAnsiTheme="minorHAnsi" w:cstheme="minorHAnsi"/>
                <w:szCs w:val="22"/>
              </w:rPr>
              <w:t>одпрограмма 9 "</w:t>
            </w:r>
            <w:r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="00F26061" w:rsidRPr="00AD1E4C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AD1E4C" w:rsidRPr="00AD1E4C">
              <w:rPr>
                <w:rFonts w:asciiTheme="minorHAnsi" w:hAnsiTheme="minorHAnsi" w:cstheme="minorHAnsi"/>
                <w:szCs w:val="22"/>
              </w:rPr>
              <w:t>;</w:t>
            </w:r>
          </w:p>
          <w:p w:rsidR="00AD1E4C" w:rsidRDefault="00AD1E4C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10) подпрограмма А "</w:t>
            </w:r>
            <w:r w:rsidRPr="00AD1E4C">
              <w:rPr>
                <w:rFonts w:asciiTheme="minorHAnsi" w:eastAsia="Calibri" w:hAnsiTheme="minorHAnsi" w:cstheme="minorHAnsi"/>
                <w:szCs w:val="22"/>
              </w:rPr>
              <w:t>Поддержка рынка труда и занятости граждан в Камчатском крае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11)</w:t>
            </w:r>
            <w:r>
              <w:rPr>
                <w:rFonts w:asciiTheme="minorHAnsi" w:hAnsiTheme="minorHAnsi" w:cstheme="minorHAnsi"/>
                <w:szCs w:val="22"/>
              </w:rPr>
              <w:t> </w:t>
            </w:r>
            <w:r w:rsidRPr="00773DD8">
              <w:rPr>
                <w:rFonts w:asciiTheme="minorHAnsi" w:hAnsiTheme="minorHAnsi" w:cstheme="minorHAnsi"/>
                <w:szCs w:val="22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773DD8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Pr="00773DD8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2) реализация мер для эффективной комплексной ресоциализации граждан, уволенных с военной службы, и обеспечения их социальной интеграции в общество в </w:t>
            </w:r>
            <w:r w:rsidRPr="00773DD8">
              <w:rPr>
                <w:rFonts w:asciiTheme="minorHAnsi" w:hAnsiTheme="minorHAnsi" w:cstheme="minorHAnsi"/>
                <w:szCs w:val="22"/>
              </w:rPr>
              <w:lastRenderedPageBreak/>
              <w:t>Камчатском крае</w:t>
            </w:r>
            <w:r w:rsidR="00851659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740DF4" w:rsidRPr="00773DD8" w:rsidRDefault="00740D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  <w:r w:rsidR="00851659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C458D4" w:rsidRPr="00773DD8" w:rsidRDefault="00C458D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eastAsia="Calibri" w:hAnsiTheme="minorHAnsi" w:cstheme="minorHAnsi"/>
                <w:szCs w:val="22"/>
                <w:lang w:eastAsia="en-US"/>
              </w:rPr>
              <w:t>4) 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содействие занятости </w:t>
            </w:r>
            <w:r w:rsidR="00F26061" w:rsidRPr="00773DD8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  <w:r w:rsidRPr="00773DD8">
              <w:rPr>
                <w:rFonts w:asciiTheme="minorHAnsi" w:hAnsiTheme="minorHAnsi" w:cstheme="minorHAnsi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компетенциям и навыкам, востребованным на рынке труда Камчатского края</w:t>
            </w:r>
            <w:r w:rsidR="00851659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851659" w:rsidRPr="00773DD8" w:rsidRDefault="00851659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5) реализация мер для содействия занятости граждан, нуждающихся в трудоустройстве, и работников, находящихся под угрозой увольнения</w:t>
            </w:r>
            <w:r w:rsidR="00773DD8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773DD8" w:rsidRPr="00773DD8" w:rsidRDefault="00773DD8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6) снижение напряженности на рынке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 xml:space="preserve">4) освоение финансовых средств, направленных на финансово-хозяйственную деятельность </w:t>
            </w:r>
            <w:r w:rsidR="00830ADA" w:rsidRPr="007801B9">
              <w:rPr>
                <w:color w:val="000000"/>
                <w:szCs w:val="28"/>
              </w:rPr>
              <w:t>Министерств</w:t>
            </w:r>
            <w:r w:rsidR="00830ADA">
              <w:rPr>
                <w:color w:val="000000"/>
                <w:szCs w:val="28"/>
              </w:rPr>
              <w:t>а</w:t>
            </w:r>
            <w:r w:rsidR="00830ADA" w:rsidRPr="007801B9">
              <w:rPr>
                <w:color w:val="000000"/>
                <w:szCs w:val="28"/>
              </w:rPr>
              <w:t xml:space="preserve"> труда и развития кадрового потенциала Камчатского края</w:t>
            </w:r>
            <w:r w:rsidR="00E83434" w:rsidRPr="00E83434">
              <w:rPr>
                <w:szCs w:val="22"/>
              </w:rPr>
              <w:t>;</w:t>
            </w:r>
          </w:p>
          <w:p w:rsidR="00F91CF4" w:rsidRPr="00E83434" w:rsidRDefault="00F91CF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  <w:r w:rsidR="00E83434" w:rsidRPr="00E83434">
              <w:rPr>
                <w:szCs w:val="22"/>
              </w:rPr>
              <w:t>;</w:t>
            </w:r>
          </w:p>
          <w:p w:rsidR="00740DF4" w:rsidRPr="00E83434" w:rsidRDefault="00740DF4" w:rsidP="00203CA5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E83434">
              <w:rPr>
                <w:szCs w:val="22"/>
              </w:rPr>
              <w:t>6) </w:t>
            </w:r>
            <w:r w:rsidR="00E83434" w:rsidRPr="00E83434">
              <w:rPr>
                <w:rFonts w:eastAsia="Calibri"/>
                <w:szCs w:val="22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E83434" w:rsidRPr="00E83434" w:rsidRDefault="00E8343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rFonts w:eastAsia="Calibri"/>
                <w:szCs w:val="22"/>
                <w:lang w:eastAsia="en-US"/>
              </w:rPr>
              <w:t>7) </w:t>
            </w:r>
            <w:r>
              <w:rPr>
                <w:rFonts w:eastAsia="Calibri"/>
                <w:szCs w:val="22"/>
                <w:lang w:eastAsia="en-US"/>
              </w:rPr>
              <w:t> </w:t>
            </w:r>
            <w:r w:rsidRPr="00E83434">
              <w:rPr>
                <w:rFonts w:eastAsia="Calibri"/>
                <w:szCs w:val="22"/>
                <w:lang w:eastAsia="en-US"/>
              </w:rPr>
              <w:t xml:space="preserve">повышение конкурентоспособности на рынке труда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уровень регистрируемой безработицы;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6 "Повышение мобильности трудовых ресурсов Камчатского края";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5) численность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 численность граждан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7) численность граждан,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(или) получивших </w:t>
            </w:r>
            <w:r w:rsidRPr="00F26061">
              <w:rPr>
                <w:rFonts w:asciiTheme="minorHAnsi" w:hAnsiTheme="minorHAnsi" w:cstheme="minorHAnsi"/>
                <w:szCs w:val="22"/>
              </w:rPr>
              <w:lastRenderedPageBreak/>
              <w:t>дополнительное профессиональное образование;</w:t>
            </w:r>
          </w:p>
          <w:p w:rsidR="00E83434" w:rsidRPr="00F26061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8) численность </w:t>
            </w:r>
            <w:r w:rsidRPr="00F26061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740DF4" w:rsidRPr="00F26061" w:rsidRDefault="00F26061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10) </w:t>
            </w:r>
            <w:r w:rsidRPr="00F26061">
              <w:rPr>
                <w:rFonts w:asciiTheme="minorHAnsi" w:hAnsiTheme="minorHAnsi" w:cstheme="minorHAnsi"/>
                <w:szCs w:val="22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CC611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CC611E">
              <w:rPr>
                <w:rFonts w:asciiTheme="minorHAnsi" w:hAnsiTheme="minorHAnsi" w:cstheme="minorHAnsi"/>
                <w:szCs w:val="22"/>
              </w:rPr>
              <w:t>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реализации Программы не выделяются</w:t>
            </w:r>
          </w:p>
        </w:tc>
      </w:tr>
      <w:tr w:rsidR="00203CA5" w:rsidRPr="00A71BF0" w:rsidTr="002016FA">
        <w:tc>
          <w:tcPr>
            <w:tcW w:w="3402" w:type="dxa"/>
          </w:tcPr>
          <w:p w:rsidR="00203CA5" w:rsidRPr="00A71BF0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71BF0">
              <w:rPr>
                <w:rFonts w:asciiTheme="minorHAnsi" w:hAnsiTheme="minorHAnsi" w:cstheme="minorHAnsi"/>
                <w:szCs w:val="22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объем бюджетных ассигнований на реализацию Программы составляет </w:t>
            </w:r>
            <w:r w:rsidRPr="00011158">
              <w:rPr>
                <w:rFonts w:ascii="Calibri" w:hAnsi="Calibri"/>
                <w:sz w:val="22"/>
                <w:szCs w:val="22"/>
              </w:rPr>
              <w:t>6 897 526,37498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рублей, в том числе за счет средств:   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федерального бюджета (по согласованию) –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sz w:val="22"/>
                <w:szCs w:val="22"/>
              </w:rPr>
              <w:t xml:space="preserve">2 141 741,35000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2018 год – 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128 172,20000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2019 год – 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208 714,50000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2020 год – 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381 277,10000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2021 год – 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325 021,00000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2022 год – 240 746,90000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2023 год – 240 190,40000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2025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011158">
              <w:rPr>
                <w:rFonts w:ascii="Calibri" w:hAnsi="Calibri"/>
                <w:sz w:val="22"/>
                <w:szCs w:val="22"/>
              </w:rPr>
              <w:t>планируемый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объем обязательств – 6 750,00000 тыс. рублей, из них по годам: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2014 год – 0,00000 тыс. рублей; 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2015 год – 6 750,00000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2017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2018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2019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2020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2021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2022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2023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2024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2025 год – 0,00000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краевого бюджета – 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4 736 788,32909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2018 год – </w:t>
            </w:r>
            <w:r w:rsidRPr="00011158">
              <w:rPr>
                <w:rFonts w:ascii="Calibri" w:hAnsi="Calibri"/>
                <w:sz w:val="22"/>
                <w:szCs w:val="22"/>
              </w:rPr>
              <w:t>418 152,61100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2019 год – </w:t>
            </w:r>
            <w:r w:rsidRPr="00011158">
              <w:rPr>
                <w:rFonts w:ascii="Calibri" w:hAnsi="Calibri"/>
                <w:sz w:val="22"/>
                <w:szCs w:val="22"/>
              </w:rPr>
              <w:t>420 759,64200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2020 год – </w:t>
            </w:r>
            <w:r w:rsidRPr="00011158">
              <w:rPr>
                <w:rFonts w:ascii="Calibri" w:hAnsi="Calibri"/>
                <w:sz w:val="22"/>
                <w:szCs w:val="22"/>
              </w:rPr>
              <w:t>406 125,10599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2021 год – </w:t>
            </w:r>
            <w:r w:rsidRPr="00011158">
              <w:rPr>
                <w:rFonts w:ascii="Calibri" w:hAnsi="Calibri"/>
                <w:sz w:val="22"/>
                <w:szCs w:val="22"/>
              </w:rPr>
              <w:t>385 706,96600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2022 год – 382 166,75600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2023 год – 384 384,56600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2024 год – 449 495,90480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2025 год – 466 848,65530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szCs w:val="22"/>
              </w:rPr>
            </w:pPr>
            <w:r w:rsidRPr="00011158">
              <w:rPr>
                <w:rFonts w:cs="Times New Roman"/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011158">
              <w:rPr>
                <w:rFonts w:cs="Times New Roman"/>
                <w:color w:val="000000"/>
                <w:szCs w:val="22"/>
              </w:rPr>
              <w:t>–</w:t>
            </w:r>
            <w:r w:rsidRPr="00011158">
              <w:rPr>
                <w:rFonts w:cs="Times New Roman"/>
                <w:szCs w:val="22"/>
              </w:rPr>
              <w:t xml:space="preserve"> 12 246,69589 тыс. рублей, из них по годам: 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szCs w:val="22"/>
              </w:rPr>
            </w:pPr>
            <w:r w:rsidRPr="00011158">
              <w:rPr>
                <w:rFonts w:cs="Times New Roman"/>
                <w:szCs w:val="22"/>
              </w:rPr>
              <w:t xml:space="preserve">2014 год </w:t>
            </w:r>
            <w:r w:rsidRPr="00011158">
              <w:rPr>
                <w:rFonts w:cs="Times New Roman"/>
                <w:color w:val="000000"/>
                <w:szCs w:val="22"/>
              </w:rPr>
              <w:t>–</w:t>
            </w:r>
            <w:r w:rsidRPr="00011158">
              <w:rPr>
                <w:rFonts w:cs="Times New Roman"/>
                <w:szCs w:val="22"/>
              </w:rPr>
              <w:t xml:space="preserve"> 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szCs w:val="22"/>
              </w:rPr>
            </w:pPr>
            <w:r w:rsidRPr="00011158">
              <w:rPr>
                <w:rFonts w:cs="Times New Roman"/>
                <w:szCs w:val="22"/>
              </w:rPr>
              <w:t xml:space="preserve">2015 год </w:t>
            </w:r>
            <w:r w:rsidRPr="00011158">
              <w:rPr>
                <w:rFonts w:cs="Times New Roman"/>
                <w:color w:val="000000"/>
                <w:szCs w:val="22"/>
              </w:rPr>
              <w:t>–</w:t>
            </w:r>
            <w:r w:rsidRPr="00011158">
              <w:rPr>
                <w:rFonts w:cs="Times New Roman"/>
                <w:szCs w:val="22"/>
              </w:rPr>
              <w:t xml:space="preserve"> 3 000,00000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szCs w:val="22"/>
              </w:rPr>
            </w:pPr>
            <w:r w:rsidRPr="00011158">
              <w:rPr>
                <w:rFonts w:cs="Times New Roman"/>
                <w:szCs w:val="22"/>
              </w:rPr>
              <w:t xml:space="preserve">2016 год </w:t>
            </w:r>
            <w:r w:rsidRPr="00011158">
              <w:rPr>
                <w:rFonts w:cs="Times New Roman"/>
                <w:color w:val="000000"/>
                <w:szCs w:val="22"/>
              </w:rPr>
              <w:t>–</w:t>
            </w:r>
            <w:r w:rsidRPr="00011158">
              <w:rPr>
                <w:rFonts w:cs="Times New Roman"/>
                <w:szCs w:val="22"/>
              </w:rPr>
              <w:t xml:space="preserve"> 1 875,00000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szCs w:val="22"/>
              </w:rPr>
            </w:pPr>
            <w:r w:rsidRPr="00011158">
              <w:rPr>
                <w:rFonts w:cs="Times New Roman"/>
                <w:szCs w:val="22"/>
              </w:rPr>
              <w:t xml:space="preserve">2017 год </w:t>
            </w:r>
            <w:r w:rsidRPr="00011158">
              <w:rPr>
                <w:rFonts w:cs="Times New Roman"/>
                <w:color w:val="000000"/>
                <w:szCs w:val="22"/>
              </w:rPr>
              <w:t>–</w:t>
            </w:r>
            <w:r w:rsidRPr="00011158">
              <w:rPr>
                <w:rFonts w:cs="Times New Roman"/>
                <w:szCs w:val="22"/>
              </w:rPr>
              <w:t xml:space="preserve"> 6 716,70000 тыс. рублей;</w:t>
            </w:r>
          </w:p>
          <w:p w:rsidR="00011158" w:rsidRPr="00011158" w:rsidRDefault="00011158" w:rsidP="00011158">
            <w:pPr>
              <w:rPr>
                <w:rFonts w:ascii="Calibri" w:hAnsi="Calibri"/>
                <w:sz w:val="22"/>
                <w:szCs w:val="22"/>
              </w:rPr>
            </w:pPr>
            <w:r w:rsidRPr="00011158">
              <w:rPr>
                <w:rFonts w:ascii="Calibri" w:hAnsi="Calibri"/>
                <w:sz w:val="22"/>
                <w:szCs w:val="22"/>
              </w:rPr>
              <w:t xml:space="preserve">2018 год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 654,99589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szCs w:val="22"/>
              </w:rPr>
            </w:pPr>
            <w:r w:rsidRPr="00011158">
              <w:rPr>
                <w:rFonts w:cs="Times New Roman"/>
                <w:szCs w:val="22"/>
              </w:rPr>
              <w:t xml:space="preserve">2019 год </w:t>
            </w:r>
            <w:r w:rsidRPr="00011158">
              <w:rPr>
                <w:rFonts w:cs="Times New Roman"/>
                <w:color w:val="000000"/>
                <w:szCs w:val="22"/>
              </w:rPr>
              <w:t>–</w:t>
            </w:r>
            <w:r w:rsidRPr="00011158">
              <w:rPr>
                <w:rFonts w:cs="Times New Roman"/>
                <w:szCs w:val="22"/>
              </w:rPr>
              <w:t xml:space="preserve"> 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color w:val="000000"/>
                <w:szCs w:val="22"/>
              </w:rPr>
            </w:pPr>
            <w:r w:rsidRPr="00011158">
              <w:rPr>
                <w:rFonts w:cs="Times New Roman"/>
                <w:color w:val="000000"/>
                <w:szCs w:val="22"/>
              </w:rPr>
              <w:t>2020 год – 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color w:val="000000"/>
                <w:szCs w:val="22"/>
              </w:rPr>
            </w:pPr>
            <w:r w:rsidRPr="00011158">
              <w:rPr>
                <w:rFonts w:cs="Times New Roman"/>
                <w:color w:val="000000"/>
                <w:szCs w:val="22"/>
              </w:rPr>
              <w:t>2021 год – 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color w:val="000000"/>
                <w:szCs w:val="22"/>
              </w:rPr>
            </w:pPr>
            <w:r w:rsidRPr="00011158">
              <w:rPr>
                <w:rFonts w:cs="Times New Roman"/>
                <w:color w:val="000000"/>
                <w:szCs w:val="22"/>
              </w:rPr>
              <w:t>2022 год – 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color w:val="000000"/>
                <w:szCs w:val="22"/>
              </w:rPr>
            </w:pPr>
            <w:r w:rsidRPr="00011158">
              <w:rPr>
                <w:rFonts w:cs="Times New Roman"/>
                <w:color w:val="000000"/>
                <w:szCs w:val="22"/>
              </w:rPr>
              <w:t>2023 год – 0,00000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cs="Times New Roman"/>
                <w:color w:val="000000"/>
                <w:szCs w:val="22"/>
              </w:rPr>
            </w:pPr>
            <w:r w:rsidRPr="00011158">
              <w:rPr>
                <w:rFonts w:cs="Times New Roman"/>
                <w:color w:val="000000"/>
                <w:szCs w:val="22"/>
              </w:rPr>
              <w:t>2024 год – 0,00000 тыс. рублей;</w:t>
            </w:r>
          </w:p>
          <w:p w:rsidR="00203CA5" w:rsidRPr="00011158" w:rsidRDefault="00011158" w:rsidP="00011158">
            <w:pPr>
              <w:pStyle w:val="ConsPlusNormal"/>
              <w:rPr>
                <w:rFonts w:cstheme="minorHAnsi"/>
                <w:szCs w:val="22"/>
              </w:rPr>
            </w:pPr>
            <w:r w:rsidRPr="00011158">
              <w:rPr>
                <w:rFonts w:cs="Times New Roman"/>
                <w:color w:val="000000"/>
                <w:szCs w:val="22"/>
              </w:rPr>
              <w:t>2025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3) оборудование (оснащение) </w:t>
            </w:r>
            <w:r w:rsidR="00CC611E" w:rsidRPr="00E83434">
              <w:rPr>
                <w:rFonts w:asciiTheme="minorHAnsi" w:hAnsiTheme="minorHAnsi" w:cstheme="minorHAnsi"/>
                <w:szCs w:val="22"/>
              </w:rPr>
              <w:t>в 2014-2025 годах не менее 127 рабочих мест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E8343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E83434">
              <w:rPr>
                <w:rFonts w:asciiTheme="minorHAnsi" w:hAnsiTheme="minorHAnsi" w:cstheme="minorHAnsi"/>
                <w:szCs w:val="22"/>
              </w:rPr>
              <w:t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обучение или получили дополнительное профессиональное образование по направлению органов службы занятости населения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5D1A4B" w:rsidRPr="00E83434" w:rsidRDefault="005D1A4B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>инвалидов</w:t>
            </w:r>
            <w:r w:rsidRPr="00E83434">
              <w:rPr>
                <w:rFonts w:asciiTheme="minorHAnsi" w:hAnsiTheme="minorHAnsi" w:cstheme="minorHAnsi"/>
                <w:szCs w:val="22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7) 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прохождение профессионального обучения и дополнительного профессионального образования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в 2019-2024 годах не менее 474 лицами в возрасте 50-ти лет и старше, а также лицами</w:t>
            </w:r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п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>редпенсионного возраста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406"/>
      <w:bookmarkEnd w:id="2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830AD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Ответственный исполнитель </w:t>
            </w: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 xml:space="preserve">Подпрограммы 1 </w:t>
            </w:r>
          </w:p>
        </w:tc>
        <w:tc>
          <w:tcPr>
            <w:tcW w:w="6379" w:type="dxa"/>
          </w:tcPr>
          <w:p w:rsidR="001050D6" w:rsidRPr="00830ADA" w:rsidRDefault="00830ADA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Министерство труда и развития кадрового потенциала </w:t>
            </w:r>
            <w:r w:rsidRPr="00830ADA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Участники Подпрограммы 1</w:t>
            </w:r>
          </w:p>
        </w:tc>
        <w:tc>
          <w:tcPr>
            <w:tcW w:w="6379" w:type="dxa"/>
          </w:tcPr>
          <w:p w:rsidR="00F26061" w:rsidRPr="00AD1E4C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1) Министерство образования Камчатского края;</w:t>
            </w:r>
          </w:p>
          <w:p w:rsidR="00F26061" w:rsidRPr="00AD1E4C" w:rsidRDefault="00F26061" w:rsidP="00F260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2) 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D1E4C" w:rsidRPr="00AD1E4C" w:rsidRDefault="00AD1E4C" w:rsidP="00AD1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3) организации, осуществляющие образовательную деятельность, признанные победителями конкурсного отбора на право получения грантов в форме субсидий в целях возмещения затрат, связанных с профессиональным обучением, дополнительным профессиональным образованием отдельных категорий граждан в Камчатском крае на основании образовательных сертификатов (по согласованию); </w:t>
            </w:r>
          </w:p>
          <w:p w:rsidR="001050D6" w:rsidRPr="00AD1E4C" w:rsidRDefault="00AD1E4C" w:rsidP="00AD1E4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4) 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>организации, осуществляющие образовательную деятельность,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либо структурные образовательные подразделения организаций (работодателей), имеющие лицензию на право осуществления образовательной деятельности,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заключившие с организациями (работодателями), реализующими мероприятие по организации переобучения и (или) повышения квалификации для своих работников из числа женщин, находящихся в отпуске по уходу за ребенком в возрасте до трех лет, договоры </w:t>
            </w:r>
            <w:r w:rsidRPr="00AD1E4C">
              <w:rPr>
                <w:rFonts w:asciiTheme="minorHAnsi" w:hAnsiTheme="minorHAnsi" w:cstheme="minorHAnsi"/>
                <w:szCs w:val="22"/>
              </w:rPr>
              <w:t>на оказание образовательных услуг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(по согласованию)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Программно-целевые</w:t>
            </w:r>
          </w:p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F26061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о</w:t>
            </w:r>
            <w:r w:rsidRPr="00F26061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4) количество оборудованных (оснащенных) рабочих мест для </w:t>
            </w:r>
            <w:r w:rsidRPr="00F26061">
              <w:rPr>
                <w:rFonts w:asciiTheme="minorHAnsi" w:hAnsiTheme="minorHAnsi" w:cstheme="minorHAnsi"/>
                <w:szCs w:val="22"/>
              </w:rPr>
              <w:lastRenderedPageBreak/>
              <w:t>трудоустройства инвалидов;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5)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7) 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8) 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  <w:r w:rsidR="002D3910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2D3910" w:rsidRPr="00F26061" w:rsidRDefault="002D3910" w:rsidP="002D391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12) уровень занятости женщин, имеющих детей дошкольного возраста;</w:t>
            </w:r>
          </w:p>
          <w:p w:rsidR="002D3910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13) 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квалификации;</w:t>
            </w:r>
          </w:p>
          <w:p w:rsidR="00F26061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14) 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2D3910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D3910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объем бюджетных ассигнований на реализацию Подпрограммы 1 составляет 5 683 415,16958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тыс. рублей, в том числе за счет средств:   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федерального бюджета (по согласованию) –                   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1 686 467,20000 тыс. рублей, из них по годам: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2014 год – 186 959,80000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2015 год – 128 812,20000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2016 год – 133 077,10000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2017 год – 125 394,40000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2018 год – 110 174,30000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2019 год – 177 492,90000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2020 год – 333 206,90000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2021 год – 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>207 250,20000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2022 год – 140 912,40000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2023 год – 143 187,00000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2025 год – 0,00000 тыс. рублей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;  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краевого бюджета – 3 996 947,96958 тыс. рублей, из них по годам: 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2014 год – 286 397,79600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2015 год – 300 802,54600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lastRenderedPageBreak/>
              <w:t>2016 год – 308 966,48785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2017 год – 318 948,35700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2018 год – 361 422,18850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2019 год – 360 591,71945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011158">
              <w:rPr>
                <w:rFonts w:asciiTheme="minorHAnsi" w:hAnsiTheme="minorHAnsi" w:cs="Times New Roman"/>
                <w:szCs w:val="22"/>
              </w:rPr>
              <w:t>2020 год – 327 196,93424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011158">
              <w:rPr>
                <w:rFonts w:asciiTheme="minorHAnsi" w:hAnsiTheme="minorHAnsi" w:cs="Times New Roman"/>
                <w:szCs w:val="22"/>
              </w:rPr>
              <w:t>2021 год – 322 064,11394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011158">
              <w:rPr>
                <w:rFonts w:asciiTheme="minorHAnsi" w:hAnsiTheme="minorHAnsi" w:cs="Times New Roman"/>
                <w:szCs w:val="22"/>
              </w:rPr>
              <w:t>2022 год – 318 753,10596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011158">
              <w:rPr>
                <w:rFonts w:asciiTheme="minorHAnsi" w:hAnsiTheme="minorHAnsi" w:cs="Times New Roman"/>
                <w:szCs w:val="22"/>
              </w:rPr>
              <w:t>2023 год – 320 731,50454 тыс. рублей;</w:t>
            </w:r>
          </w:p>
          <w:p w:rsidR="00011158" w:rsidRPr="00011158" w:rsidRDefault="00011158" w:rsidP="00011158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011158">
              <w:rPr>
                <w:rFonts w:asciiTheme="minorHAnsi" w:hAnsiTheme="minorHAnsi" w:cs="Times New Roman"/>
                <w:szCs w:val="22"/>
              </w:rPr>
              <w:t>2024 год – 377 970,01480 тыс. рублей;</w:t>
            </w:r>
          </w:p>
          <w:p w:rsidR="001050D6" w:rsidRPr="00011158" w:rsidRDefault="00011158" w:rsidP="0001115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011158">
              <w:rPr>
                <w:rFonts w:asciiTheme="minorHAnsi" w:hAnsiTheme="minorHAnsi" w:cs="Times New Roman"/>
                <w:szCs w:val="22"/>
              </w:rPr>
              <w:t>2025 год – 393 103,20130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реализации Подпрограммы 1</w:t>
            </w:r>
          </w:p>
        </w:tc>
        <w:tc>
          <w:tcPr>
            <w:tcW w:w="6379" w:type="dxa"/>
          </w:tcPr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 xml:space="preserve">1) поддержание социальной стабильности в обществе; 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2) сокращение разрыва между уровнями общей и регистрируемой безработицы;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3) оборудование (оснащение) в 2014-20</w:t>
            </w:r>
            <w:r w:rsidR="004601F4" w:rsidRPr="007361C8">
              <w:rPr>
                <w:szCs w:val="22"/>
              </w:rPr>
              <w:t>2</w:t>
            </w:r>
            <w:r w:rsidR="00204142" w:rsidRPr="007361C8">
              <w:rPr>
                <w:szCs w:val="22"/>
              </w:rPr>
              <w:t>5</w:t>
            </w:r>
            <w:r w:rsidRPr="007361C8">
              <w:rPr>
                <w:szCs w:val="22"/>
              </w:rPr>
              <w:t xml:space="preserve"> годах не менее </w:t>
            </w:r>
            <w:r w:rsidR="00204142" w:rsidRPr="007361C8">
              <w:rPr>
                <w:szCs w:val="22"/>
              </w:rPr>
              <w:t>127</w:t>
            </w:r>
            <w:r w:rsidRPr="007361C8">
              <w:rPr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5) развитие трудовой мобильности населения;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6) усиление адресности и повышение уровня социальной поддержки, предоставляемой безработным гражданам;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7) освоение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  <w:r w:rsidR="002D3910" w:rsidRPr="007361C8">
              <w:rPr>
                <w:szCs w:val="22"/>
              </w:rPr>
              <w:t>;</w:t>
            </w:r>
          </w:p>
          <w:p w:rsidR="002D3910" w:rsidRPr="007361C8" w:rsidRDefault="002D3910" w:rsidP="002D3910">
            <w:pPr>
              <w:pStyle w:val="ConsPlusNormal"/>
              <w:rPr>
                <w:szCs w:val="22"/>
              </w:rPr>
            </w:pPr>
            <w:r w:rsidRPr="007361C8">
              <w:rPr>
                <w:szCs w:val="22"/>
              </w:rPr>
              <w:t xml:space="preserve">8) достижение к 2024 году уровня занятости женщин, имеющих детей дошкольного возраста, не ниже 78,6%; </w:t>
            </w:r>
          </w:p>
          <w:p w:rsidR="002D3910" w:rsidRPr="007361C8" w:rsidRDefault="007361C8" w:rsidP="002D3910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9) </w:t>
            </w:r>
            <w:r w:rsidRPr="007361C8">
              <w:rPr>
                <w:szCs w:val="22"/>
              </w:rPr>
              <w:t>организация в 2020-2024 годах переобучения и повышения квалификации не менее 749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3" w:name="P674"/>
      <w:bookmarkEnd w:id="3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830AD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 xml:space="preserve">Ответственный исполнитель Подпрограммы 2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0ADA" w:rsidRDefault="00830AD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414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RPr="0083390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390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2 за счет средств краевого бюджета составляет 892,90000 тыс. рублей, из них по годам: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2014 год – 238,80000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2015 год – 240,00000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2016 год – 176,00000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2017 год – 139,10000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2018 год – 99,00000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2019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2020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2021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2022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2023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2024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рублей;</w:t>
            </w:r>
          </w:p>
          <w:p w:rsidR="002016FA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2025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4" w:name="P978"/>
      <w:bookmarkEnd w:id="4"/>
      <w:r>
        <w:t>Подпрограмма 3</w:t>
      </w:r>
    </w:p>
    <w:p w:rsidR="00B97093" w:rsidRDefault="00B97093">
      <w:pPr>
        <w:pStyle w:val="ConsPlusNormal"/>
        <w:jc w:val="center"/>
      </w:pPr>
      <w:r>
        <w:t>"Оказание содействия добровольному</w:t>
      </w:r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r>
        <w:t>проживающих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Управление Федеральной миграционной службы по </w:t>
            </w:r>
            <w:r>
              <w:lastRenderedPageBreak/>
              <w:t>Камчатскому краю (по согласованию)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right w:val="nil"/>
            </w:tcBorders>
          </w:tcPr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быстрому их включению в трудовые и социальные связи региона;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  <w:p w:rsidR="00A71BF0" w:rsidRPr="00933229" w:rsidRDefault="00A71BF0" w:rsidP="00784A1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  <w:jc w:val="both"/>
            </w:pP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A71BF0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переселения, поступивших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t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доля участников подпрограммы и членов их семей, получивших компенсацию расходов за найм (поднайм) жилого помещения в </w:t>
            </w:r>
            <w:r>
              <w:lastRenderedPageBreak/>
              <w:t>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 w:rsidRPr="0083390A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Pr="0083390A" w:rsidRDefault="00B9709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19 459,57600 тыс. рублей, в том числе за счет средств:  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7 169,90000 тыс. рублей, из них по годам: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12 289,67600 тыс. рублей, из них по годам: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3 688,37500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B97093" w:rsidRPr="008475B0" w:rsidRDefault="008475B0" w:rsidP="008475B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5B0">
              <w:rPr>
                <w:rFonts w:asciiTheme="minorHAnsi" w:hAnsiTheme="minorHAnsi" w:cstheme="minorHAnsi"/>
                <w:szCs w:val="22"/>
              </w:rPr>
              <w:t>2017 год – 2 985,40000 тыс. рублей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t>- улучшение демографической ситуации за счет привлечения соотечественников на постоянное место жительства на территорию Камчатского края.</w:t>
            </w:r>
          </w:p>
        </w:tc>
      </w:tr>
      <w:tr w:rsidR="00B97093" w:rsidTr="00575C0B">
        <w:tc>
          <w:tcPr>
            <w:tcW w:w="3231" w:type="dxa"/>
          </w:tcPr>
          <w:p w:rsidR="00B97093" w:rsidRDefault="00B97093">
            <w:pPr>
              <w:pStyle w:val="ConsPlusNormal"/>
            </w:pPr>
            <w:r>
              <w:t>Контроль за исполнением подпрограммных мероприятий</w:t>
            </w:r>
          </w:p>
        </w:tc>
        <w:tc>
          <w:tcPr>
            <w:tcW w:w="6350" w:type="dxa"/>
          </w:tcPr>
          <w:p w:rsidR="00B97093" w:rsidRDefault="00B97093">
            <w:pPr>
              <w:pStyle w:val="ConsPlusNormal"/>
              <w:jc w:val="both"/>
            </w:pPr>
            <w:r>
              <w:t>-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A71BF0" w:rsidRPr="00A71BF0" w:rsidRDefault="00A71BF0" w:rsidP="00A71BF0"/>
    <w:p w:rsidR="00830ADA" w:rsidRDefault="00830ADA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5" w:name="P2843"/>
      <w:bookmarkEnd w:id="5"/>
    </w:p>
    <w:p w:rsidR="00830ADA" w:rsidRDefault="00830ADA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830ADA" w:rsidRDefault="00830ADA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830ADA" w:rsidRDefault="00830ADA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830ADA" w:rsidRDefault="00830ADA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830ADA" w:rsidRDefault="00830ADA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lastRenderedPageBreak/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30AD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Ответственный исполнитель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0ADA" w:rsidRDefault="00830ADA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30AD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финансово-хозяйственное обеспечение </w:t>
            </w:r>
            <w:r w:rsidR="00830ADA" w:rsidRPr="007801B9">
              <w:rPr>
                <w:color w:val="000000"/>
                <w:szCs w:val="28"/>
              </w:rPr>
              <w:t>Министерств</w:t>
            </w:r>
            <w:r w:rsidR="00830ADA">
              <w:rPr>
                <w:color w:val="000000"/>
                <w:szCs w:val="28"/>
              </w:rPr>
              <w:t>а</w:t>
            </w:r>
            <w:r w:rsidR="00830ADA" w:rsidRPr="007801B9">
              <w:rPr>
                <w:color w:val="000000"/>
                <w:szCs w:val="28"/>
              </w:rPr>
              <w:t xml:space="preserve"> труда и развития кадрового потенциала Камчатского края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финансовое обеспечение реализации основных мероприятий 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объем бюджетных ассигнований на реализацию Подпрограммы 4 составляет 679 120,00133       тыс. рублей, в том числе за счет средств:   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федерального бюджета (по согласованию) – 692,00000 тыс. рублей, из них по годам: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2014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2015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2016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2017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2018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2019 год – 692,00000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2020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2021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2022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2023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2024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2025 год – </w:t>
            </w:r>
            <w:r w:rsidRPr="00011158">
              <w:rPr>
                <w:rFonts w:asciiTheme="minorHAnsi" w:hAnsiTheme="minorHAnsi"/>
                <w:color w:val="000000"/>
                <w:sz w:val="22"/>
                <w:szCs w:val="22"/>
              </w:rPr>
              <w:t>0,00000</w:t>
            </w:r>
            <w:r w:rsidRPr="00011158">
              <w:rPr>
                <w:rFonts w:asciiTheme="minorHAnsi" w:hAnsiTheme="minorHAnsi"/>
                <w:sz w:val="22"/>
                <w:szCs w:val="22"/>
              </w:rPr>
              <w:t xml:space="preserve">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 xml:space="preserve">краевого бюджета – 678 428,00133 тыс. рублей, из них по годам: 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2014 год – 53 945,53200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2015 год – 47 004,43200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2016 год – 43 417,99215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2017 год – 47 002,65300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2018 год – 53 770,64000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2019 год – 56 835,44927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2020 год – 60 944,14991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2021 год – 58 669,92000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2022 год – 58 669,92000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2023 год – 58 669,92000 тыс. рублей;</w:t>
            </w:r>
          </w:p>
          <w:p w:rsidR="00011158" w:rsidRPr="00011158" w:rsidRDefault="00011158" w:rsidP="00011158">
            <w:pPr>
              <w:rPr>
                <w:rFonts w:asciiTheme="minorHAnsi" w:hAnsiTheme="minorHAnsi"/>
                <w:sz w:val="22"/>
                <w:szCs w:val="22"/>
              </w:rPr>
            </w:pPr>
            <w:r w:rsidRPr="00011158">
              <w:rPr>
                <w:rFonts w:asciiTheme="minorHAnsi" w:hAnsiTheme="minorHAnsi"/>
                <w:sz w:val="22"/>
                <w:szCs w:val="22"/>
              </w:rPr>
              <w:t>2024 год – 68 381,07500 тыс. рублей;</w:t>
            </w:r>
          </w:p>
          <w:p w:rsidR="00B34508" w:rsidRPr="00011158" w:rsidRDefault="00011158" w:rsidP="0001115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011158">
              <w:rPr>
                <w:rFonts w:asciiTheme="minorHAnsi" w:hAnsiTheme="minorHAnsi"/>
                <w:szCs w:val="22"/>
              </w:rPr>
              <w:t>2025 год – 71 116,31800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="00830ADA" w:rsidRPr="007801B9">
              <w:rPr>
                <w:color w:val="000000"/>
                <w:szCs w:val="28"/>
              </w:rPr>
              <w:t>Министерств</w:t>
            </w:r>
            <w:r w:rsidR="00830ADA">
              <w:rPr>
                <w:color w:val="000000"/>
                <w:szCs w:val="28"/>
              </w:rPr>
              <w:t>а</w:t>
            </w:r>
            <w:r w:rsidR="00830ADA" w:rsidRPr="007801B9">
              <w:rPr>
                <w:color w:val="000000"/>
                <w:szCs w:val="28"/>
              </w:rPr>
              <w:t xml:space="preserve"> труда и развития кадрового потенциала Камчатского края</w:t>
            </w:r>
          </w:p>
        </w:tc>
      </w:tr>
    </w:tbl>
    <w:p w:rsidR="00B97093" w:rsidRDefault="00B97093">
      <w:pPr>
        <w:pStyle w:val="ConsPlusNormal"/>
        <w:jc w:val="both"/>
      </w:pP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6" w:name="P2914"/>
      <w:bookmarkStart w:id="7" w:name="P3300"/>
      <w:bookmarkEnd w:id="6"/>
      <w:bookmarkEnd w:id="7"/>
      <w:r w:rsidRPr="001F5398">
        <w:rPr>
          <w:rFonts w:asciiTheme="minorHAnsi" w:hAnsiTheme="minorHAnsi" w:cstheme="minorHAnsi"/>
          <w:szCs w:val="22"/>
        </w:rPr>
        <w:t xml:space="preserve">Паспорт подпрограммы 5 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"</w:t>
      </w:r>
      <w:r w:rsidRPr="001F5398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1F5398">
        <w:rPr>
          <w:rFonts w:asciiTheme="minorHAnsi" w:hAnsiTheme="minorHAnsi" w:cstheme="minorHAnsi"/>
          <w:szCs w:val="22"/>
        </w:rPr>
        <w:t>"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(далее – Подпрограмма 5)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670"/>
      </w:tblGrid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830AD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 xml:space="preserve">Ответственный исполнитель Подпрограммы 5 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830ADA" w:rsidRDefault="00830ADA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работодатели - участники национального проекта "Производительность труда и поддержка занятости" (по согласованию)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F5398" w:rsidRPr="001F5398" w:rsidTr="00D03517">
        <w:tc>
          <w:tcPr>
            <w:tcW w:w="3902" w:type="dxa"/>
            <w:shd w:val="clear" w:color="auto" w:fill="auto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поддержка занятости и повышение эффективности рынка труда за счет обучения работников предприятий - участников национального проекта "Производительность труда и поддержка занятости" и модернизации инфраструктуры занятости населения в Камчатском крае к 2024 году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 обучение работников в целях повышения производительности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 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численность работников</w:t>
            </w:r>
            <w:r w:rsidRPr="001F5398">
              <w:rPr>
                <w:rFonts w:asciiTheme="minorHAnsi" w:hAnsiTheme="minorHAnsi" w:cstheme="minorHAnsi"/>
                <w:szCs w:val="22"/>
              </w:rPr>
              <w:t>, прошедших переобучение, повышение квалификации в целях поддержки занятости и повышения эффективности рынка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 xml:space="preserve">количество центров занятости населения, в которых реализуются или реализованы мероприятия развития </w:t>
            </w:r>
            <w:r w:rsidRPr="001F5398">
              <w:rPr>
                <w:rFonts w:asciiTheme="minorHAnsi" w:hAnsiTheme="minorHAnsi" w:cstheme="minorHAnsi"/>
                <w:szCs w:val="22"/>
              </w:rPr>
              <w:t>(нарастающим итогом)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Этапы и сроки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Срок реализации Подпрограммы 5 – 2021-2024 годы, этапы реализации Подпрограммы 5 не выделяются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5 составляет </w:t>
            </w:r>
            <w:r w:rsidRPr="00830ADA">
              <w:rPr>
                <w:rFonts w:asciiTheme="minorHAnsi" w:hAnsiTheme="minorHAnsi" w:cstheme="minorHAnsi"/>
                <w:sz w:val="22"/>
                <w:szCs w:val="22"/>
              </w:rPr>
              <w:t>97 655,78618</w:t>
            </w: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830ADA">
              <w:rPr>
                <w:rFonts w:asciiTheme="minorHAnsi" w:hAnsiTheme="minorHAnsi" w:cstheme="minorHAnsi"/>
                <w:sz w:val="22"/>
                <w:szCs w:val="22"/>
              </w:rPr>
              <w:t xml:space="preserve">96 413,90000 </w:t>
            </w: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48 209,00000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25 518,00000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22 686,90000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1 241,88618 тыс. рублей, из них по годам: 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486,95960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257,75758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2023 год – 497,16900 тыс. рублей;</w:t>
            </w:r>
          </w:p>
          <w:p w:rsidR="00830ADA" w:rsidRPr="00830ADA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1F5398" w:rsidRPr="00830ADA" w:rsidRDefault="00830ADA" w:rsidP="00830AD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30ADA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1F5398" w:rsidRPr="001F5398" w:rsidTr="00D03517">
        <w:trPr>
          <w:trHeight w:val="601"/>
        </w:trPr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повышение производительности труда 921 работника</w:t>
            </w:r>
            <w:r w:rsidRPr="001F5398">
              <w:rPr>
                <w:rFonts w:asciiTheme="minorHAnsi" w:hAnsiTheme="minorHAnsi" w:cstheme="minorHAnsi"/>
                <w:color w:val="000000"/>
                <w:szCs w:val="22"/>
              </w:rPr>
              <w:t>".</w:t>
            </w:r>
            <w:r w:rsidRPr="001F53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1F5398" w:rsidRDefault="001F5398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 w:rsidRPr="00A62DBE"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1F5398">
      <w:pPr>
        <w:pStyle w:val="ConsPlusNormal"/>
        <w:jc w:val="center"/>
      </w:pPr>
      <w:r>
        <w:rPr>
          <w:rFonts w:asciiTheme="minorHAnsi" w:hAnsiTheme="minorHAnsi" w:cstheme="minorHAnsi"/>
          <w:szCs w:val="22"/>
        </w:rPr>
        <w:t>(далее – Подпрограмма</w:t>
      </w:r>
      <w:r w:rsidRPr="001F5398">
        <w:rPr>
          <w:rFonts w:asciiTheme="minorHAnsi" w:hAnsiTheme="minorHAnsi" w:cstheme="minorHAnsi"/>
          <w:szCs w:val="22"/>
        </w:rPr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830AD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</w:tcPr>
          <w:p w:rsidR="00B34508" w:rsidRPr="00830ADA" w:rsidRDefault="00830ADA" w:rsidP="00426E46">
            <w:pPr>
              <w:pStyle w:val="ConsPlusNormal"/>
              <w:jc w:val="both"/>
              <w:rPr>
                <w:szCs w:val="22"/>
              </w:rPr>
            </w:pPr>
            <w:r w:rsidRPr="00830ADA">
              <w:rPr>
                <w:color w:val="000000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E83434" w:rsidRDefault="00E83434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</w:t>
            </w:r>
            <w:r w:rsidR="001F53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F5398" w:rsidRPr="001F5398">
              <w:rPr>
                <w:rFonts w:asciiTheme="minorHAnsi" w:hAnsiTheme="minorHAnsi" w:cstheme="minorHAnsi"/>
                <w:szCs w:val="22"/>
              </w:rPr>
              <w:t>(по согласованию)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</w:t>
            </w:r>
            <w:r w:rsidR="00E83434">
              <w:rPr>
                <w:rFonts w:asciiTheme="minorHAnsi" w:hAnsiTheme="minorHAnsi" w:cstheme="minorHAnsi"/>
                <w:szCs w:val="22"/>
              </w:rPr>
              <w:t> </w:t>
            </w:r>
            <w:r w:rsidRPr="00B34508">
              <w:rPr>
                <w:rFonts w:asciiTheme="minorHAnsi" w:hAnsiTheme="minorHAnsi" w:cstheme="minorHAnsi"/>
                <w:szCs w:val="22"/>
              </w:rPr>
              <w:t>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</w:t>
            </w:r>
            <w:r w:rsidR="00E83434">
              <w:rPr>
                <w:rFonts w:asciiTheme="minorHAnsi" w:hAnsiTheme="minorHAnsi" w:cstheme="minorHAnsi"/>
                <w:szCs w:val="22"/>
              </w:rPr>
              <w:t>,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 xml:space="preserve">1) 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 году - 40 чел., в 2016 году - 25 чел., в 2017 году - 88 чел., </w:t>
            </w:r>
            <w:r w:rsidR="001F5398" w:rsidRPr="001F5398">
              <w:rPr>
                <w:rFonts w:asciiTheme="minorHAnsi" w:hAnsiTheme="minorHAnsi" w:cstheme="minorHAnsi"/>
                <w:sz w:val="22"/>
                <w:szCs w:val="22"/>
              </w:rPr>
              <w:t>в 2018-2019 годах - 75 чел. ежегодно, в 2020 году - 57 чел., в 2021 году - 60 чел., с 2022 года - 65 чел. ежегодно</w:t>
            </w: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2015-2016 годах - 100,0%, с 2017 года - 80,0%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 xml:space="preserve">3) количество работодателей, получивших финансовую поддержку на привлечение трудовых ресурсов из других </w:t>
            </w:r>
            <w:r w:rsidRPr="00E834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субъектов Российской Федерации, в том числе для реализации инвестиционных проектов, включенных в Подпрограмму, составит в 2015-2018 годах не менее 1 ед. ежегодно, с 2019 года - не менее 3 ед. ежегодно;</w:t>
            </w:r>
          </w:p>
          <w:p w:rsidR="00734AE1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с 2017 года - 78,0% ежегодно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83390A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составляет </w:t>
            </w: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331 426,58315</w:t>
            </w: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 xml:space="preserve">293 213,75000 </w:t>
            </w: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18 810,00000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30 031,30000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64 126,30000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68 881,00000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68 881,00000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6 750,00000 тыс. рублей, из них по годам: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19 216,13726 тыс. рублей, из них по годам: 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947,25800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990,00000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1 580,59500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3 375,06842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3 375,06842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3 375,06842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997,22000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1 037,10900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внебюджетных источников (средства работодателей) (по согласованию) – 12 246,69589 тыс. рублей, из них по годам:   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3 000,00000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830ADA" w:rsidRPr="00824195" w:rsidRDefault="00830ADA" w:rsidP="00830ADA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Cs w:val="22"/>
              </w:rPr>
              <w:t>2018 год – 654,99589 тыс. рублей;</w:t>
            </w:r>
          </w:p>
          <w:p w:rsidR="00830ADA" w:rsidRPr="00824195" w:rsidRDefault="00830ADA" w:rsidP="00830ADA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830ADA" w:rsidRPr="00824195" w:rsidRDefault="00830ADA" w:rsidP="00830A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B34508" w:rsidRPr="00824195" w:rsidRDefault="00830ADA" w:rsidP="00830ADA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1F5398">
              <w:rPr>
                <w:rFonts w:asciiTheme="minorHAnsi" w:hAnsiTheme="minorHAnsi" w:cstheme="minorHAnsi"/>
                <w:szCs w:val="22"/>
              </w:rPr>
              <w:t>680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</w:t>
            </w:r>
            <w:r w:rsidR="00FC52E5">
              <w:rPr>
                <w:rFonts w:asciiTheme="minorHAnsi" w:hAnsiTheme="minorHAnsi" w:cstheme="minorHAnsi"/>
                <w:szCs w:val="22"/>
              </w:rPr>
              <w:t xml:space="preserve">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проектов, включенных в Подпрограмму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1.1.1. Социально-экономическая ситуация в Камчатском крае в январе-октябре 2016 года 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"Геотехнология".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обрабатывающих производствах индекс производства составил 99,4%, спад обусловлен 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Индекс цен на платные услуги в октябре 2016 года к предыдущему месяцу составил 100,3%, 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lastRenderedPageBreak/>
        <w:t>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1.1.6. Среднемесячная номинальная начисленная заработная плата одного работника, по оперативным данным Камчатстата,  за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1.1.7. Величина прожиточного минимума, сложившаяся в Камчатском крае за 3 квартал 2016 года  в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модернизация Петропавловск-Камчатского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Активно развивается минерально-сырьевой комплекс, в рамках создания инфраструктуры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>Развитие горнодобывающей промышленности, запуск 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lastRenderedPageBreak/>
        <w:t>За десять месяцев 2016 года отмечена убыль населения (-1013  человек)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занятых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</w:t>
      </w:r>
      <w:r w:rsidRPr="00426E46">
        <w:rPr>
          <w:rFonts w:asciiTheme="minorHAnsi" w:hAnsiTheme="minorHAnsi" w:cstheme="minorHAnsi"/>
          <w:sz w:val="22"/>
          <w:szCs w:val="22"/>
        </w:rPr>
        <w:lastRenderedPageBreak/>
        <w:t>17,4%;  "технология продовольственных продуктов и потребительских товаров" – 10,8%, "металлургия, машиностроение и материалообработка"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предпенсионном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1.4. В строительном комплексе региона в последние годы наметились позитивные процессы в 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>Годовой объем ввода жилья, соответствующего стандартам экономкласса,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На конец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Обеспеченность дошкольными образовательными учреждениями в 2016 году, по оценке, 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г.г.)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спортивных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lastRenderedPageBreak/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</w:t>
      </w:r>
      <w:r w:rsidR="00FC52E5">
        <w:t> </w:t>
      </w:r>
      <w:r>
        <w:t>привлечение трудовых ресурсов в экономику Камчатского края</w:t>
      </w:r>
      <w:r w:rsidR="00FC52E5">
        <w:t>, в том числе</w:t>
      </w:r>
      <w:r>
        <w:t xml:space="preserve">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</w:t>
      </w:r>
      <w:r w:rsidR="008475B0">
        <w:t>5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 xml:space="preserve">1) отбор </w:t>
      </w:r>
      <w:r w:rsidR="00FC52E5">
        <w:t>работодателей</w:t>
      </w:r>
      <w:r>
        <w:t>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</w:t>
      </w:r>
      <w:r w:rsidR="00FC52E5">
        <w:t>, в том числе</w:t>
      </w:r>
      <w:r>
        <w:t xml:space="preserve">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A62DBE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B97093" w:rsidRDefault="00B97093">
      <w:pPr>
        <w:pStyle w:val="ConsPlusNormal"/>
        <w:ind w:firstLine="540"/>
        <w:jc w:val="both"/>
      </w:pPr>
      <w:r>
        <w:t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</w:t>
      </w:r>
    </w:p>
    <w:p w:rsidR="00FC52E5" w:rsidRPr="00FC52E5" w:rsidRDefault="00FC52E5" w:rsidP="00FC52E5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FC52E5">
        <w:rPr>
          <w:rFonts w:ascii="Calibri" w:hAnsi="Calibri" w:cs="Calibri"/>
          <w:sz w:val="22"/>
          <w:szCs w:val="22"/>
        </w:rPr>
        <w:t>3.3. В рамках мероприятия Подпрограммы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734AE1" w:rsidRDefault="00FC52E5" w:rsidP="00824195">
      <w:pPr>
        <w:pStyle w:val="ConsPlusNormal"/>
        <w:ind w:firstLine="540"/>
        <w:jc w:val="both"/>
      </w:pPr>
      <w:r w:rsidRPr="00FC52E5">
        <w:rPr>
          <w:szCs w:val="22"/>
        </w:rPr>
        <w:t>3.4. Финансово-экономическое обоснование объемов финансовых средств на реализацию Подпрограммы в части привлечения трудовых ресурсов в экономику Камчатского края для реализации инвестиционных проектов, включенных в Подпрограмму</w:t>
      </w:r>
    </w:p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>
      <w:pPr>
        <w:sectPr w:rsidR="00734AE1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Style w:val="af4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418"/>
        <w:gridCol w:w="1701"/>
        <w:gridCol w:w="1701"/>
        <w:gridCol w:w="2126"/>
        <w:gridCol w:w="1134"/>
      </w:tblGrid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Наименование инвестиционного проекта, </w:t>
            </w:r>
          </w:p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отобранного для включения в Подпрограмму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том числе высококвалифицированных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федерального бюджета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внебюджетные источники (средства  работодателей) 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16 031,25000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1 007,50000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286,28502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50,99082*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нефтепродуктов </w:t>
            </w: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106,31505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112,40200*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99,00300*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654,99589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1 438,87000*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75,73000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1 339,88000</w:t>
            </w:r>
            <w:r w:rsidR="00FC52E5" w:rsidRPr="002D39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70,52000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2 778,75000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52 012,90000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4 632,25789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12 246,69589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3.4</w:t>
      </w:r>
      <w:r w:rsidRPr="00AA47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4718">
        <w:rPr>
          <w:rFonts w:asciiTheme="minorHAnsi" w:hAnsiTheme="minorHAnsi" w:cstheme="minorHAnsi"/>
          <w:sz w:val="22"/>
          <w:szCs w:val="22"/>
        </w:rPr>
        <w:t xml:space="preserve">. Финансово-экономическое обоснование объемов финансовых средств на реализацию Подпрограммы в части привлечения работодателями квалифицированных трудовых ресурсов, потребность в которых они не могут удовлетворить за счет привлечения граждан трудоспособного возраста, проживающих в Камчатском крае </w:t>
      </w:r>
    </w:p>
    <w:p w:rsidR="00851659" w:rsidRDefault="00851659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552"/>
        <w:gridCol w:w="1984"/>
        <w:gridCol w:w="3260"/>
      </w:tblGrid>
      <w:tr w:rsidR="00851659" w:rsidRPr="00926824" w:rsidTr="00851659">
        <w:trPr>
          <w:trHeight w:val="34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851659" w:rsidRPr="00926824" w:rsidTr="00851659">
        <w:trPr>
          <w:trHeight w:val="34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федерального бюджета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краевого бюджета, 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привлечено трудовых ресурсов, чел.</w:t>
            </w:r>
          </w:p>
        </w:tc>
      </w:tr>
      <w:tr w:rsidR="00851659" w:rsidRPr="00926824" w:rsidTr="00851659">
        <w:trPr>
          <w:trHeight w:val="213"/>
        </w:trPr>
        <w:tc>
          <w:tcPr>
            <w:tcW w:w="15309" w:type="dxa"/>
            <w:gridSpan w:val="5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851659" w:rsidRPr="00926824" w:rsidTr="00851659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4 488,75000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851659" w:rsidRPr="00926824" w:rsidTr="00851659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7 908,75000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851659" w:rsidRPr="00926824" w:rsidTr="00851659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1 282,50000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51659" w:rsidRPr="00926824" w:rsidTr="00851659">
        <w:trPr>
          <w:trHeight w:val="237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1 496,25000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51659" w:rsidRPr="00926824" w:rsidTr="00851659">
        <w:trPr>
          <w:trHeight w:val="247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ПАО "Камчатскэнерго"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16 031,25000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851659" w:rsidRPr="00926824" w:rsidTr="00851659">
        <w:trPr>
          <w:trHeight w:val="134"/>
        </w:trPr>
        <w:tc>
          <w:tcPr>
            <w:tcW w:w="15309" w:type="dxa"/>
            <w:gridSpan w:val="5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473,95000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24,94500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1 645,25000*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86,59300*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8 302,99000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436,99900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641,25000*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33,75000*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14 888,62000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783,61200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228,25000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12,01300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279,10000*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14,68900*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1 239,90000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65,25800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593,46000*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31,23500*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388,86000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20,46600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95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405,84000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21,36000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24195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"Шамса - Холдинг"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24195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829,83000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43,67500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24195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51659" w:rsidRDefault="00824195" w:rsidP="0082419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30 031,30000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1 580,59500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95" w:rsidRPr="00824195" w:rsidRDefault="00824195" w:rsidP="00824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95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</w:tr>
      <w:tr w:rsidR="00851659" w:rsidRPr="00926824" w:rsidTr="00851659">
        <w:trPr>
          <w:trHeight w:val="13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</w:t>
            </w:r>
          </w:p>
        </w:tc>
      </w:tr>
      <w:tr w:rsidR="006E5CAF" w:rsidRPr="00926824" w:rsidTr="00851659">
        <w:trPr>
          <w:trHeight w:val="1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АО "Аметистовое"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28 500,00000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1 500,00000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6E5CAF" w:rsidRPr="00926824" w:rsidTr="00851659">
        <w:trPr>
          <w:trHeight w:val="28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950,00000*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50,00000*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851659">
        <w:trPr>
          <w:trHeight w:val="1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7 600,00000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6E5CAF" w:rsidRPr="00926824" w:rsidTr="00851659">
        <w:trPr>
          <w:trHeight w:val="27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712,50000*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37,50000*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851659">
        <w:trPr>
          <w:trHeight w:val="1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ООО "Агротек"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E5CAF" w:rsidRPr="00926824" w:rsidTr="00851659">
        <w:trPr>
          <w:trHeight w:val="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950,00000*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50,00000*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851659">
        <w:trPr>
          <w:trHeight w:val="1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АО "Заречное"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E5CAF" w:rsidRPr="00926824" w:rsidTr="00851659">
        <w:trPr>
          <w:trHeight w:val="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191,30000*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10,06842*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851659">
        <w:trPr>
          <w:trHeight w:val="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ПАО "Камчатскэнерго"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E5CAF" w:rsidRPr="00926824" w:rsidTr="00851659">
        <w:trPr>
          <w:trHeight w:val="12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950,00000*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50,00000*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851659">
        <w:trPr>
          <w:trHeight w:val="12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ЗАО "Тревожное зарево"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1 235,00000*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65,00000*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851659">
        <w:trPr>
          <w:trHeight w:val="12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ФКП "Аэропорты Камчатки"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712,50000*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37,50000*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6E5CAF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ООО "Шамса - Холдинг"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E5CAF" w:rsidRPr="00926824" w:rsidTr="006E5CAF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712,50000*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37,50000*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6E5CAF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ООО "Шамса - Маркет"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E5CAF" w:rsidRPr="00926824" w:rsidTr="006E5CAF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712,50000*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37,50000*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5CAF" w:rsidRPr="00926824" w:rsidTr="006E5CAF">
        <w:trPr>
          <w:trHeight w:val="13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АО "Камчатское авиационное предприятие"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E5CAF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ООО "Сырман"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E5CAF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ЗАО "Мясокомбинат "Елизовский"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E5CAF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64 126,30000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3 375,06842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AF" w:rsidRPr="006E5CAF" w:rsidRDefault="006E5CAF" w:rsidP="006E5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5CA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F077C5" w:rsidRPr="00926824" w:rsidTr="003A424A">
        <w:trPr>
          <w:trHeight w:val="13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851659" w:rsidRDefault="00F077C5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 год</w:t>
            </w:r>
          </w:p>
        </w:tc>
      </w:tr>
      <w:tr w:rsidR="00F077C5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68 881,00000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6E5CAF" w:rsidP="00F077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3 375,06842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F077C5" w:rsidRPr="00926824" w:rsidTr="003A424A">
        <w:trPr>
          <w:trHeight w:val="13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851659" w:rsidRDefault="00F077C5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 год</w:t>
            </w:r>
          </w:p>
        </w:tc>
      </w:tr>
      <w:tr w:rsidR="00F077C5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68 881,00000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6E5CAF" w:rsidP="00F077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3 375,06842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C5" w:rsidRPr="00F077C5" w:rsidRDefault="00F077C5" w:rsidP="00F077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</w:tbl>
    <w:p w:rsidR="00734AE1" w:rsidRPr="00F2075B" w:rsidRDefault="00F2075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2075B">
        <w:rPr>
          <w:rFonts w:asciiTheme="minorHAnsi" w:hAnsiTheme="minorHAnsi" w:cstheme="minorHAnsi"/>
          <w:szCs w:val="22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  <w:sectPr w:rsidR="00734AE1" w:rsidSect="00734AE1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B97093" w:rsidRPr="00734AE1" w:rsidRDefault="00B97093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AA4718" w:rsidRPr="00AA4718" w:rsidRDefault="00AA4718" w:rsidP="00AA471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предусматривают достижение следующих показателей: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Подпрограмму;</w:t>
      </w:r>
    </w:p>
    <w:p w:rsidR="00961E67" w:rsidRPr="00961E67" w:rsidRDefault="00AA4718" w:rsidP="00AA4718">
      <w:pPr>
        <w:pStyle w:val="ConsPlusNormal"/>
        <w:ind w:firstLine="539"/>
        <w:jc w:val="both"/>
        <w:rPr>
          <w:szCs w:val="22"/>
        </w:rPr>
      </w:pPr>
      <w:r w:rsidRPr="00AA4718">
        <w:rPr>
          <w:rFonts w:asciiTheme="minorHAnsi" w:hAnsiTheme="minorHAnsi" w:cstheme="minorHAnsi"/>
          <w:szCs w:val="22"/>
        </w:rPr>
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>5.2. 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r>
        <w:t>предполагаемых к реализации в рамках Подпрограммы, и</w:t>
      </w:r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1D3E26" w:rsidRPr="00A95F76" w:rsidRDefault="00A95F7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A95F76">
        <w:rPr>
          <w:rFonts w:asciiTheme="minorHAnsi" w:hAnsiTheme="minorHAnsi" w:cstheme="minorHAnsi"/>
          <w:bCs/>
          <w:sz w:val="22"/>
          <w:szCs w:val="22"/>
        </w:rPr>
        <w:t>Утратил силу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A95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5F76">
        <w:rPr>
          <w:rFonts w:asciiTheme="minorHAnsi" w:hAnsiTheme="minorHAnsi" w:cstheme="minorHAnsi"/>
          <w:sz w:val="22"/>
          <w:szCs w:val="22"/>
        </w:rPr>
        <w:t xml:space="preserve">- Постановление Правительства Камчатского края от </w:t>
      </w:r>
      <w:r>
        <w:rPr>
          <w:rFonts w:asciiTheme="minorHAnsi" w:hAnsiTheme="minorHAnsi" w:cstheme="minorHAnsi"/>
          <w:sz w:val="22"/>
          <w:szCs w:val="22"/>
        </w:rPr>
        <w:t>04.09.2019</w:t>
      </w:r>
      <w:r w:rsidRPr="00A95F76">
        <w:rPr>
          <w:rFonts w:asciiTheme="minorHAnsi" w:hAnsiTheme="minorHAnsi" w:cstheme="minorHAnsi"/>
          <w:sz w:val="22"/>
          <w:szCs w:val="22"/>
        </w:rPr>
        <w:t xml:space="preserve"> N 3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A95F76">
        <w:rPr>
          <w:rFonts w:asciiTheme="minorHAnsi" w:hAnsiTheme="minorHAnsi" w:cstheme="minorHAnsi"/>
          <w:sz w:val="22"/>
          <w:szCs w:val="22"/>
        </w:rPr>
        <w:t>-П.</w:t>
      </w:r>
    </w:p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  Характеристика работодателей, отобранных для участия в Подпрограмме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</w:p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8052A9">
        <w:rPr>
          <w:rFonts w:asciiTheme="minorHAnsi" w:hAnsiTheme="minorHAnsi" w:cstheme="minorHAnsi"/>
          <w:szCs w:val="22"/>
        </w:rPr>
        <w:t>7.1. В Подпрограмме принимают участие следующие работодатели: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1) работодатель 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2019 год – 21 чел.: капитан – 5 чел., старший помощник капитана – 3 чел., механик – 5 чел., инженер по промышленной безопасности и охране труда – 1 чел., инженер-программист – 2 чел., матрос – 5 чел.;</w:t>
            </w:r>
          </w:p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2020 год – 5 чел.: капитан – 2 чел., заместитель директора по флоту – 1 чел., главный энергетик – 1 чел., менеджер по снабжению – 1 чел.;</w:t>
            </w:r>
          </w:p>
          <w:p w:rsidR="008052A9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2021 год – 8 чел.: инженер по промышленной безопасности труда – 1 чел., слесарь-электрогазосварщик – 1 чел., инженер КИПиА – 2 чел., старший оператор теплового пункта – 2 чел., водитель-крановщик – 1 чел., инженер-технолог по компаундированию нефтепродуктов – 1 чел.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8052A9" w:rsidRPr="008052A9" w:rsidRDefault="008052A9" w:rsidP="008052A9">
      <w:pPr>
        <w:autoSpaceDE w:val="0"/>
        <w:autoSpaceDN w:val="0"/>
        <w:adjustRightInd w:val="0"/>
        <w:ind w:firstLine="708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2) работодатель 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2019 год – 37 чел.: инженерно-технические работники в сфере горнодобывающей промышленности – 9 чел., водитель – 7 чел., горнорабочий – 8 чел., проходчик – 5 чел., машинист конвейера – 3 чел., стропальщик – 5 чел.;</w:t>
            </w:r>
          </w:p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2020 год – 12 чел.: инженерно-технические работники в сфере горнодобывающей промышленности – 3 чел., водитель – 2 чел., горнорабочий – 2 чел., электромонтер – 1 чел., слесарь КИПиА – 1 чел., машинист – 3 чел.;</w:t>
            </w:r>
          </w:p>
          <w:p w:rsidR="008052A9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2021 год – 30 чел.: инженерно-технические работники в сфере горнодобывающей промышленности – 8 чел., машинист погрузочно-доставочной машины – 3 чел., машинист буровой – 3 чел., машинист бульдозера – 3 чел., водитель автомобиля – 6 чел., электрослесарь – 1 чел., горнорабочий – 2 чел., взрывник – 1 чел., дробильщик – 1 чел., лаборант пробирного анализа – 1 чел., лаборант химического анализа – 1 чел.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3) работодатель 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8052A9" w:rsidRPr="008052A9" w:rsidTr="00D31354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Потребность в трудовых ресурсах, заявленных к </w:t>
            </w: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2019 год – 6 чел.: ветеринарный врач – 4 чел., инженер по эксплуатации машинно-тракторного парка, зоотехник;</w:t>
            </w:r>
          </w:p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2020 год – 1 чел.: технолог пищевой продукции;</w:t>
            </w:r>
          </w:p>
          <w:p w:rsidR="008052A9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2021 год – 4 чел.: ведущий зоотехник, мастер молокозавода, инженер-механик молокозавода, электромеханик молокозавода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4) работодатель 4: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2019 год – 7 чел.: оператор свиноводческих комплексов и механизированных ферм – 2 чел., ветеринарный врач – 3 чел., ветеринарный фельдшер, ведущий экономист;</w:t>
            </w:r>
          </w:p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 xml:space="preserve">2020 год – 7 чел.: оператор свиноводческих комплексов и механизированных ферм – 1 чел., ветеринарный врач – 4 чел., зоотехник – 1 чел., менеджер по труду и заработной плате – 1 чел.; </w:t>
            </w:r>
          </w:p>
          <w:p w:rsidR="008052A9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2021 год – 4 чел.: ветеринарный врач, зоотехник, инженер-механик, технолог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5) работодатель 5: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2019 год – 4 чел.: электрослесарь по ремонту и обслуживанию автоматики и средств измерения электростанции 4 разряда, экономист, инженер, инженер-проектировщик;</w:t>
            </w:r>
          </w:p>
          <w:p w:rsidR="00F077C5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2020 год – 5 чел.: слесарь по обслуживанию контрольно-измерительных приборов и автоматики – 1 чел., инженер отдела реализации договоров технологического присоединения к электрическим сетям – 1 чел., инженер 1 категории отдела реализации инвестиционных проектов – 1 чел., заместитель генерального директора по ресурсам – 1 чел., начальник управления инвестиций и стратегического развития – 1 чел.;</w:t>
            </w:r>
          </w:p>
          <w:p w:rsidR="008052A9" w:rsidRPr="00F077C5" w:rsidRDefault="00F077C5" w:rsidP="00F077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2021 год – 3 чел.: инженер-проектировщик, инженер-сметчик, кадастровый инженер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lastRenderedPageBreak/>
        <w:t>6) работодатель 6:</w:t>
      </w:r>
      <w:r w:rsidR="00D31354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7) работодатель 7: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82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F077C5" w:rsidRDefault="00F077C5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2020 год – 20 чел.: инженерно-технические работники в сфере горнодобывающей промышленности – 17 чел., машинист буровой установки – 1 чел., проходчик – 2 чел.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8) работодатель 8:</w:t>
      </w:r>
      <w:r w:rsidR="00F077C5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9) работодатель 9:</w:t>
      </w:r>
      <w:r w:rsidR="00F077C5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10) работодатель 10: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52.23.11 – Деятельность аэропортовая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F077C5" w:rsidRDefault="00F077C5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77C5">
              <w:rPr>
                <w:rFonts w:asciiTheme="minorHAnsi" w:hAnsiTheme="minorHAnsi" w:cstheme="minorHAnsi"/>
                <w:sz w:val="22"/>
                <w:szCs w:val="22"/>
              </w:rPr>
              <w:t>2020 год – 3 чел.: заместитель начальника аэропорта – 2 чел., тракторист-машинист самоходных машин и механизмов – 1 чел.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11) работодатель 11: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"Шамса - Холдинг"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2020 год – 1 чел.: исполнительный директор (розничная сеть);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2021 год – 2 чел.: коммерческий директор, главный бухгалтер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12) работодатель 12:</w:t>
      </w:r>
      <w:r w:rsidR="00F077C5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lastRenderedPageBreak/>
        <w:t>13) работодатель 13: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3 чел.: операционный директор, технолог (пищевое производство), технолог (хлебопекарное производство);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2 чел.: заведующий производством, заведующий пекарней</w:t>
            </w:r>
          </w:p>
        </w:tc>
      </w:tr>
      <w:tr w:rsidR="006E5CAF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851659" w:rsidRPr="00851659" w:rsidRDefault="00851659" w:rsidP="0085165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51659">
        <w:rPr>
          <w:rFonts w:asciiTheme="minorHAnsi" w:hAnsiTheme="minorHAnsi" w:cstheme="minorHAnsi"/>
          <w:sz w:val="22"/>
          <w:szCs w:val="22"/>
        </w:rPr>
        <w:t>14) работодатель 14: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851659" w:rsidRPr="00851659" w:rsidTr="0085165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"Камчатское авиационное предприятие"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51.10.1 – Перевозка воздушным пассажирским транспортом, подчиняющимся расписанию</w:t>
            </w:r>
          </w:p>
        </w:tc>
      </w:tr>
      <w:tr w:rsidR="00851659" w:rsidRPr="00851659" w:rsidTr="0085165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3 чел.: пилот ВС (Л-410, Ан-26, АН-28, Як-40, МИ-8МТВ, Ми-8Т), инженер по техническому обслуживанию ЛАиД, инженер по техническому обслуживанию АиРЭО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AF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51659" w:rsidRPr="00851659" w:rsidRDefault="00851659" w:rsidP="0085165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51659" w:rsidRPr="00851659" w:rsidRDefault="00851659" w:rsidP="0085165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51659">
        <w:rPr>
          <w:rFonts w:asciiTheme="minorHAnsi" w:hAnsiTheme="minorHAnsi" w:cstheme="minorHAnsi"/>
          <w:sz w:val="22"/>
          <w:szCs w:val="22"/>
        </w:rPr>
        <w:t>15) работодатель 15: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851659" w:rsidRPr="00851659" w:rsidTr="0085165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ЗАО "Мясокомбинат "Елизовский"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851659" w:rsidRPr="00851659" w:rsidTr="0085165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2 чел.: механик-наладчик технологического оборудования, бренд-менеджер</w:t>
            </w:r>
          </w:p>
        </w:tc>
      </w:tr>
      <w:tr w:rsidR="006E5CAF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851659" w:rsidRPr="00851659" w:rsidRDefault="00851659" w:rsidP="0085165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51659" w:rsidRPr="00851659" w:rsidRDefault="00851659" w:rsidP="0085165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51659">
        <w:rPr>
          <w:rFonts w:asciiTheme="minorHAnsi" w:hAnsiTheme="minorHAnsi" w:cstheme="minorHAnsi"/>
          <w:sz w:val="22"/>
          <w:szCs w:val="22"/>
        </w:rPr>
        <w:t>16) работодатель 16: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851659" w:rsidRPr="00851659" w:rsidTr="0085165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"Сырман"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10.51 – Производство молока (кроме сырого) и молочной продукции</w:t>
            </w:r>
          </w:p>
        </w:tc>
      </w:tr>
      <w:tr w:rsidR="00851659" w:rsidRPr="00851659" w:rsidTr="0085165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2021 год – 2 чел.: сыровар – 2 чел. </w:t>
            </w:r>
          </w:p>
        </w:tc>
      </w:tr>
      <w:tr w:rsidR="006E5CAF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 xml:space="preserve">Меры социальной поддержки, предоставляемые </w:t>
            </w:r>
            <w:r>
              <w:rPr>
                <w:rFonts w:asciiTheme="minorHAnsi" w:hAnsiTheme="minorHAnsi" w:cstheme="minorHAnsi"/>
                <w:szCs w:val="22"/>
              </w:rPr>
              <w:t>р</w:t>
            </w:r>
            <w:r w:rsidRPr="006E5CAF">
              <w:rPr>
                <w:rFonts w:asciiTheme="minorHAnsi" w:hAnsiTheme="minorHAnsi" w:cstheme="minorHAnsi"/>
                <w:szCs w:val="22"/>
              </w:rPr>
              <w:t>аботодателем</w:t>
            </w:r>
          </w:p>
          <w:p w:rsidR="006E5CAF" w:rsidRPr="006E5CAF" w:rsidRDefault="006E5CAF" w:rsidP="006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6E5CAF" w:rsidRDefault="006E5CAF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Подпрограмма 7 </w:t>
      </w: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"Комплексная ресоциализация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обеспечение и</w:t>
      </w:r>
      <w:r w:rsidRPr="00FB7EAE">
        <w:rPr>
          <w:rFonts w:asciiTheme="minorHAnsi" w:hAnsiTheme="minorHAnsi" w:cstheme="minorHAnsi"/>
          <w:sz w:val="22"/>
          <w:szCs w:val="22"/>
        </w:rPr>
        <w:t xml:space="preserve">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8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FB7EAE" w:rsidRPr="00FB7EAE" w:rsidTr="008E2722">
        <w:tc>
          <w:tcPr>
            <w:tcW w:w="2029" w:type="pct"/>
          </w:tcPr>
          <w:bookmarkEnd w:id="8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6E5CAF" w:rsidRDefault="006E5CAF" w:rsidP="008E2722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6E5CAF">
              <w:rPr>
                <w:rFonts w:ascii="Calibri" w:hAnsi="Calibri" w:cs="Calibr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6E5CAF" w:rsidRDefault="006E5CAF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6E5C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обеспечение необходимых мер для эффективной комплексной ресоциализации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 вследствие военной травмы и 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6E5CAF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7 за счет средств краевого бюджета составляет 730,32628 тыс. рублей, из них по годам: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2018 год – 148,01900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2019 год – 149,24928 тыс. рублей;</w:t>
            </w:r>
          </w:p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>2020 год – 19,95000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2021 год – 0,00000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2022 год – 0,00000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2023 год – 0,00000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2024 год – 192,70000 тыс. рублей;</w:t>
            </w:r>
          </w:p>
          <w:p w:rsidR="00FB7EAE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2025 год – 200,40800 тыс. рублей</w:t>
            </w:r>
          </w:p>
          <w:p w:rsidR="00FB7EAE" w:rsidRPr="006E5CAF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10 человек ежегодно;</w:t>
            </w:r>
          </w:p>
          <w:p w:rsidR="00FB7EAE" w:rsidRPr="00FB7EAE" w:rsidRDefault="00FB7EAE" w:rsidP="008475B0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составит в 2017 году не менее 1 человека,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</w:t>
      </w:r>
      <w:r w:rsidRPr="00FB7EAE">
        <w:rPr>
          <w:rFonts w:asciiTheme="minorHAnsi" w:hAnsiTheme="minorHAnsi" w:cstheme="minorHAnsi"/>
          <w:sz w:val="22"/>
          <w:szCs w:val="22"/>
        </w:rPr>
        <w:lastRenderedPageBreak/>
        <w:t xml:space="preserve">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1.4. Задача комплексной ресоциализации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2.1. Цель Подпрограммы 7 – обеспечение необходимых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1) основное мероприятие 7.1 "Разработка комплексного подхода к процессу ресоциализации граждан, уволенных с военной службы.". 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ресоциализацию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населения.". 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3) основное мероприятие 7.3 "Реализация мероприятий, способствующих повышению занятости граждан, уволенных с военной службы.". 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</w:t>
      </w:r>
      <w:r w:rsidRPr="00FB7EAE">
        <w:rPr>
          <w:rFonts w:asciiTheme="minorHAnsi" w:hAnsiTheme="minorHAnsi" w:cstheme="minorHAnsi"/>
          <w:szCs w:val="22"/>
        </w:rPr>
        <w:lastRenderedPageBreak/>
        <w:t>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 составит в 2017 году не менее 1 человека,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2 человек ежегодно.</w:t>
      </w:r>
    </w:p>
    <w:p w:rsidR="009F0BCF" w:rsidRDefault="009F0BCF" w:rsidP="00FB7EAE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5D1A4B" w:rsidRPr="009F0BCF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9F0BCF">
        <w:rPr>
          <w:rFonts w:asciiTheme="minorHAnsi" w:hAnsiTheme="minorHAnsi" w:cstheme="minorHAnsi"/>
          <w:sz w:val="22"/>
          <w:szCs w:val="22"/>
        </w:rPr>
        <w:t>"</w:t>
      </w:r>
      <w:r w:rsidR="009F0BCF" w:rsidRPr="009F0BCF">
        <w:rPr>
          <w:rFonts w:asciiTheme="minorHAnsi" w:hAnsiTheme="minorHAnsi" w:cstheme="minorHAnsi"/>
          <w:sz w:val="22"/>
          <w:szCs w:val="22"/>
        </w:rPr>
        <w:t>Сопровождение при содействии занятости инвалидов, включая инвалидов молодого возраста</w:t>
      </w:r>
      <w:r w:rsidRPr="009F0BCF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5D1A4B" w:rsidRPr="005D1A4B" w:rsidRDefault="005D1A4B" w:rsidP="005D1A4B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E5CAF" w:rsidRDefault="006E5CAF" w:rsidP="005D1A4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84F8F" w:rsidRDefault="00684F8F" w:rsidP="00D313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9F0BCF" w:rsidP="005D1A4B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Задачи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3) создание условий для адаптации инвалидов на рабочих местах;</w:t>
            </w:r>
          </w:p>
          <w:p w:rsidR="005D1A4B" w:rsidRPr="00684F8F" w:rsidRDefault="00684F8F" w:rsidP="00684F8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 xml:space="preserve">4) повышение уровня занятости инвалидов </w:t>
            </w:r>
          </w:p>
          <w:p w:rsidR="005D1A4B" w:rsidRPr="00684F8F" w:rsidRDefault="005D1A4B" w:rsidP="005D1A4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sz w:val="22"/>
                <w:szCs w:val="22"/>
              </w:rPr>
              <w:t> </w:t>
            </w:r>
            <w:r w:rsidRPr="009F0BCF">
              <w:rPr>
                <w:rFonts w:ascii="Calibri" w:hAnsi="Calibri" w:cs="Calibri"/>
                <w:sz w:val="22"/>
                <w:szCs w:val="22"/>
              </w:rPr>
              <w:t>численность инвалидов, проинформированных о положении на рынке труда в Камчатском крае;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684F8F" w:rsidRDefault="009F0BCF" w:rsidP="009F0BCF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9F0BCF">
              <w:rPr>
                <w:rFonts w:cs="Calibri"/>
              </w:rPr>
              <w:t>12)</w:t>
            </w:r>
            <w:r w:rsidR="00A26717">
              <w:rPr>
                <w:rFonts w:cs="Calibri"/>
              </w:rPr>
              <w:t> </w:t>
            </w:r>
            <w:r w:rsidRPr="009F0BCF">
              <w:rPr>
                <w:rFonts w:cs="Calibri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  <w:r w:rsidR="00A26717">
              <w:rPr>
                <w:rFonts w:cs="Calibri"/>
              </w:rPr>
              <w:t>;</w:t>
            </w:r>
          </w:p>
          <w:p w:rsidR="00A26717" w:rsidRPr="00A26717" w:rsidRDefault="00A26717" w:rsidP="00A2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13)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26717" w:rsidRPr="00A26717" w:rsidRDefault="00A26717" w:rsidP="00A26717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A26717">
              <w:rPr>
                <w:rFonts w:asciiTheme="minorHAnsi" w:hAnsiTheme="minorHAnsi" w:cstheme="minorHAnsi"/>
              </w:rPr>
              <w:t>14)</w:t>
            </w:r>
            <w:r>
              <w:rPr>
                <w:rFonts w:asciiTheme="minorHAnsi" w:hAnsiTheme="minorHAnsi" w:cstheme="minorHAnsi"/>
              </w:rPr>
              <w:t> </w:t>
            </w:r>
            <w:r w:rsidRPr="00A26717">
              <w:rPr>
                <w:rFonts w:asciiTheme="minorHAnsi" w:hAnsiTheme="minorHAnsi" w:cstheme="minorHAnsi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  <w:p w:rsidR="005D1A4B" w:rsidRPr="009F0BCF" w:rsidRDefault="005D1A4B" w:rsidP="00684F8F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срок реализации Подпрограммы 8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8 не выделяются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E5CAF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8 за счет средств краевого бюджета составляет 10 472,93610 тыс. рублей, из них по годам: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2018 год – 1 765,50550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2019 год – 1 576,40295 тыс. рублей;</w:t>
            </w:r>
          </w:p>
          <w:p w:rsidR="006E5CAF" w:rsidRPr="006E5CAF" w:rsidRDefault="006E5CAF" w:rsidP="006E5C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5CAF">
              <w:rPr>
                <w:rFonts w:asciiTheme="minorHAnsi" w:hAnsiTheme="minorHAnsi" w:cstheme="minorHAnsi"/>
                <w:szCs w:val="22"/>
              </w:rPr>
              <w:t>2020 год – 1 213,31365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2021 год – 1 056,00000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2022 год – 1 056,00000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2023 год – 1 056,00000 тыс. рублей;</w:t>
            </w:r>
          </w:p>
          <w:p w:rsidR="006E5CAF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2024 год – 1 338,09500 тыс. рублей;</w:t>
            </w:r>
          </w:p>
          <w:p w:rsidR="005D1A4B" w:rsidRPr="006E5CAF" w:rsidRDefault="006E5CAF" w:rsidP="006E5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CAF">
              <w:rPr>
                <w:rFonts w:asciiTheme="minorHAnsi" w:hAnsiTheme="minorHAnsi" w:cstheme="minorHAnsi"/>
                <w:sz w:val="22"/>
                <w:szCs w:val="22"/>
              </w:rPr>
              <w:t>2025 год – 1 391,61900 тыс. рублей</w:t>
            </w:r>
          </w:p>
          <w:p w:rsidR="005D1A4B" w:rsidRPr="006E5CAF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- не менее 40,0% ежегодно, с 2020 года - не менее 50,0%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2017-2018 годах не менее 80,0% ежегодно, с 2019 по 2025 годы – не менее 46,7% ежегодно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2018 году не менее 2,0%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84F8F" w:rsidRDefault="009F0BCF" w:rsidP="009F0BC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9F0BCF">
              <w:rPr>
                <w:rFonts w:asciiTheme="minorHAnsi" w:hAnsiTheme="minorHAnsi" w:cstheme="minorHAns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</w:t>
            </w:r>
            <w:r w:rsidR="00A26717">
              <w:rPr>
                <w:rFonts w:asciiTheme="minorHAnsi" w:hAnsiTheme="minorHAnsi" w:cstheme="minorHAnsi"/>
              </w:rPr>
              <w:t>;</w:t>
            </w:r>
          </w:p>
          <w:p w:rsidR="00A26717" w:rsidRPr="00A26717" w:rsidRDefault="00A26717" w:rsidP="00A2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13) количество выпускников из числа инвалидов, прошедших обучение по образовательным программам высшего образования, составит (по прогнозу) с 2020 по 2025 годы – не менее 1 человека ежегодно;</w:t>
            </w:r>
          </w:p>
          <w:p w:rsidR="00A26717" w:rsidRPr="009F0BCF" w:rsidRDefault="00A26717" w:rsidP="00A26717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A26717">
              <w:rPr>
                <w:rFonts w:asciiTheme="minorHAnsi" w:hAnsiTheme="minorHAnsi" w:cstheme="minorHAnsi"/>
              </w:rPr>
              <w:t>14)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2020 году – не менее 2 человек, в 2021-2022 годах – не менее 5 человек ежегодно, в 2023 году – не менее 2 человек</w:t>
            </w:r>
          </w:p>
          <w:p w:rsidR="005D1A4B" w:rsidRPr="009F0BCF" w:rsidRDefault="005D1A4B" w:rsidP="005D1A4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01.01.2018 составила 315,5 тыс. человек.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работоспособного населения в возрасте 15-72 лет составила 178,8 тыс. человек, из них численность населения в трудоспособном возрасте – 159,8 тыс. человек. По сравнению с 2016 годом численность населения в трудоспособном возрасте уменьшилась на 1,8% (2016 г. – 162,7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занятых граждан в Камчатском крае на начало 2018 года составила 171,1 тыс. человек, из них численность занятых граждан в трудоспособном возрасте – 152,8 тыс. человек, что составляет 89,3% от численности занятых граждан. По сравнению с 2016 годом численность занятых граждан в трудоспособном возрасте уменьшилась на 1,9% (2016 г. – 155,7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Численность незанятых граждан в возрасте 15-72 лет составила 69,0 тыс. человек, из них численность незанятых граждан в трудоспособном возрасте – 34,5 тыс. человек, что составляет 50,0% от численности незанятых граждан. По сравнению с 2016 годом численность незанятых граждан в трудоспособном возрасте в Камчатском крае уменьшилась на 0,3% (2016 г. – 34,6 тыс. человек).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hAnsi="Calibri" w:cs="Calibri"/>
          <w:sz w:val="22"/>
          <w:szCs w:val="22"/>
        </w:rPr>
        <w:t xml:space="preserve">1.2. По данным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Пенсионного фонда Российской Федерации по состоянию на 01.02.2018 численность инвалидов, проживающих в Камчатском крае, составила 14722 человека, из них 1218 человек относится к категории детей-инвалидов. Численность инвалидов в трудоспособном возрасте составила 5127 человек, из них 1165 человек осуществляют трудовую деятельность, что составляет 22,7% от числа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 состоянию на 01.09.2018 численность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, проживающих в Камчатском крае, уменьшилась на 34 человека и составила 5093 человека, при этом численность работающих инвалидов увеличилась на 82 человека и составила 1247 человек. Уровень занятости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 в Камчатском крае – 24,5%.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1.3. В 2017 году в органы государственной службы занятости населения Камчатского края за содействием в поиске подходящей работы обратились 243 инвалида, при содействии органов государственной службы занятости населения трудоустроено 119 человек. По итогам 2017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49,0%, что на 4,0% ниже аналогичного показателя по Российской Федерации, который по данным Министерства труда и социальной защиты Российской Федерации в 2017 году составил 53,0%.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течение 9 месяцев 2018 года в органы государственной службы занятости населения за содействием в поиске подходящей работы обратились 113 инвалидов, что на 42,6% ниже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аналогичного показателя 2017 года (197 человек). Трудоустроено 77 инвалидов, что на 19,8% выше аналогичного показателя 2017 года (96 человек). Приступили к профессиональному обучению 14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68,1%.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1.4. По данным государственного учреждения - отделения Пенсионного фонда Российской Федерации по Камчатскому краю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органы государственной службы занятости населения Камчатского края за 9 месяцев 2018 года за содействием в поиске подходящей работы обратились 69 инвалидов молодого возраста, трудоустроено за указанный период 44 человека, уровень трудоустройства инвалидов молодого возраста составил 63,8%. Приступили к профессиональному обучению 12 инвалидов молодого возраста.  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Динамика численности</w:t>
      </w:r>
      <w:r w:rsidRPr="009F0BCF">
        <w:rPr>
          <w:rFonts w:ascii="Calibri" w:hAnsi="Calibri" w:cs="Calibr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9F0BCF" w:rsidRPr="009F0BCF" w:rsidRDefault="009F0BCF" w:rsidP="009F0BCF">
      <w:pPr>
        <w:ind w:firstLine="709"/>
        <w:jc w:val="right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9F0BCF" w:rsidRPr="009F0BCF" w:rsidTr="00255CF8">
        <w:trPr>
          <w:trHeight w:val="369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  <w:p w:rsidR="00255CF8" w:rsidRPr="009F0BCF" w:rsidRDefault="00255CF8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01.01.2018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Обратилось в органы государственной службы занятости населения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течение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01.10.2018 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F0BCF" w:rsidRPr="009F0BCF" w:rsidTr="009F0BCF">
        <w:tc>
          <w:tcPr>
            <w:tcW w:w="2694" w:type="dxa"/>
            <w:vAlign w:val="center"/>
          </w:tcPr>
          <w:p w:rsid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  <w:p w:rsidR="00255CF8" w:rsidRPr="009F0BCF" w:rsidRDefault="00255CF8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:rsidR="00255CF8" w:rsidRDefault="00255CF8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F0BCF" w:rsidRPr="009F0BCF" w:rsidRDefault="009F0BCF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9F0BCF" w:rsidRPr="009F0BCF" w:rsidTr="009F0BCF">
        <w:tc>
          <w:tcPr>
            <w:tcW w:w="2127" w:type="dxa"/>
            <w:vMerge w:val="restart"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молодого возраста, человек</w:t>
            </w:r>
          </w:p>
        </w:tc>
        <w:tc>
          <w:tcPr>
            <w:tcW w:w="3260" w:type="dxa"/>
            <w:gridSpan w:val="3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Снято с регистрационного учета в связи с трудоустройством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г.</w:t>
            </w:r>
          </w:p>
        </w:tc>
        <w:tc>
          <w:tcPr>
            <w:tcW w:w="2835" w:type="dxa"/>
            <w:gridSpan w:val="2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1276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до 3 мес. 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от 4 мес. до 8 мес.</w:t>
            </w:r>
          </w:p>
        </w:tc>
        <w:tc>
          <w:tcPr>
            <w:tcW w:w="992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свыше 8 мес.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57,9%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21,1%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36,8%</w:t>
            </w:r>
          </w:p>
        </w:tc>
      </w:tr>
    </w:tbl>
    <w:p w:rsidR="009F0BCF" w:rsidRPr="009F0BCF" w:rsidRDefault="009F0BCF" w:rsidP="009F0BC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cs="Calibri"/>
        </w:rPr>
      </w:pPr>
      <w:r w:rsidRPr="009F0BCF">
        <w:rPr>
          <w:rFonts w:cs="Calibri"/>
        </w:rPr>
        <w:t>.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hAnsi="Calibri" w:cs="Calibri"/>
          <w:kern w:val="28"/>
          <w:sz w:val="22"/>
          <w:szCs w:val="22"/>
        </w:rPr>
        <w:t xml:space="preserve">1.5. Особое внимание органами государственной службы занятости населения уделяется 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9F0BCF">
        <w:rPr>
          <w:rFonts w:ascii="Calibri" w:hAnsi="Calibri" w:cs="Calibri"/>
          <w:kern w:val="28"/>
          <w:sz w:val="22"/>
          <w:szCs w:val="22"/>
        </w:rPr>
        <w:t>.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1.6. </w:t>
      </w:r>
      <w:r w:rsidRPr="009F0BCF">
        <w:rPr>
          <w:rFonts w:ascii="Calibri" w:hAnsi="Calibri" w:cs="Calibr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- Программа индивидуального сопровождения).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Программа </w:t>
      </w:r>
      <w:r w:rsidRPr="009F0BCF">
        <w:rPr>
          <w:rFonts w:ascii="Calibri" w:hAnsi="Calibri" w:cs="Calibri"/>
          <w:sz w:val="22"/>
          <w:szCs w:val="22"/>
        </w:rPr>
        <w:t xml:space="preserve">индивидуального сопровождения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По состоянию на 01.10.2018 специалистами центров занятости населения реализуются 68 программ сопровождения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 с целью трудоустройства.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9F0BCF">
        <w:rPr>
          <w:rFonts w:ascii="Calibri" w:hAnsi="Calibri" w:cs="Calibri"/>
          <w:sz w:val="22"/>
          <w:szCs w:val="22"/>
        </w:rPr>
        <w:t xml:space="preserve">  </w:t>
      </w:r>
    </w:p>
    <w:p w:rsidR="005D1A4B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Подпрограмма 8 </w:t>
      </w:r>
      <w:r w:rsidRPr="009F0BCF">
        <w:rPr>
          <w:rFonts w:ascii="Calibri" w:hAnsi="Calibri" w:cs="Calibri"/>
          <w:sz w:val="22"/>
          <w:szCs w:val="22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5D1A4B" w:rsidRPr="005D1A4B" w:rsidRDefault="005D1A4B" w:rsidP="005D1A4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</w:t>
      </w:r>
      <w:r w:rsidR="007A46EB">
        <w:rPr>
          <w:rFonts w:asciiTheme="minorHAnsi" w:hAnsiTheme="minorHAnsi" w:cstheme="minorHAnsi"/>
          <w:sz w:val="22"/>
          <w:szCs w:val="22"/>
        </w:rPr>
        <w:t> </w:t>
      </w:r>
      <w:r w:rsidR="007A46EB" w:rsidRPr="007A46EB">
        <w:rPr>
          <w:rFonts w:asciiTheme="minorHAnsi" w:hAnsiTheme="minorHAnsi" w:cstheme="minorHAnsi"/>
          <w:sz w:val="22"/>
          <w:szCs w:val="22"/>
        </w:rPr>
        <w:t xml:space="preserve">Цель Подпрограммы 8 - </w:t>
      </w:r>
      <w:r w:rsidR="007A46EB" w:rsidRPr="007A46EB">
        <w:rPr>
          <w:rFonts w:asciiTheme="minorHAnsi" w:eastAsia="Calibri" w:hAnsiTheme="minorHAnsi" w:cstheme="minorHAnsi"/>
          <w:sz w:val="22"/>
          <w:szCs w:val="22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="007A46EB" w:rsidRPr="007A46EB">
        <w:rPr>
          <w:rFonts w:asciiTheme="minorHAnsi" w:hAnsiTheme="minorHAnsi" w:cstheme="minorHAnsi"/>
          <w:sz w:val="22"/>
          <w:szCs w:val="22"/>
        </w:rPr>
        <w:t>.</w:t>
      </w:r>
    </w:p>
    <w:p w:rsidR="00684F8F" w:rsidRPr="00684F8F" w:rsidRDefault="00684F8F" w:rsidP="00684F8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1) осуществление информационного обеспечения в сфере сопровождаемого содействия занятости инвалидов;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3) создание условий для адаптации инвалидов на рабочих местах;</w:t>
      </w:r>
    </w:p>
    <w:p w:rsidR="005D1A4B" w:rsidRPr="005D1A4B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4) повышение уровня занятости инвалидов.</w:t>
      </w:r>
    </w:p>
    <w:p w:rsidR="005D1A4B" w:rsidRPr="005D1A4B" w:rsidRDefault="005D1A4B" w:rsidP="005D1A4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lastRenderedPageBreak/>
        <w:t>2.3. В рамках Подпрограммы 8 предусматривается выполнение следующих основных мероприятий: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2.3.1. 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Основное мероприятие 8.1 "Повышение уровня информированности инвалидов, включая инвалидов </w:t>
      </w:r>
      <w:r w:rsidR="007A46EB" w:rsidRPr="007A46EB">
        <w:rPr>
          <w:rFonts w:ascii="Calibri" w:hAnsi="Calibri" w:cs="Calibri"/>
          <w:sz w:val="22"/>
          <w:szCs w:val="22"/>
        </w:rPr>
        <w:t>молодого возраста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="007A46EB" w:rsidRPr="007A46EB">
        <w:rPr>
          <w:rFonts w:ascii="Calibri" w:hAnsi="Calibri" w:cs="Calibr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а именно: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1) </w:t>
      </w:r>
      <w:r w:rsidRPr="00684F8F">
        <w:rPr>
          <w:rFonts w:asciiTheme="minorHAnsi" w:hAnsiTheme="minorHAnsi" w:cstheme="minorHAnsi"/>
          <w:sz w:val="22"/>
          <w:szCs w:val="22"/>
        </w:rPr>
        <w:t xml:space="preserve">информирование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 xml:space="preserve">инвалидов </w:t>
      </w:r>
      <w:r w:rsidRPr="00684F8F">
        <w:rPr>
          <w:rFonts w:asciiTheme="minorHAnsi" w:hAnsiTheme="minorHAnsi" w:cstheme="minorHAnsi"/>
          <w:sz w:val="22"/>
          <w:szCs w:val="22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", посредством проведения семинаров, рабочих встреч, дискуссионных площадок</w:t>
      </w:r>
      <w:r w:rsidRPr="00684F8F">
        <w:rPr>
          <w:rFonts w:asciiTheme="minorHAnsi" w:hAnsiTheme="minorHAnsi" w:cstheme="minorHAnsi"/>
          <w:sz w:val="22"/>
          <w:szCs w:val="22"/>
        </w:rPr>
        <w:t>;</w:t>
      </w:r>
    </w:p>
    <w:p w:rsidR="005D1A4B" w:rsidRPr="007A46EB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3) </w:t>
      </w:r>
      <w:r w:rsidR="007A46EB" w:rsidRPr="007A46EB">
        <w:rPr>
          <w:rFonts w:asciiTheme="minorHAnsi" w:hAnsiTheme="minorHAnsi" w:cstheme="minorHAnsi"/>
          <w:sz w:val="22"/>
          <w:szCs w:val="22"/>
        </w:rPr>
        <w:t>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D1A4B" w:rsidRPr="005D1A4B" w:rsidRDefault="005D1A4B" w:rsidP="005D1A4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Основное мероприятие 8.2 "</w:t>
      </w:r>
      <w:r w:rsidR="007A46EB" w:rsidRPr="007A46EB">
        <w:rPr>
          <w:rFonts w:ascii="Calibri" w:hAnsi="Calibri" w:cs="Calibri"/>
          <w:sz w:val="22"/>
          <w:szCs w:val="22"/>
        </w:rPr>
        <w:t xml:space="preserve">Сопровождение инвалидов, включая инвалидов молодого возраста, при трудоустройстве".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221ECA" w:rsidRPr="00221ECA" w:rsidRDefault="00221ECA" w:rsidP="00221EC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221ECA">
        <w:rPr>
          <w:rFonts w:asciiTheme="minorHAnsi" w:hAnsiTheme="minorHAnsi" w:cstheme="minorHAnsi"/>
          <w:spacing w:val="3"/>
          <w:szCs w:val="22"/>
        </w:rPr>
        <w:t xml:space="preserve">2.3.3. В целях сопровождаемого содействия занятости </w:t>
      </w:r>
      <w:r w:rsidRPr="00221ECA">
        <w:rPr>
          <w:rFonts w:asciiTheme="minorHAnsi" w:hAnsiTheme="minorHAnsi" w:cstheme="minorHAnsi"/>
          <w:szCs w:val="22"/>
        </w:rPr>
        <w:t xml:space="preserve">инвалидов </w:t>
      </w:r>
      <w:r w:rsidRPr="00221ECA">
        <w:rPr>
          <w:rFonts w:asciiTheme="minorHAnsi" w:hAnsiTheme="minorHAnsi" w:cstheme="minorHAnsi"/>
          <w:spacing w:val="3"/>
          <w:szCs w:val="22"/>
        </w:rPr>
        <w:t>при трудоустройстве</w:t>
      </w:r>
      <w:r w:rsidRPr="00221ECA">
        <w:rPr>
          <w:rFonts w:asciiTheme="minorHAnsi" w:hAnsiTheme="minorHAnsi" w:cstheme="minorHAnsi"/>
          <w:szCs w:val="22"/>
        </w:rPr>
        <w:t xml:space="preserve"> п</w:t>
      </w:r>
      <w:r w:rsidRPr="00221ECA">
        <w:rPr>
          <w:rFonts w:asciiTheme="minorHAnsi" w:hAnsiTheme="minorHAnsi" w:cstheme="minorHAnsi"/>
          <w:spacing w:val="3"/>
          <w:szCs w:val="22"/>
        </w:rPr>
        <w:t>роводятся следующие мероприятия</w:t>
      </w:r>
      <w:r w:rsidRPr="00221ECA">
        <w:rPr>
          <w:rFonts w:asciiTheme="minorHAnsi" w:hAnsiTheme="minorHAnsi" w:cstheme="minorHAnsi"/>
          <w:szCs w:val="22"/>
        </w:rPr>
        <w:t xml:space="preserve">: 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1) 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221ECA">
        <w:rPr>
          <w:rFonts w:asciiTheme="minorHAnsi" w:hAnsiTheme="minorHAnsi" w:cstheme="minorHAnsi"/>
          <w:sz w:val="22"/>
          <w:szCs w:val="22"/>
        </w:rPr>
        <w:t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z w:val="22"/>
          <w:szCs w:val="22"/>
        </w:rPr>
        <w:t xml:space="preserve">, в том числе в рамках федеральной государственной </w:t>
      </w:r>
      <w:hyperlink r:id="rId19" w:history="1">
        <w:r w:rsidRPr="00221ECA">
          <w:rPr>
            <w:rFonts w:asciiTheme="minorHAnsi" w:hAnsiTheme="minorHAnsi" w:cstheme="minorHAnsi"/>
            <w:sz w:val="22"/>
            <w:szCs w:val="22"/>
          </w:rPr>
          <w:t>информационной системы</w:t>
        </w:r>
      </w:hyperlink>
      <w:r w:rsidRPr="00221ECA">
        <w:rPr>
          <w:rFonts w:asciiTheme="minorHAnsi" w:hAnsiTheme="minorHAnsi" w:cstheme="minorHAnsi"/>
          <w:sz w:val="22"/>
          <w:szCs w:val="22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2) взаимодействие КГПОБУ </w:t>
      </w:r>
      <w:r w:rsidRPr="00221E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"Камчатский педагогический колледж", я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</w:t>
      </w:r>
      <w:r w:rsidRPr="00221ECA">
        <w:rPr>
          <w:rFonts w:asciiTheme="minorHAnsi" w:hAnsiTheme="minorHAnsi" w:cstheme="minorHAnsi"/>
          <w:sz w:val="22"/>
          <w:szCs w:val="22"/>
        </w:rPr>
        <w:lastRenderedPageBreak/>
        <w:t>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7A46EB" w:rsidRPr="007A46EB" w:rsidRDefault="007A46EB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6</w:t>
      </w:r>
      <w:r w:rsidRPr="007A4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A46EB">
        <w:rPr>
          <w:rFonts w:asciiTheme="minorHAnsi" w:hAnsiTheme="minorHAnsi" w:cstheme="minorHAnsi"/>
          <w:sz w:val="22"/>
          <w:szCs w:val="22"/>
        </w:rPr>
        <w:t>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7) </w:t>
      </w:r>
      <w:r w:rsidRPr="00221ECA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инвалидов, включающих:</w:t>
      </w:r>
    </w:p>
    <w:p w:rsidR="00221ECA" w:rsidRPr="00221ECA" w:rsidRDefault="00221ECA" w:rsidP="00221ECA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221ECA" w:rsidRPr="00221ECA" w:rsidRDefault="00207648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в) </w:t>
      </w:r>
      <w:r w:rsidRPr="00207648">
        <w:rPr>
          <w:rFonts w:asciiTheme="minorHAnsi" w:hAnsiTheme="minorHAnsi" w:cstheme="minorHAnsi"/>
        </w:rPr>
        <w:t>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</w:t>
      </w:r>
      <w:r w:rsidR="00221ECA" w:rsidRPr="00221ECA">
        <w:rPr>
          <w:rFonts w:asciiTheme="minorHAnsi" w:hAnsiTheme="minorHAnsi" w:cstheme="minorHAnsi"/>
        </w:rPr>
        <w:t xml:space="preserve"> 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д) содействие самозанятости </w:t>
      </w:r>
      <w:r w:rsidR="00207648">
        <w:rPr>
          <w:rFonts w:asciiTheme="minorHAnsi" w:hAnsiTheme="minorHAnsi" w:cstheme="minorHAnsi"/>
          <w:sz w:val="22"/>
          <w:szCs w:val="22"/>
        </w:rPr>
        <w:t xml:space="preserve">безработных </w:t>
      </w:r>
      <w:r w:rsidRPr="00221ECA">
        <w:rPr>
          <w:rFonts w:asciiTheme="minorHAnsi" w:hAnsiTheme="minorHAnsi" w:cstheme="minorHAnsi"/>
          <w:sz w:val="22"/>
          <w:szCs w:val="22"/>
        </w:rPr>
        <w:t>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е) 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анализ вакансий, в том числе на квотируемые рабочие места (информация о которых доступна в 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информационно-аналитической системе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Общероссийская база вакансий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>Работа в России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 (далее – портал </w:t>
      </w:r>
      <w:r w:rsidR="00207648" w:rsidRPr="00207648">
        <w:rPr>
          <w:rFonts w:asciiTheme="minorHAnsi" w:hAnsiTheme="minorHAnsi" w:cstheme="minorHAnsi"/>
          <w:sz w:val="22"/>
          <w:szCs w:val="22"/>
        </w:rPr>
        <w:t>"Работа в России"), и проведение необходимых консультаций с работодателями для подбора возможных предложений по трудоустройству инвалидов;</w:t>
      </w:r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207648" w:rsidRPr="00207648" w:rsidRDefault="00207648" w:rsidP="00207648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з) </w:t>
      </w:r>
      <w:r w:rsidRPr="00207648">
        <w:rPr>
          <w:rFonts w:asciiTheme="minorHAnsi" w:hAnsiTheme="minorHAnsi" w:cstheme="minorHAnsi"/>
          <w:sz w:val="22"/>
          <w:szCs w:val="22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и) 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содействие в освоении трудовых обязанностей;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221ECA" w:rsidRPr="00221ECA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eastAsia="Calibri" w:hAnsiTheme="minorHAnsi" w:cstheme="minorHAnsi"/>
          <w:sz w:val="22"/>
          <w:szCs w:val="22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lastRenderedPageBreak/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л) проведение мониторинга трудоустройства и закрепляемости инвалидов на рабочих местах;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8) 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D1A4B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9)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</w:r>
      <w:r w:rsidR="00207648">
        <w:rPr>
          <w:rFonts w:asciiTheme="minorHAnsi" w:hAnsiTheme="minorHAnsi" w:cstheme="minorHAnsi"/>
        </w:rPr>
        <w:t>нащенные) для них рабочие места;</w:t>
      </w:r>
    </w:p>
    <w:p w:rsidR="00207648" w:rsidRPr="00207648" w:rsidRDefault="00207648" w:rsidP="00207648">
      <w:pPr>
        <w:pStyle w:val="ac"/>
        <w:spacing w:after="0" w:line="240" w:lineRule="auto"/>
        <w:ind w:firstLine="709"/>
        <w:rPr>
          <w:rFonts w:cs="Calibri"/>
        </w:rPr>
      </w:pPr>
      <w:r w:rsidRPr="00207648">
        <w:rPr>
          <w:rFonts w:cs="Calibri"/>
        </w:rPr>
        <w:t xml:space="preserve">10) </w:t>
      </w:r>
      <w:r w:rsidR="00A26717">
        <w:rPr>
          <w:rFonts w:cs="Calibri"/>
        </w:rPr>
        <w:t>утратил силу</w:t>
      </w:r>
    </w:p>
    <w:p w:rsidR="00207648" w:rsidRDefault="00207648" w:rsidP="00207648">
      <w:pPr>
        <w:pStyle w:val="ac"/>
        <w:spacing w:after="0" w:line="240" w:lineRule="auto"/>
        <w:ind w:firstLine="709"/>
        <w:rPr>
          <w:rFonts w:cs="Calibri"/>
          <w:bCs/>
        </w:rPr>
      </w:pPr>
      <w:r w:rsidRPr="00207648">
        <w:rPr>
          <w:rFonts w:cs="Calibri"/>
        </w:rPr>
        <w:t xml:space="preserve">11) </w:t>
      </w:r>
      <w:r w:rsidRPr="00207648">
        <w:rPr>
          <w:rFonts w:cs="Calibri"/>
          <w:bCs/>
        </w:rPr>
        <w:t xml:space="preserve">подготовка предложений в </w:t>
      </w:r>
      <w:r w:rsidRPr="00207648">
        <w:rPr>
          <w:rFonts w:cs="Calibri"/>
          <w:bCs/>
          <w:iCs/>
        </w:rPr>
        <w:t>Федеральную службу по труду и занятости</w:t>
      </w:r>
      <w:r w:rsidRPr="00207648">
        <w:rPr>
          <w:rFonts w:cs="Calibri"/>
          <w:bCs/>
        </w:rPr>
        <w:t>,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</w:t>
      </w:r>
      <w:r w:rsidR="00A26717">
        <w:rPr>
          <w:rFonts w:cs="Calibri"/>
          <w:bCs/>
        </w:rPr>
        <w:t>уг по трудоустройству инвалидов;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12) организация взаимодействия КГПОБУ "Камчатский педагогический колледж" с КГБ ПОУ "Комсомольский-на-Амуре колледж технологий и сервиса",</w:t>
      </w:r>
      <w:r w:rsidRPr="00A267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26717">
        <w:rPr>
          <w:rFonts w:asciiTheme="minorHAnsi" w:hAnsiTheme="minorHAnsi" w:cstheme="minorHAnsi"/>
          <w:sz w:val="22"/>
          <w:szCs w:val="22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13) оснащение краевых государственных казенных учреждений центров занятости населения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№ 548-П; 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14) дополнительное профессиональное образование работников краевых государственных казенных учреждений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26717" w:rsidRPr="00A26717" w:rsidRDefault="00A26717" w:rsidP="00A26717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A26717">
        <w:rPr>
          <w:rFonts w:asciiTheme="minorHAnsi" w:hAnsiTheme="minorHAnsi" w:cstheme="minorHAnsi"/>
        </w:rPr>
        <w:t xml:space="preserve">15) подготовка и направление </w:t>
      </w:r>
      <w:r w:rsidR="006E5CAF" w:rsidRPr="006E5CAF">
        <w:rPr>
          <w:rFonts w:asciiTheme="minorHAnsi" w:hAnsiTheme="minorHAnsi" w:cstheme="minorHAnsi"/>
          <w:color w:val="000000"/>
        </w:rPr>
        <w:t>Министерством труда и развития кадрового потенциала Камчатского края</w:t>
      </w:r>
      <w:r w:rsidRPr="00A26717">
        <w:rPr>
          <w:rFonts w:asciiTheme="minorHAnsi" w:hAnsiTheme="minorHAnsi" w:cstheme="minorHAnsi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5D1A4B" w:rsidRPr="00A26717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="00207648" w:rsidRPr="00A26717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="00207648" w:rsidRPr="00A267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648" w:rsidRPr="00A26717">
        <w:rPr>
          <w:rFonts w:asciiTheme="minorHAnsi" w:hAnsiTheme="minorHAnsi" w:cstheme="minorHAnsi"/>
          <w:sz w:val="22"/>
          <w:szCs w:val="22"/>
        </w:rPr>
        <w:t>в конкурсах и чемпионатах профессионального мастерства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 xml:space="preserve"> среди инвалидов "Абилимпикс"</w:t>
      </w:r>
      <w:r w:rsidR="00207648" w:rsidRPr="00A26717">
        <w:rPr>
          <w:rFonts w:asciiTheme="minorHAnsi" w:hAnsiTheme="minorHAnsi" w:cstheme="minorHAnsi"/>
          <w:sz w:val="22"/>
          <w:szCs w:val="22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A26717">
        <w:rPr>
          <w:rFonts w:asciiTheme="minorHAnsi" w:hAnsiTheme="minorHAnsi" w:cstheme="minorHAnsi"/>
          <w:sz w:val="22"/>
          <w:szCs w:val="22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>".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2.5. Подпрограмма 8 реализуется в 2017-202</w:t>
      </w:r>
      <w:r w:rsidR="00111A0F" w:rsidRPr="00A26717">
        <w:rPr>
          <w:rFonts w:asciiTheme="minorHAnsi" w:hAnsiTheme="minorHAnsi" w:cstheme="minorHAnsi"/>
          <w:sz w:val="22"/>
          <w:szCs w:val="22"/>
        </w:rPr>
        <w:t>5</w:t>
      </w:r>
      <w:r w:rsidRPr="00A26717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8 не выделяются.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следующие факторы: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lastRenderedPageBreak/>
        <w:t>2) 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3.2. 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создание эффективной системы организации контроля за исполнением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проведения мониторинга реализации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3) 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3.3. В целях управления рисками предусматриваются мероприятия, направленные на их снижение: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D1A4B" w:rsidRPr="005D1A4B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проведение мониторинга трудоустройства и закрепляемости инвалидов на рабочих местах.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4.1. По итогам реализации Подпрограммы 8 ожидается достижение следующих результатов: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 - не менее 40,0% ежегодно, с 2020 года - не менее 50,0%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lastRenderedPageBreak/>
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2017-2018 годах не менее 80,0% ежегодно, с 2019 по 2025 годы – не менее 46,7% ежегодно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2018 году не менее 2,0%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21ECA" w:rsidRDefault="00207648" w:rsidP="002076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</w:t>
      </w:r>
      <w:r w:rsidR="00A26717">
        <w:rPr>
          <w:rFonts w:asciiTheme="minorHAnsi" w:hAnsiTheme="minorHAnsi" w:cstheme="minorHAnsi"/>
          <w:sz w:val="22"/>
          <w:szCs w:val="22"/>
        </w:rPr>
        <w:t>025 годы не менее 3,0% ежегодно;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13) количество выпускников из числа инвалидов, прошедших обучение по образовательным программам высшего образования, составит (по прогнозу) с 2020 по 2025 годы – не менее 1 человека ежегодно;</w:t>
      </w:r>
    </w:p>
    <w:p w:rsidR="00A26717" w:rsidRDefault="00A26717" w:rsidP="00A2671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14)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2020 году – не менее 2 человек, в 2021-2022 годах – не менее 5 человек ежегодно, в 2023 году – не менее 2 человек.</w:t>
      </w:r>
    </w:p>
    <w:p w:rsidR="00A26717" w:rsidRDefault="00A26717" w:rsidP="00A26717">
      <w:pPr>
        <w:rPr>
          <w:rFonts w:asciiTheme="minorHAnsi" w:hAnsiTheme="minorHAnsi" w:cstheme="minorHAnsi"/>
          <w:sz w:val="22"/>
          <w:szCs w:val="22"/>
        </w:rPr>
      </w:pPr>
    </w:p>
    <w:p w:rsidR="00A26717" w:rsidRPr="00A26717" w:rsidRDefault="006E5CAF" w:rsidP="00A2671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A26717" w:rsidRPr="00A26717">
        <w:rPr>
          <w:rFonts w:asciiTheme="minorHAnsi" w:hAnsiTheme="minorHAnsi" w:cstheme="minorHAnsi"/>
          <w:sz w:val="22"/>
          <w:szCs w:val="22"/>
        </w:rPr>
        <w:t xml:space="preserve">Управление реализацией и контроль 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за ходом реализации Подпрограммы 8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5.1. Управление реализацией Подпрограммы 8, а также контроль за ходом ее реализации включают: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1) координацию действий </w:t>
      </w:r>
      <w:r w:rsidR="00DC7ED5" w:rsidRPr="00DC7ED5">
        <w:rPr>
          <w:rFonts w:asciiTheme="minorHAnsi" w:hAnsiTheme="minorHAnsi" w:cstheme="minorHAnsi"/>
          <w:color w:val="000000"/>
          <w:sz w:val="22"/>
          <w:szCs w:val="22"/>
        </w:rPr>
        <w:t>Министерства труда и развития кадрового потенциала Камчатского края</w:t>
      </w:r>
      <w:r w:rsidRPr="00A26717">
        <w:rPr>
          <w:rFonts w:asciiTheme="minorHAnsi" w:hAnsiTheme="minorHAnsi" w:cstheme="minorHAnsi"/>
          <w:sz w:val="22"/>
          <w:szCs w:val="22"/>
        </w:rPr>
        <w:t xml:space="preserve"> – уполномоченного исполнительного органа госу</w:t>
      </w:r>
      <w:r w:rsidRPr="00A26717">
        <w:rPr>
          <w:rFonts w:asciiTheme="minorHAnsi" w:hAnsiTheme="minorHAnsi" w:cstheme="minorHAnsi"/>
          <w:sz w:val="22"/>
          <w:szCs w:val="22"/>
        </w:rPr>
        <w:softHyphen/>
        <w:t>дар</w:t>
      </w:r>
      <w:r w:rsidRPr="00A26717">
        <w:rPr>
          <w:rFonts w:asciiTheme="minorHAnsi" w:hAnsiTheme="minorHAnsi" w:cstheme="minorHAnsi"/>
          <w:sz w:val="22"/>
          <w:szCs w:val="22"/>
        </w:rPr>
        <w:softHyphen/>
        <w:t xml:space="preserve">ственной власти Камчатского края, ответственного за реализацию Подпрограммы 8 (далее – уполномоченный орган), Министерства образования Камчатского края, </w:t>
      </w:r>
      <w:r w:rsidRPr="00A26717">
        <w:rPr>
          <w:rFonts w:asciiTheme="minorHAnsi" w:hAnsiTheme="minorHAnsi" w:cstheme="minorHAnsi"/>
          <w:spacing w:val="3"/>
          <w:sz w:val="22"/>
          <w:szCs w:val="22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A26717">
        <w:rPr>
          <w:rFonts w:asciiTheme="minorHAnsi" w:hAnsiTheme="minorHAnsi" w:cstheme="minorHAnsi"/>
          <w:sz w:val="22"/>
          <w:szCs w:val="22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 и работодателей;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 проведение мониторинга реализации Подпрограммы 8.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bookmarkStart w:id="9" w:name="Par3"/>
      <w:bookmarkEnd w:id="9"/>
      <w:r w:rsidRPr="00A26717">
        <w:rPr>
          <w:rFonts w:asciiTheme="minorHAnsi" w:hAnsiTheme="minorHAnsi" w:cstheme="minorHAnsi"/>
          <w:sz w:val="22"/>
          <w:szCs w:val="22"/>
        </w:rPr>
        <w:t>5.2. Общее управление реализацией Подпрограммы 8 осуществляется уполномоченным органом и включает: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 текущую работу по обеспечению координации деятельности исполнителей мероприятий Подпрограммы 8;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 внесение корректировок в мероприятия Подпрограммы 8 с учетом изменения законодательства Российской Федерации, оценки эффективности реализации Подпрограммы 8, достижения целевых показателей (индикаторов), анализа социально-экономического развития Камчатского края;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3) включение мероприятий по сопровождению инвалидов, включая инвалидов молодого возраста, при трудоустройстве в Подпрограмму 8 на основании предложений Министерства образования Камчатского края, краевых государственных казенных учреждений центров занятости населения.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5.3. Мониторинг реализации Подпрограммы 8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5.4. По результатам проведения мониторинга реализации Подпрограммы 8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 о реализации мероприятий Подпрограммы 8 с указанием сведений о выполнении мероприятий, включающих в себя целевые показатели (индикаторы) Подпрограммы 8 и описания выполнения мероприятий;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 об осуществлении расходов с указанием мероприятий и источников их финансирования;</w:t>
      </w:r>
    </w:p>
    <w:p w:rsidR="00A26717" w:rsidRPr="00207648" w:rsidRDefault="00A26717" w:rsidP="00A26717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3) о достижении значений целевых показателей (индикаторов) Подпрограммы 8.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Подпрограмма 9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7361C8">
        <w:rPr>
          <w:rFonts w:asciiTheme="minorHAnsi" w:hAnsiTheme="minorHAnsi" w:cstheme="minorHAnsi"/>
          <w:sz w:val="22"/>
          <w:szCs w:val="22"/>
        </w:rPr>
        <w:t>"</w:t>
      </w:r>
      <w:r w:rsidR="007361C8" w:rsidRPr="007361C8">
        <w:rPr>
          <w:rFonts w:asciiTheme="minorHAnsi" w:hAnsiTheme="minorHAnsi" w:cstheme="minorHAnsi"/>
          <w:sz w:val="22"/>
          <w:szCs w:val="22"/>
        </w:rPr>
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Pr="007361C8">
        <w:rPr>
          <w:rFonts w:asciiTheme="minorHAnsi" w:hAnsiTheme="minorHAnsi" w:cstheme="minorHAnsi"/>
          <w:sz w:val="22"/>
          <w:szCs w:val="22"/>
        </w:rPr>
        <w:t>"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61C8">
        <w:rPr>
          <w:rFonts w:asciiTheme="minorHAnsi" w:hAnsiTheme="minorHAnsi" w:cstheme="minorHAnsi"/>
          <w:sz w:val="22"/>
          <w:szCs w:val="22"/>
        </w:rPr>
        <w:t>(далее - Подпрограмма 9)</w:t>
      </w:r>
      <w:r w:rsidRPr="007361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602D3" w:rsidRPr="00207648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highlight w:val="cyan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Паспорт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882"/>
        <w:gridCol w:w="5545"/>
      </w:tblGrid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DC7ED5" w:rsidRDefault="00DC7ED5" w:rsidP="00C0192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DC7ED5">
              <w:rPr>
                <w:rFonts w:ascii="Calibri" w:hAnsi="Calibri" w:cs="Calibr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AD1E4C" w:rsidRDefault="00D31354" w:rsidP="00D31354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 </w:t>
            </w:r>
            <w:r w:rsidR="00207648" w:rsidRPr="00AD1E4C">
              <w:rPr>
                <w:rFonts w:ascii="Calibri" w:hAnsi="Calibri" w:cs="Calibri"/>
                <w:sz w:val="22"/>
                <w:szCs w:val="22"/>
              </w:rPr>
              <w:t>Министерство образования Камчатского края</w:t>
            </w:r>
            <w:r w:rsidR="00D03517" w:rsidRPr="00AD1E4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03517" w:rsidRPr="00AD1E4C" w:rsidRDefault="00D03517" w:rsidP="00D03517">
            <w:pPr>
              <w:pStyle w:val="af0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Fonts w:cs="Calibri"/>
              </w:rPr>
            </w:pPr>
            <w:r w:rsidRPr="00AD1E4C">
              <w:rPr>
                <w:rFonts w:cs="Calibri"/>
              </w:rPr>
              <w:t>2)  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D03517" w:rsidRPr="00AD1E4C" w:rsidRDefault="00AD1E4C" w:rsidP="00D03517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3) организации, осуществляющие образовательную деятельность, признанные победителями конкурсного отбора на право получения грантов в форме субсидий в целях возмещения затрат, связанных с профессиональным обучением, дополнительным профессиональным образованием отдельных категорий граждан в Камчатском крае на основании образовательных сертификатов (по согласованию);</w:t>
            </w:r>
          </w:p>
          <w:p w:rsidR="00AD1E4C" w:rsidRPr="00AD1E4C" w:rsidRDefault="00AD1E4C" w:rsidP="00D03517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4) организации, осуществляющие образовательную деятельность, либо структурные образовательные подразделения организаций (работодателей), имеющие лицензию на право осуществления образовательной деятельности, заключившие с организациями (работодателями), реализующими мероприятие по организации профессионального обучения и (или) дополнительного профессионального образования для своих работников из числа лиц в возрасте 50-ти лет и старше, а также лиц предпенсионного возраста, договоры на оказание образовательных услуг (по согласованию)</w:t>
            </w:r>
          </w:p>
          <w:p w:rsidR="00D03517" w:rsidRPr="00AD1E4C" w:rsidRDefault="00D03517" w:rsidP="00D035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инструменты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Цель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содействие занятости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Задачи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1) определение потребности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 xml:space="preserve"> в </w:t>
            </w: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профессиональном обучении и дополнительном профессиональном образовании;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3) 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4) организация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состоящих в трудовых отношениях или ищущих работу;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207648">
              <w:rPr>
                <w:rFonts w:cs="Calibri"/>
              </w:rPr>
              <w:t xml:space="preserve">5) содействие </w:t>
            </w:r>
            <w:r w:rsidR="007361C8" w:rsidRPr="007361C8">
              <w:rPr>
                <w:rFonts w:asciiTheme="minorHAnsi" w:hAnsiTheme="minorHAnsi" w:cstheme="minorHAnsi"/>
              </w:rPr>
              <w:t>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в возрасте 50-ти лет и старше, а также 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предпенсионного возраста</w:t>
            </w:r>
            <w:r w:rsidRPr="00207648">
              <w:rPr>
                <w:rFonts w:cs="Calibri"/>
              </w:rPr>
              <w:t xml:space="preserve"> в трудоустройстве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  <w:iCs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(индикаторы)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>1) численность лиц в возрасте 50-ти лет и старше, а также лиц предпенсионного возраста, проинформированных о положении на рынке труда в Камчатском крае;</w:t>
            </w:r>
          </w:p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возраста; </w:t>
            </w:r>
          </w:p>
          <w:p w:rsidR="00E92EE3" w:rsidRPr="00BF7E82" w:rsidRDefault="00BF7E82" w:rsidP="00BF7E82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>3) доля занятых в численности лиц в возрасте 50-ти лет и старше, а также лиц предпенсионного возраста, про</w:t>
            </w:r>
            <w:r w:rsidRPr="00BF7E82">
              <w:rPr>
                <w:rFonts w:cs="Calibri"/>
              </w:rPr>
              <w:softHyphen/>
              <w:t>шедших профессио</w:t>
            </w:r>
            <w:r w:rsidRPr="00BF7E82">
              <w:rPr>
                <w:rFonts w:cs="Calibri"/>
              </w:rPr>
              <w:softHyphen/>
              <w:t>нальное обучение или получивших дополнительное профессиональное образование</w:t>
            </w:r>
          </w:p>
          <w:p w:rsidR="00207648" w:rsidRPr="00BF7E82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срок реализации Подпрограммы 9 – 2019-2024 годы, этапы реализации Подпрограммы 9 не выделяются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ассигнований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DC7ED5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9 составляет </w:t>
            </w:r>
            <w:r w:rsidRPr="00DC7ED5">
              <w:rPr>
                <w:rFonts w:asciiTheme="minorHAnsi" w:hAnsiTheme="minorHAnsi" w:cstheme="minorHAnsi"/>
                <w:sz w:val="22"/>
                <w:szCs w:val="22"/>
              </w:rPr>
              <w:t>45 034,03317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в том числе за счет средств: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43 497,80000 тыс. рублей, из них по годам: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11 719,60000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3 752,10000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5 435,50000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5 435,50000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5 435,50000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1 536,23317 тыс. рублей, из них по годам:      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616,82105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137,90000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54,90404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54,90404 тыс. рублей;</w:t>
            </w:r>
          </w:p>
          <w:p w:rsidR="00DC7ED5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2023 год – 54,90404 тыс. рублей; </w:t>
            </w:r>
          </w:p>
          <w:p w:rsidR="00207648" w:rsidRPr="00DC7ED5" w:rsidRDefault="00DC7ED5" w:rsidP="00DC7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2024 год – 616,80000 тыс. рублей</w:t>
            </w:r>
          </w:p>
          <w:p w:rsidR="00207648" w:rsidRPr="00DC7ED5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реализации Подпрограммы 9</w:t>
            </w:r>
          </w:p>
        </w:tc>
        <w:tc>
          <w:tcPr>
            <w:tcW w:w="2941" w:type="pct"/>
          </w:tcPr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1) численность лиц в возрасте 50-ти лет и старше, а также лиц предпенсионного возраста, проинформированных о положении на рынке труда в Камчатском крае, составит с 2019 по 2024 годы не менее 400 человек ежегодно;</w:t>
            </w:r>
          </w:p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возраста, составит в 2019 не менее 139 человек, с 2020 по 2024 годы – не менее 67 человек ежегодно; </w:t>
            </w:r>
          </w:p>
          <w:p w:rsidR="00E92EE3" w:rsidRPr="00BF7E82" w:rsidRDefault="00BF7E82" w:rsidP="00BF7E8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3) доля занятых в численности лиц в возрасте 50-ти лет и старше, а также лиц предпенсионного возраста, про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шедших профессио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нальное обучение или получивших дополнительное профессиональное образование, составит с 2019 по 2024 годы не менее 85,0 % ежегодно</w:t>
            </w:r>
          </w:p>
        </w:tc>
      </w:tr>
    </w:tbl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1. Общая характеристика сферы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207648">
        <w:rPr>
          <w:rFonts w:ascii="Calibri" w:eastAsia="Calibri" w:hAnsi="Calibri" w:cs="Calibri"/>
          <w:sz w:val="22"/>
          <w:szCs w:val="22"/>
          <w:lang w:eastAsia="en-US"/>
        </w:rPr>
        <w:t>1.1.  В Камчатском крае по данным государственного учреждения - отделения Пенсионного фонда Российской Федерации по Камчатскому краю проживает 30906 застрахованных граждан, которые в 2019 году достигнут предпенсионного возраста на условиях работы в районах Крайнего Севера и приравненных к ним местностях, из них 20202 человека работают, 1675 человек являются работающими пенсионерами.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1.2. В связи с повышением пенсионного возраста возникла необходимость принятия дополнительных мер по обеспечению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Необходимо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работникам в возрасте 50-ти лет и старше, а также работникам предпенсионного возраста</w:t>
      </w:r>
      <w:r w:rsidR="00C0735A" w:rsidRPr="00C073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7648">
        <w:rPr>
          <w:rFonts w:ascii="Calibri" w:hAnsi="Calibri" w:cs="Calibri"/>
          <w:bCs/>
          <w:sz w:val="22"/>
          <w:szCs w:val="22"/>
        </w:rPr>
        <w:t>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1.3. Профессиональное обучение, переобучение, повышение квалификации позволит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работникам в возрасте 50-ти лет и старше, а также работникам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возможность полноценной самореализации не 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</w:t>
      </w:r>
      <w:r w:rsidRPr="00C0735A">
        <w:rPr>
          <w:rFonts w:asciiTheme="minorHAnsi" w:hAnsiTheme="minorHAnsi" w:cstheme="minorHAnsi"/>
          <w:bCs/>
          <w:sz w:val="22"/>
          <w:szCs w:val="22"/>
        </w:rPr>
        <w:t xml:space="preserve">ценности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работников в возрасте 50-ти лет и старше, а также работников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будут также востребованы обществом как важный фактор воспитания и профессионального обучения молодых работников.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1.4. Профессиональное обучение и дополнительное профессиональное образование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будет организовано по востребованным на рынке труда Камчатского края профессиям и специальностям (навыкам, компетенциям). 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1.5. Реализация мер по повышению конкурентоспособности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возраста, и будет способствовать продолжению трудовой деятельности как </w:t>
      </w:r>
      <w:r w:rsidRPr="00207648">
        <w:rPr>
          <w:rFonts w:ascii="Calibri" w:hAnsi="Calibri" w:cs="Calibri"/>
          <w:bCs/>
          <w:sz w:val="22"/>
          <w:szCs w:val="22"/>
        </w:rPr>
        <w:lastRenderedPageBreak/>
        <w:t>на прежних рабочих местах, так и на новых рабочих местах в соответствии с их профессиональными навыками и физическими возможностями.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 Цель, задачи, основные мероприятия Подпрограммы 9,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сроки и механизмы ее реализации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2.1. Цель Подпрограммы 9 - содействие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 определение потребности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 в профессиональном обучении и дополнительном профессиональном образовании;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3) 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4) организация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состоящих в трудовых отношениях или ищущих работу;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5) содействие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 возрасте 50-ти лет и старше, а также 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 в трудоустройстве.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2.3. Срок реализации Подпрограммы 9 – 2019-2024 годы.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2.4. В рамках Подпрограммы 9 предусматривается выполнение следующих основных мероприятий: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 основное мероприятие 9.1 "Организация и проведение информационной кампании по освещению мероприятий по содействию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в том числе по организации профессионального обучения и дополнительного профессионального образования";</w:t>
      </w:r>
    </w:p>
    <w:p w:rsidR="00207648" w:rsidRPr="00C0735A" w:rsidRDefault="00C0735A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C0735A">
        <w:rPr>
          <w:rFonts w:ascii="Calibri" w:hAnsi="Calibri" w:cs="Calibri"/>
          <w:sz w:val="22"/>
          <w:szCs w:val="22"/>
        </w:rPr>
        <w:t>2) 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2.5. Сведения о показателях (индикаторах) Подпрограммы 9 и их значениях представлены в приложении 1 к Программе.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2.6. Корректировка Подпрограммы 9 проводится ежегодно с учетом изменения законодательства Российской Федерации, оценки эффективности реализации Подпрограммы 9, достижения целевых показателей (индикаторов), анализа социально-экономического развития Камчатского края, рынка труда, демографической ситуации в регионе.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 Финансовое обеспечение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3.1. Финансовое обеспечение реализации Подпрограммы 9 осуществляется из средств федерального бюджета (по согласованию) и краевого бюджета.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3.2. Финансирование мероприятий Подпрограммы 9 осуществляется за счет средств федерального бюджета (по согласованию), поступающих в краевой бюджет в форме </w:t>
      </w:r>
      <w:r w:rsidR="00C0735A">
        <w:rPr>
          <w:rFonts w:ascii="Calibri" w:hAnsi="Calibri" w:cs="Calibri"/>
          <w:sz w:val="22"/>
          <w:szCs w:val="22"/>
        </w:rPr>
        <w:t>субсидий</w:t>
      </w:r>
      <w:r w:rsidRPr="00207648">
        <w:rPr>
          <w:rFonts w:ascii="Calibri" w:hAnsi="Calibri" w:cs="Calibri"/>
          <w:sz w:val="22"/>
          <w:szCs w:val="22"/>
        </w:rPr>
        <w:t xml:space="preserve"> на реализацию мероприятий по о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рганизации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а также средств краевого бюджета, предусмотренных на указанные цели.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3.3. Ресурсное обеспечение Подпрограммы 9 по источникам финансирования представлено в приложении 5 к Программе.</w:t>
      </w:r>
      <w:r w:rsidR="00C0735A">
        <w:rPr>
          <w:rFonts w:ascii="Calibri" w:hAnsi="Calibri" w:cs="Calibri"/>
          <w:sz w:val="22"/>
          <w:szCs w:val="22"/>
        </w:rPr>
        <w:t xml:space="preserve"> 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4. Эффективность и результативность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C0735A" w:rsidRPr="00C0735A" w:rsidRDefault="00C0735A" w:rsidP="00C0735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lastRenderedPageBreak/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C0735A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9 предусматривают достижение следующих показателей: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>1) численность лиц в возрасте 50-ти лет и старше, а также лиц предпенсионного возраста, проинформированных о положении на рынке труда в Камчатском крае, составит с 2019 по 2024 годы не менее 400 человек ежегодно;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 xml:space="preserve">2) 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возраста, составит в 2019 не менее 139 человек, с 2020 по 2024 годы – не менее 67 человек ежегодно; </w:t>
      </w:r>
    </w:p>
    <w:p w:rsidR="00207648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color w:val="000000"/>
          <w:sz w:val="22"/>
          <w:szCs w:val="22"/>
        </w:rPr>
        <w:t>3) </w:t>
      </w:r>
      <w:r w:rsidRPr="00C0735A">
        <w:rPr>
          <w:rFonts w:asciiTheme="minorHAnsi" w:hAnsiTheme="minorHAnsi" w:cstheme="minorHAnsi"/>
          <w:sz w:val="22"/>
          <w:szCs w:val="22"/>
        </w:rPr>
        <w:t>доля занятых в численности лиц в возрасте 50-ти лет и старше, а также лиц предпенсионного возраста, про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шедших профессио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нальное обучение или получивших дополнительное профессиональное образование, составит с 2019 по 2024 годы не менее 85,0 % ежегодно.</w:t>
      </w:r>
      <w:r w:rsidR="00207648" w:rsidRPr="00C073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5. Анализ рисков реализации Подпрограммы 9,</w:t>
      </w: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меры управления рисками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  <w:highlight w:val="cyan"/>
        </w:rPr>
      </w:pP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5.1. К основным рискам реализации Подпрограммы 9 можно отнести негативные факторы макроэкономического, финансового и организационного характера.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5.2. Существует риск нереализации мероприятий, предусмотренных Подпрограммой 9, при отсутствии финансирования из федерального или краевого бюджетов.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 либо путем перераспределения финансовых ресурсов.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 xml:space="preserve">5.3.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="00C0735A">
        <w:rPr>
          <w:rFonts w:asciiTheme="minorHAnsi" w:hAnsiTheme="minorHAnsi" w:cstheme="minorHAnsi"/>
          <w:szCs w:val="22"/>
        </w:rPr>
        <w:t>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Своевременное выделение средств из федерального и краевого бюджетов на реализацию мероприятий, предусмотренных Подпрограммой 9,</w:t>
      </w:r>
      <w:r w:rsidRPr="00207648">
        <w:rPr>
          <w:rFonts w:eastAsia="Calibri"/>
          <w:szCs w:val="22"/>
          <w:lang w:eastAsia="en-US"/>
        </w:rPr>
        <w:t xml:space="preserve"> </w:t>
      </w:r>
      <w:r w:rsidRPr="00207648">
        <w:rPr>
          <w:szCs w:val="22"/>
        </w:rPr>
        <w:t>будет способствовать преодолению макроэкономических рисков.</w:t>
      </w:r>
    </w:p>
    <w:p w:rsid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5.4.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Паспорт подпрограммы А</w:t>
      </w: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"</w:t>
      </w:r>
      <w:r w:rsidRPr="00AD1E4C">
        <w:rPr>
          <w:rFonts w:ascii="Calibri" w:eastAsia="Calibri" w:hAnsi="Calibri" w:cs="Calibri"/>
          <w:sz w:val="22"/>
          <w:szCs w:val="22"/>
        </w:rPr>
        <w:t>Поддержка рынка труда и занятости граждан в Камчатском крае</w:t>
      </w:r>
      <w:r w:rsidRPr="00AD1E4C">
        <w:rPr>
          <w:rFonts w:ascii="Calibri" w:hAnsi="Calibri" w:cs="Calibri"/>
          <w:sz w:val="22"/>
          <w:szCs w:val="22"/>
        </w:rPr>
        <w:t xml:space="preserve">" </w:t>
      </w: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(далее – Подпрограмма А)</w:t>
      </w:r>
    </w:p>
    <w:p w:rsidR="00AD1E4C" w:rsidRPr="00AD1E4C" w:rsidRDefault="00AD1E4C" w:rsidP="00AD1E4C">
      <w:pPr>
        <w:rPr>
          <w:rFonts w:ascii="Calibri" w:hAnsi="Calibri" w:cs="Calibr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DC7ED5" w:rsidRDefault="00DC7ED5" w:rsidP="00AD1E4C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DC7ED5">
              <w:rPr>
                <w:rFonts w:ascii="Calibri" w:hAnsi="Calibri" w:cs="Calibr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 Министерство рыбного хозяйства Камчатского края;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2) </w:t>
            </w:r>
            <w:r w:rsidR="00851659">
              <w:rPr>
                <w:rFonts w:ascii="Calibri" w:hAnsi="Calibri" w:cs="Calibri"/>
                <w:sz w:val="22"/>
                <w:szCs w:val="22"/>
              </w:rPr>
              <w:t>утратил силу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3) 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края, реализующие мероприятия по организации</w:t>
            </w:r>
            <w:r w:rsidR="00851659">
              <w:rPr>
                <w:rFonts w:ascii="Calibri" w:hAnsi="Calibri" w:cs="Calibri"/>
                <w:sz w:val="22"/>
                <w:szCs w:val="22"/>
              </w:rPr>
              <w:t xml:space="preserve"> общественных и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 временных работ или организующие опережающее профессиональное обучение и дополнительное профессиональное образование для работников, находящихся под угрозой увольнения (по согласованию);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4) юридические лица (за исключением государственных (муниципальных) учреждений), индивидуальные предприниматели, осуществляющие деятельность в сфере рыболовства, переработки и консервирования рыбы, и </w:t>
            </w:r>
            <w:r w:rsidRPr="00AD1E4C">
              <w:rPr>
                <w:rFonts w:ascii="Calibri" w:eastAsia="Calibri" w:hAnsi="Calibri" w:cs="Calibri"/>
                <w:sz w:val="22"/>
                <w:szCs w:val="22"/>
              </w:rPr>
              <w:t xml:space="preserve">привлекающие для работы граждан, состоящих на учете в органах службы занятости населения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>(по согласованию)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инструменты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Цель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851659" w:rsidRDefault="00851659" w:rsidP="00AD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реализация мер для содействия занятости граждан, нуждающихся в трудоустройстве, и работников, находящихся под угрозой увольнения</w:t>
            </w:r>
            <w:r w:rsidR="00AD1E4C"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AD1E4C" w:rsidRPr="00851659" w:rsidRDefault="00AD1E4C" w:rsidP="00AD1E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Задачи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1) организация общественных работ, необходимых для обеспечения занятости граждан, нуждающихся в трудоустройстве;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обеспечение реализации мероприятий, </w:t>
            </w:r>
            <w:r w:rsidRPr="00AD1E4C">
              <w:rPr>
                <w:rFonts w:cs="Calibri"/>
                <w:bCs/>
              </w:rPr>
              <w:t xml:space="preserve">связанных с привлечением на путинные работы граждан Российской Федерации, состоящих на учете в </w:t>
            </w:r>
            <w:r w:rsidRPr="00AD1E4C">
              <w:rPr>
                <w:rFonts w:cs="Calibri"/>
              </w:rPr>
              <w:t>органах службы занятости населения</w:t>
            </w:r>
            <w:r w:rsidRPr="00AD1E4C">
              <w:rPr>
                <w:rFonts w:cs="Calibri"/>
                <w:bCs/>
              </w:rPr>
              <w:t>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обеспечение реализации мероприятий по организации временных работ для работников, находящихся под угрозой увольнения;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4) обеспечение реализации мероприятий по организации опережающего профессионального обучения и дополнительного профессионального образования работников, находящихся под угрозой увольнения</w:t>
            </w:r>
          </w:p>
          <w:p w:rsidR="00AD1E4C" w:rsidRPr="00AD1E4C" w:rsidRDefault="00AD1E4C" w:rsidP="00AD1E4C">
            <w:pPr>
              <w:pStyle w:val="HTML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(индикаторы)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 численность граждан, трудоустроенных на общественные работы;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численность граждан, </w:t>
            </w:r>
            <w:r w:rsidRPr="00AD1E4C">
              <w:rPr>
                <w:rFonts w:cs="Calibri"/>
                <w:bCs/>
              </w:rPr>
              <w:t xml:space="preserve">состоящих на учете в </w:t>
            </w:r>
            <w:r w:rsidRPr="00AD1E4C">
              <w:rPr>
                <w:rFonts w:cs="Calibri"/>
              </w:rPr>
              <w:t>органах службы занятости населения, привлеченных на путинные работы;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численность работников, находящихся под угрозой увольнения, принявших участие во временных работах;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4) 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срок реализации Подпрограммы А – 2020 год, этапы реализации Подпрограммы А не выделяются</w:t>
            </w: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ассигнований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011158" w:rsidRDefault="00AD1E4C" w:rsidP="00AD1E4C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sz w:val="22"/>
                <w:szCs w:val="22"/>
              </w:rPr>
              <w:t xml:space="preserve">объем бюджетных ассигнований на реализацию Подпрограммы А за счет средств краевого бюджета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составляет:</w:t>
            </w:r>
          </w:p>
          <w:p w:rsidR="00AD1E4C" w:rsidRPr="00011158" w:rsidRDefault="00011158" w:rsidP="00011158">
            <w:pPr>
              <w:rPr>
                <w:rFonts w:ascii="Calibri" w:hAnsi="Calibri" w:cstheme="minorHAnsi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2020 год – 14 873</w:t>
            </w:r>
            <w:r w:rsidRPr="00011158">
              <w:rPr>
                <w:rFonts w:ascii="Calibri" w:hAnsi="Calibri"/>
                <w:sz w:val="22"/>
                <w:szCs w:val="22"/>
              </w:rPr>
              <w:t>,96819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</w:t>
            </w:r>
          </w:p>
          <w:p w:rsidR="00AD1E4C" w:rsidRPr="00011158" w:rsidRDefault="00AD1E4C" w:rsidP="00AD1E4C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реализации Подпрограммы А</w:t>
            </w: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1) численность граждан, трудоустроенных на общественные работы, составит в 2020 году не менее </w:t>
            </w:r>
            <w:r w:rsidR="006A0565">
              <w:rPr>
                <w:rFonts w:ascii="Calibri" w:hAnsi="Calibri" w:cs="Calibri"/>
                <w:sz w:val="22"/>
                <w:szCs w:val="22"/>
              </w:rPr>
              <w:t>150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 человек;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lastRenderedPageBreak/>
              <w:t xml:space="preserve">2) численность граждан, </w:t>
            </w:r>
            <w:r w:rsidRPr="00AD1E4C">
              <w:rPr>
                <w:rFonts w:cs="Calibri"/>
                <w:bCs/>
              </w:rPr>
              <w:t xml:space="preserve">состоящих на учете в </w:t>
            </w:r>
            <w:r w:rsidRPr="00AD1E4C">
              <w:rPr>
                <w:rFonts w:cs="Calibri"/>
              </w:rPr>
              <w:t xml:space="preserve">органах службы занятости населения, привлеченных на путинные работы, составит в 2020 году не менее </w:t>
            </w:r>
            <w:r w:rsidR="006A0565">
              <w:rPr>
                <w:rFonts w:cs="Calibri"/>
              </w:rPr>
              <w:t>180</w:t>
            </w:r>
            <w:r w:rsidRPr="00AD1E4C">
              <w:rPr>
                <w:rFonts w:cs="Calibri"/>
              </w:rPr>
              <w:t xml:space="preserve"> человек;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численность работников, находящихся под угрозой увольнения, принявших участие во временных работах, составит в 2020 году не менее 1</w:t>
            </w:r>
            <w:r w:rsidR="006A0565">
              <w:rPr>
                <w:rFonts w:cs="Calibri"/>
              </w:rPr>
              <w:t>4</w:t>
            </w:r>
            <w:r w:rsidRPr="00AD1E4C">
              <w:rPr>
                <w:rFonts w:cs="Calibri"/>
              </w:rPr>
              <w:t>0 человек;</w:t>
            </w:r>
          </w:p>
          <w:p w:rsidR="00AD1E4C" w:rsidRPr="00AD1E4C" w:rsidRDefault="00AD1E4C" w:rsidP="006A0565">
            <w:pPr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4) 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образование, составит </w:t>
            </w:r>
            <w:r w:rsidR="00B90814">
              <w:rPr>
                <w:rFonts w:ascii="Calibri" w:hAnsi="Calibri" w:cs="Calibri"/>
                <w:sz w:val="22"/>
                <w:szCs w:val="22"/>
              </w:rPr>
              <w:t xml:space="preserve">в 2020 году не менее </w:t>
            </w:r>
            <w:r w:rsidR="006A0565">
              <w:rPr>
                <w:rFonts w:ascii="Calibri" w:hAnsi="Calibri" w:cs="Calibri"/>
                <w:sz w:val="22"/>
                <w:szCs w:val="22"/>
              </w:rPr>
              <w:t>6</w:t>
            </w:r>
            <w:r w:rsidR="00B90814">
              <w:rPr>
                <w:rFonts w:ascii="Calibri" w:hAnsi="Calibri" w:cs="Calibri"/>
                <w:sz w:val="22"/>
                <w:szCs w:val="22"/>
              </w:rPr>
              <w:t xml:space="preserve"> человек</w:t>
            </w:r>
          </w:p>
        </w:tc>
      </w:tr>
    </w:tbl>
    <w:p w:rsidR="00AD1E4C" w:rsidRPr="00207648" w:rsidRDefault="00AD1E4C" w:rsidP="00207648">
      <w:pPr>
        <w:pStyle w:val="ConsPlusNormal"/>
        <w:ind w:firstLine="709"/>
        <w:jc w:val="both"/>
        <w:rPr>
          <w:szCs w:val="22"/>
        </w:rPr>
      </w:pPr>
    </w:p>
    <w:p w:rsid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773DD8" w:rsidRP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>Паспорт подпрограммы Б</w:t>
      </w:r>
    </w:p>
    <w:p w:rsidR="00773DD8" w:rsidRP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 xml:space="preserve">"Дополнительные мероприятия, направленные на снижение напряженности на рынке труда Камчатского края" </w:t>
      </w:r>
    </w:p>
    <w:p w:rsidR="00773DD8" w:rsidRP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>(далее – Подпрограмма Б)</w:t>
      </w:r>
    </w:p>
    <w:p w:rsidR="00773DD8" w:rsidRPr="00773DD8" w:rsidRDefault="00773DD8" w:rsidP="00773D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DC7ED5" w:rsidRDefault="00DC7ED5" w:rsidP="00773DD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C7E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края, планирующие проведение временных и (или) общественных работ (по согласованию)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снижение напряженности на рынке труда Камчатского края   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1) обеспечение реализации мероприятий по организации общественных работ для граждан, ищущих работу и обратившихся в органы службы занятости населения, а также безработных граждан;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2) обеспечение реализации мероприятий по организации временного трудоустройства работников организаций, находящихся под риском увольнения</w:t>
            </w:r>
          </w:p>
          <w:p w:rsidR="00773DD8" w:rsidRPr="00773DD8" w:rsidRDefault="00773DD8" w:rsidP="00773DD8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трудоустроенных на общественные работы граждан, </w:t>
            </w:r>
            <w:r w:rsidRPr="00773DD8">
              <w:rPr>
                <w:rFonts w:asciiTheme="minorHAnsi" w:eastAsia="Calibri" w:hAnsiTheme="minorHAnsi" w:cstheme="minorHAnsi"/>
                <w:sz w:val="22"/>
                <w:szCs w:val="22"/>
              </w:rPr>
              <w:t>ищущих работу и обратившихся в органы службы занятости населения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2) численность трудоустроенных на общественные работы безработных граждан;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3) численность трудоустроенных на временные работы граждан из числа работников организаций, находящихся под риском увольнения;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4) коэффициент напряженности на рынке труда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Б – 2020 год, этапы реализации Подпрограммы Б не выделяются</w:t>
            </w: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011158" w:rsidRDefault="00773DD8" w:rsidP="00773DD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sz w:val="22"/>
                <w:szCs w:val="22"/>
              </w:rPr>
              <w:t xml:space="preserve">объем бюджетных ассигнований на реализацию Подпрограммы Б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составляет:</w:t>
            </w:r>
          </w:p>
          <w:p w:rsidR="00011158" w:rsidRPr="00011158" w:rsidRDefault="00011158" w:rsidP="00011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2020 год – 14 445</w:t>
            </w:r>
            <w:r w:rsidRPr="00011158">
              <w:rPr>
                <w:rFonts w:ascii="Calibri" w:hAnsi="Calibri"/>
                <w:sz w:val="22"/>
                <w:szCs w:val="22"/>
              </w:rPr>
              <w:t>,09500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011158" w:rsidRPr="00011158" w:rsidRDefault="00011158" w:rsidP="00011158">
            <w:pPr>
              <w:rPr>
                <w:rFonts w:ascii="Calibri" w:hAnsi="Calibri"/>
                <w:sz w:val="22"/>
                <w:szCs w:val="22"/>
              </w:rPr>
            </w:pPr>
            <w:r w:rsidRPr="00011158">
              <w:rPr>
                <w:rFonts w:ascii="Calibri" w:hAnsi="Calibri"/>
                <w:sz w:val="22"/>
                <w:szCs w:val="22"/>
              </w:rPr>
              <w:t xml:space="preserve">федерального бюджета (по согласованию) – 14 286,80000 тыс. рублей; </w:t>
            </w:r>
          </w:p>
          <w:p w:rsidR="00773DD8" w:rsidRPr="00011158" w:rsidRDefault="00011158" w:rsidP="00011158">
            <w:pPr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 xml:space="preserve">краевого бюджета – </w:t>
            </w:r>
            <w:r w:rsidRPr="00011158">
              <w:rPr>
                <w:rFonts w:ascii="Calibri" w:hAnsi="Calibri"/>
                <w:sz w:val="22"/>
                <w:szCs w:val="22"/>
              </w:rPr>
              <w:t xml:space="preserve">158,29500 </w:t>
            </w:r>
            <w:r w:rsidRPr="00011158">
              <w:rPr>
                <w:rFonts w:ascii="Calibri" w:hAnsi="Calibri"/>
                <w:color w:val="000000"/>
                <w:sz w:val="22"/>
                <w:szCs w:val="22"/>
              </w:rPr>
              <w:t>тыс. рублей</w:t>
            </w:r>
            <w:r w:rsidR="00773DD8" w:rsidRPr="00011158"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 </w:t>
            </w:r>
          </w:p>
          <w:p w:rsidR="00773DD8" w:rsidRPr="00011158" w:rsidRDefault="00773DD8" w:rsidP="00773DD8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Б</w:t>
            </w: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трудоустроенных на общественные работы граждан, </w:t>
            </w:r>
            <w:r w:rsidRPr="00773DD8">
              <w:rPr>
                <w:rFonts w:asciiTheme="minorHAnsi" w:eastAsia="Calibri" w:hAnsiTheme="minorHAnsi" w:cstheme="minorHAnsi"/>
                <w:sz w:val="22"/>
                <w:szCs w:val="22"/>
              </w:rPr>
              <w:t>ищущих работу и обратившихся в органы службы занятости населения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, составит в 2020 году не менее 50 человек;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2) численность трудоустроенных на общественные работы безработных граждан составит в 2020 году не менее 69 человек;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3) численность трудоустроенных на временные работы граждан из числа работников организаций, находящихся под риском увольнения, составит в 2020 году не менее 90 человек;</w:t>
            </w:r>
          </w:p>
          <w:p w:rsidR="00773DD8" w:rsidRPr="00773DD8" w:rsidRDefault="00773DD8" w:rsidP="00773DD8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4) коэффициент напряженности на рынке труда составит на конец 2020 года не менее 0,4 человека на одну вакансию</w:t>
            </w:r>
          </w:p>
        </w:tc>
      </w:tr>
    </w:tbl>
    <w:p w:rsidR="00207648" w:rsidRPr="00773DD8" w:rsidRDefault="0020764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773DD8" w:rsidRPr="00773DD8" w:rsidRDefault="00773DD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773DD8" w:rsidRDefault="00773DD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 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D1A4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0926BD" w:rsidRDefault="005D1A4B" w:rsidP="00FB7EAE">
      <w:pPr>
        <w:pStyle w:val="ConsPlusNormal"/>
        <w:ind w:firstLine="709"/>
        <w:jc w:val="both"/>
        <w:rPr>
          <w:szCs w:val="22"/>
        </w:rPr>
      </w:pPr>
      <w:r w:rsidRPr="005D1A4B">
        <w:rPr>
          <w:szCs w:val="22"/>
        </w:rPr>
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0926BD">
        <w:rPr>
          <w:szCs w:val="22"/>
        </w:rPr>
        <w:t>печения их стабильной занятости;</w:t>
      </w:r>
    </w:p>
    <w:p w:rsidR="005C3DF7" w:rsidRDefault="000926BD" w:rsidP="00FB7EAE">
      <w:pPr>
        <w:pStyle w:val="ConsPlusNormal"/>
        <w:ind w:firstLine="709"/>
        <w:jc w:val="both"/>
        <w:rPr>
          <w:szCs w:val="22"/>
        </w:rPr>
      </w:pPr>
      <w:r w:rsidRPr="000926BD">
        <w:rPr>
          <w:rFonts w:eastAsia="Calibri"/>
          <w:szCs w:val="22"/>
          <w:lang w:eastAsia="en-US"/>
        </w:rPr>
        <w:t>4) </w:t>
      </w:r>
      <w:r w:rsidRPr="000926BD">
        <w:rPr>
          <w:szCs w:val="22"/>
        </w:rPr>
        <w:t xml:space="preserve">содействие занятости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0926BD">
        <w:rPr>
          <w:szCs w:val="22"/>
        </w:rPr>
        <w:t xml:space="preserve">, включая организацию профессионального обучения и дополнительного профессионального </w:t>
      </w:r>
      <w:r w:rsidRPr="000926BD">
        <w:rPr>
          <w:szCs w:val="22"/>
        </w:rPr>
        <w:lastRenderedPageBreak/>
        <w:t xml:space="preserve">образования по специальностям, навыкам и компетенциям, востребованным </w:t>
      </w:r>
      <w:r w:rsidR="006A0565">
        <w:rPr>
          <w:szCs w:val="22"/>
        </w:rPr>
        <w:t>на рынке труда Камчатского края;</w:t>
      </w:r>
    </w:p>
    <w:p w:rsidR="006A0565" w:rsidRDefault="006A0565" w:rsidP="00FB7EAE">
      <w:pPr>
        <w:pStyle w:val="ConsPlusNormal"/>
        <w:ind w:firstLine="709"/>
        <w:jc w:val="both"/>
        <w:rPr>
          <w:szCs w:val="22"/>
        </w:rPr>
      </w:pPr>
      <w:r w:rsidRPr="006A0565">
        <w:rPr>
          <w:szCs w:val="22"/>
        </w:rPr>
        <w:t>5) реализация мер для содействия занятости граждан, нуждающихся в трудоустройстве, и работников, нах</w:t>
      </w:r>
      <w:r w:rsidR="00D3324E">
        <w:rPr>
          <w:szCs w:val="22"/>
        </w:rPr>
        <w:t>одящихся под угрозой увольнения;</w:t>
      </w:r>
    </w:p>
    <w:p w:rsidR="00D3324E" w:rsidRPr="006A0565" w:rsidRDefault="00D3324E" w:rsidP="00FB7EAE">
      <w:pPr>
        <w:pStyle w:val="ConsPlusNormal"/>
        <w:ind w:firstLine="709"/>
        <w:jc w:val="both"/>
        <w:rPr>
          <w:szCs w:val="22"/>
        </w:rPr>
      </w:pPr>
      <w:r>
        <w:rPr>
          <w:szCs w:val="28"/>
        </w:rPr>
        <w:t>6) снижение напряженности на рынке труда Камчатского края.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 xml:space="preserve">ственную деятельность </w:t>
      </w:r>
      <w:r w:rsidR="00D3324E" w:rsidRPr="007801B9">
        <w:rPr>
          <w:color w:val="000000"/>
          <w:szCs w:val="28"/>
        </w:rPr>
        <w:t>Министерств</w:t>
      </w:r>
      <w:r w:rsidR="00D3324E">
        <w:rPr>
          <w:color w:val="000000"/>
          <w:szCs w:val="28"/>
        </w:rPr>
        <w:t>а</w:t>
      </w:r>
      <w:r w:rsidR="00D3324E" w:rsidRPr="007801B9">
        <w:rPr>
          <w:color w:val="000000"/>
          <w:szCs w:val="28"/>
        </w:rPr>
        <w:t xml:space="preserve"> труда и развития кадрового потенциала Камчатского края</w:t>
      </w:r>
      <w:r w:rsidR="00AA6616">
        <w:rPr>
          <w:rFonts w:asciiTheme="minorHAnsi" w:hAnsiTheme="minorHAnsi" w:cstheme="minorHAnsi"/>
          <w:szCs w:val="22"/>
        </w:rPr>
        <w:t>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5D1A4B" w:rsidRPr="000926BD" w:rsidRDefault="005D1A4B" w:rsidP="005C3DF7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6) </w:t>
      </w:r>
      <w:r w:rsidR="000926BD" w:rsidRPr="000926BD">
        <w:rPr>
          <w:rFonts w:asciiTheme="minorHAnsi" w:eastAsia="Calibri" w:hAnsiTheme="minorHAnsi" w:cstheme="minorHAnsi"/>
          <w:szCs w:val="22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0926BD" w:rsidRPr="005D1A4B" w:rsidRDefault="000926BD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eastAsia="Calibri" w:hAnsiTheme="minorHAnsi" w:cstheme="minorHAnsi"/>
          <w:szCs w:val="22"/>
          <w:lang w:eastAsia="en-US"/>
        </w:rPr>
        <w:t xml:space="preserve">7) повышение конкурентоспособности на рынке труда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>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В рамках мероприятий активной политики занятости населения гражданам и работодателям, обратившимся в органы службы занятости</w:t>
      </w:r>
      <w:r w:rsidR="00631CF0">
        <w:rPr>
          <w:rFonts w:asciiTheme="minorHAnsi" w:hAnsiTheme="minorHAnsi" w:cstheme="minorHAnsi"/>
          <w:szCs w:val="22"/>
        </w:rPr>
        <w:t xml:space="preserve"> населения</w:t>
      </w:r>
      <w:r w:rsidRPr="005C3DF7">
        <w:rPr>
          <w:rFonts w:asciiTheme="minorHAnsi" w:hAnsiTheme="minorHAnsi" w:cstheme="minorHAnsi"/>
          <w:szCs w:val="22"/>
        </w:rPr>
        <w:t xml:space="preserve">, </w:t>
      </w:r>
      <w:r w:rsidR="00631CF0">
        <w:rPr>
          <w:rFonts w:asciiTheme="minorHAnsi" w:hAnsiTheme="minorHAnsi" w:cstheme="minorHAnsi"/>
          <w:szCs w:val="22"/>
        </w:rPr>
        <w:t>предоставляются</w:t>
      </w:r>
      <w:r w:rsidRPr="005C3DF7">
        <w:rPr>
          <w:rFonts w:asciiTheme="minorHAnsi" w:hAnsiTheme="minorHAnsi" w:cstheme="minorHAnsi"/>
          <w:szCs w:val="22"/>
        </w:rPr>
        <w:t xml:space="preserve"> следующие государственные услуги</w:t>
      </w:r>
      <w:r w:rsidR="00631CF0">
        <w:rPr>
          <w:rFonts w:asciiTheme="minorHAnsi" w:hAnsiTheme="minorHAnsi" w:cstheme="minorHAnsi"/>
          <w:szCs w:val="22"/>
        </w:rPr>
        <w:t xml:space="preserve"> и мероприятия</w:t>
      </w:r>
      <w:r w:rsidRPr="005C3DF7">
        <w:rPr>
          <w:rFonts w:asciiTheme="minorHAnsi" w:hAnsiTheme="minorHAnsi" w:cstheme="minorHAnsi"/>
          <w:szCs w:val="22"/>
        </w:rPr>
        <w:t>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н) 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</w:t>
      </w:r>
      <w:r w:rsidRPr="005C3DF7">
        <w:rPr>
          <w:rFonts w:asciiTheme="minorHAnsi" w:hAnsiTheme="minorHAnsi" w:cstheme="minorHAnsi"/>
          <w:szCs w:val="22"/>
        </w:rPr>
        <w:lastRenderedPageBreak/>
        <w:t>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о) содействие безработным гражданам в переезде и безработным гражданам и членам их семей в переселении в другую местность для трудоустройства по напра</w:t>
      </w:r>
      <w:r w:rsidR="000926BD">
        <w:rPr>
          <w:rFonts w:asciiTheme="minorHAnsi" w:hAnsiTheme="minorHAnsi" w:cstheme="minorHAnsi"/>
          <w:szCs w:val="22"/>
        </w:rPr>
        <w:t>влению органов службы занятости;</w:t>
      </w:r>
    </w:p>
    <w:p w:rsidR="000926BD" w:rsidRPr="000926BD" w:rsidRDefault="000926BD" w:rsidP="005C3DF7">
      <w:pPr>
        <w:pStyle w:val="ConsPlusNormal"/>
        <w:ind w:firstLine="709"/>
        <w:jc w:val="both"/>
        <w:rPr>
          <w:szCs w:val="22"/>
        </w:rPr>
      </w:pPr>
      <w:r w:rsidRPr="000926BD">
        <w:rPr>
          <w:szCs w:val="22"/>
        </w:rPr>
        <w:t>п) организация сопровождения при содействии занятости инвалидов.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10" w:name="P4060"/>
      <w:bookmarkEnd w:id="10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План мероприятий по улучшению содействия занятости инвалидов 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155"/>
        <w:gridCol w:w="3685"/>
      </w:tblGrid>
      <w:tr w:rsidR="005C3DF7" w:rsidRPr="005C3DF7" w:rsidTr="000926BD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D3324E" w:rsidRDefault="00D3324E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2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  <w:r w:rsidR="005C3DF7" w:rsidRPr="00D3324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C3DF7" w:rsidRPr="00D3324E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24E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самозанятости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100 процентного охвата государственной услугой по профессиональной ориентации инвалидов, обращающихся в  Центры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Информирование работодателей о требованиях по исполнению законодательства о  квотировании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Участие специалистов Центров занятости населения в выездных мероприятиях учреждений медико-социальной экспертизы в районы Камчатского края  в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 экспертизы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0926BD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Ежеквартально до 25 числа месяца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D3324E" w:rsidRDefault="00D3324E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2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</w:p>
        </w:tc>
      </w:tr>
      <w:tr w:rsidR="000926BD" w:rsidRPr="005C3DF7" w:rsidTr="00C0192E">
        <w:tc>
          <w:tcPr>
            <w:tcW w:w="540" w:type="dxa"/>
            <w:shd w:val="clear" w:color="auto" w:fill="auto"/>
          </w:tcPr>
          <w:p w:rsidR="000926BD" w:rsidRPr="005C3DF7" w:rsidRDefault="000926BD" w:rsidP="00092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357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Реализация мероприятий "дорожной карты" по развитию профессионального образования и трудоустройства лиц с инвалидностью и ограниченными возможностями здоровья, утвержденной совместным приказом Министерства образования и молодежной политики Камчатского края и Агентства по занятости населения и миграционной политике Камчатского края от 26.12.2016 № 1515/330</w:t>
            </w:r>
          </w:p>
        </w:tc>
        <w:tc>
          <w:tcPr>
            <w:tcW w:w="2155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2017-2020 годы</w:t>
            </w:r>
          </w:p>
        </w:tc>
        <w:tc>
          <w:tcPr>
            <w:tcW w:w="3685" w:type="dxa"/>
            <w:shd w:val="clear" w:color="auto" w:fill="auto"/>
          </w:tcPr>
          <w:p w:rsidR="000926BD" w:rsidRPr="00D3324E" w:rsidRDefault="00D3324E" w:rsidP="000926BD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2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Министерство труда и развития кадрового потенциала Камчатского края</w:t>
            </w:r>
            <w:r w:rsidR="000926BD" w:rsidRPr="00D3324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926BD" w:rsidRPr="00D3324E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D3324E">
              <w:rPr>
                <w:rFonts w:asciiTheme="minorHAnsi" w:hAnsiTheme="minorHAnsi" w:cstheme="minorHAnsi"/>
                <w:szCs w:val="22"/>
              </w:rPr>
              <w:t>Центры занятости населения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1.5.5. 1P2 Региональный проект "Содействие занятости женщин - создание условий дошкольного образования для детей в возрасте до трех лет".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В рамках мероприятия предусматривается 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1.7.3. 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 обеспечение действенного государственного и общественного контроля за процессом переселения, соблюдением прав переселенцев, выполнением ими взятых на себя обязательств и выполнением </w:t>
      </w:r>
      <w:r w:rsidRPr="00062E00">
        <w:rPr>
          <w:rFonts w:asciiTheme="minorHAnsi" w:hAnsiTheme="minorHAnsi" w:cstheme="minorHAnsi"/>
          <w:szCs w:val="22"/>
        </w:rPr>
        <w:lastRenderedPageBreak/>
        <w:t>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1.8.1. основное мероприятие 4.1. Освоение финансовых средств, направленных на оплату труда и дополнительных выплат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631CF0">
        <w:rPr>
          <w:rFonts w:asciiTheme="minorHAnsi" w:hAnsiTheme="minorHAnsi" w:cstheme="minorHAnsi"/>
          <w:szCs w:val="22"/>
        </w:rPr>
        <w:t>1.9. Подпрограмма 5 "</w:t>
      </w:r>
      <w:r w:rsidRPr="00631CF0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631CF0">
        <w:rPr>
          <w:rFonts w:asciiTheme="minorHAnsi" w:hAnsiTheme="minorHAnsi" w:cstheme="minorHAnsi"/>
          <w:szCs w:val="22"/>
        </w:rPr>
        <w:t>":</w:t>
      </w:r>
      <w:r w:rsidRPr="00631CF0">
        <w:rPr>
          <w:rFonts w:asciiTheme="minorHAnsi" w:hAnsiTheme="minorHAnsi" w:cstheme="minorHAnsi"/>
          <w:i/>
          <w:szCs w:val="22"/>
        </w:rPr>
        <w:t xml:space="preserve"> 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1.9.1. 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1.9.2. 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труда)".</w:t>
      </w:r>
    </w:p>
    <w:p w:rsidR="00062E0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Планируемые мероприятия по переобучению и повышению квалификации работников, модернизации службы занятости направлены на поддержку занятости и повышение производительности труда работников в рамках реализации национального проекта "Производительность труда и поддержка занятости".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1.10.1. основное мероприятие 6.1. Отбор </w:t>
      </w:r>
      <w:r w:rsidR="000926BD">
        <w:rPr>
          <w:rFonts w:asciiTheme="minorHAnsi" w:hAnsiTheme="minorHAnsi" w:cstheme="minorHAnsi"/>
          <w:szCs w:val="22"/>
        </w:rPr>
        <w:t>работодателей</w:t>
      </w:r>
      <w:r w:rsidRPr="00062E00">
        <w:rPr>
          <w:rFonts w:asciiTheme="minorHAnsi" w:hAnsiTheme="minorHAnsi" w:cstheme="minorHAnsi"/>
          <w:szCs w:val="22"/>
        </w:rPr>
        <w:t>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</w:t>
      </w:r>
      <w:r w:rsidR="000926BD">
        <w:rPr>
          <w:rFonts w:asciiTheme="minorHAnsi" w:hAnsiTheme="minorHAnsi" w:cstheme="minorHAnsi"/>
          <w:szCs w:val="22"/>
        </w:rPr>
        <w:t>, в том числе</w:t>
      </w:r>
      <w:r w:rsidRPr="00062E00">
        <w:rPr>
          <w:rFonts w:asciiTheme="minorHAnsi" w:hAnsiTheme="minorHAnsi" w:cstheme="minorHAnsi"/>
          <w:szCs w:val="22"/>
        </w:rPr>
        <w:t xml:space="preserve">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 Подпрограмма 7 "Комплексная ресоциализация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основное мероприятие 7.1. Разработка комплексного подхода к процессу ресоциализации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ресоциализацию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0926BD" w:rsidRPr="000926BD" w:rsidRDefault="000926BD" w:rsidP="000926BD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 Подпрограмма 8 "Сопровождение при содействии занятости инвалидов, включая инвалидов молодого возраста":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.1. 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>Основное мероприятие 8.1. 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населения.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0926BD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0926BD">
        <w:rPr>
          <w:rFonts w:asciiTheme="minorHAnsi" w:hAnsiTheme="minorHAnsi" w:cstheme="minorHAnsi"/>
          <w:sz w:val="22"/>
          <w:szCs w:val="22"/>
        </w:rPr>
        <w:t>Сопровождение инвалидов, включая инвалидов молодого возраста, при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о положении на рынке труда в Камчатском крае, сопровождение инвалидов при предоставлении государственных услуг по </w:t>
      </w:r>
      <w:r w:rsidRPr="000926BD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</w:t>
      </w:r>
      <w:r>
        <w:rPr>
          <w:rFonts w:asciiTheme="minorHAnsi" w:hAnsiTheme="minorHAnsi" w:cstheme="minorHAnsi"/>
          <w:szCs w:val="22"/>
        </w:rPr>
        <w:t xml:space="preserve"> содействию в трудоустройстве.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 Подпрограмма 9 "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Организация профессионального обучения и дополнительного профессионального образования </w:t>
      </w:r>
      <w:r w:rsidRPr="00631CF0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>":</w:t>
      </w:r>
    </w:p>
    <w:p w:rsidR="00631CF0" w:rsidRPr="00631CF0" w:rsidRDefault="00631CF0" w:rsidP="00631CF0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631CF0">
        <w:rPr>
          <w:rFonts w:asciiTheme="minorHAnsi" w:hAnsiTheme="minorHAnsi" w:cstheme="minorHAnsi"/>
          <w:sz w:val="22"/>
          <w:szCs w:val="22"/>
        </w:rPr>
        <w:t>1.10</w:t>
      </w:r>
      <w:r w:rsidRPr="00631C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 w:val="22"/>
          <w:szCs w:val="22"/>
        </w:rPr>
        <w:t xml:space="preserve">.1. Основное мероприятие 9.1. Организация и проведение информационной кампании по </w:t>
      </w:r>
      <w:r w:rsidRPr="00631CF0">
        <w:rPr>
          <w:rFonts w:asciiTheme="minorHAnsi" w:hAnsiTheme="minorHAnsi" w:cstheme="minorHAnsi"/>
          <w:sz w:val="22"/>
          <w:szCs w:val="22"/>
        </w:rPr>
        <w:lastRenderedPageBreak/>
        <w:t>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.2.  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возраста)".</w:t>
      </w:r>
    </w:p>
    <w:p w:rsidR="00D03517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pacing w:val="3"/>
          <w:szCs w:val="22"/>
        </w:rPr>
        <w:t> </w:t>
      </w:r>
      <w:r w:rsidRPr="00631CF0">
        <w:rPr>
          <w:rFonts w:asciiTheme="minorHAnsi" w:hAnsiTheme="minorHAnsi" w:cstheme="minorHAnsi"/>
          <w:szCs w:val="22"/>
        </w:rPr>
        <w:t xml:space="preserve">Планируемые мероприятия предусматривают 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повышение конкурентоспособности на рынке труда </w:t>
      </w:r>
      <w:r w:rsidRPr="00631CF0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, </w:t>
      </w:r>
      <w:r w:rsidRPr="00631CF0">
        <w:rPr>
          <w:rFonts w:asciiTheme="minorHAnsi" w:hAnsiTheme="minorHAnsi" w:cstheme="minorHAnsi"/>
          <w:szCs w:val="22"/>
        </w:rPr>
        <w:t>содействие их трудоустройству, в том числе путем организации профессионального обучения и дополнительного профессионального образования.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 Подпрограмма А "</w:t>
      </w:r>
      <w:r w:rsidRPr="00B90814">
        <w:rPr>
          <w:rFonts w:asciiTheme="minorHAnsi" w:eastAsia="Calibri" w:hAnsiTheme="minorHAnsi" w:cstheme="minorHAnsi"/>
          <w:szCs w:val="22"/>
        </w:rPr>
        <w:t>Поддержка рынка труда и занятости граждан в Камчатском крае</w:t>
      </w:r>
      <w:r w:rsidRPr="00B90814">
        <w:rPr>
          <w:rFonts w:asciiTheme="minorHAnsi" w:hAnsiTheme="minorHAnsi" w:cstheme="minorHAnsi"/>
          <w:szCs w:val="22"/>
        </w:rPr>
        <w:t>":</w:t>
      </w:r>
      <w:r w:rsidRPr="00B90814">
        <w:rPr>
          <w:rFonts w:asciiTheme="minorHAnsi" w:hAnsiTheme="minorHAnsi" w:cstheme="minorHAnsi"/>
          <w:i/>
          <w:szCs w:val="22"/>
        </w:rPr>
        <w:t xml:space="preserve"> 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.1. Основное мероприятие А.1. Организация общественных работ, необходимых для обеспечения занятости граждан, нуждающихся в трудоустройстве.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.2. Основное мероприятие А.2. 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.3. Основное мероприятие А.3. Организаци</w:t>
      </w:r>
      <w:r w:rsidR="00773DD8">
        <w:rPr>
          <w:rFonts w:asciiTheme="minorHAnsi" w:hAnsiTheme="minorHAnsi" w:cstheme="minorHAnsi"/>
          <w:szCs w:val="22"/>
        </w:rPr>
        <w:t>я</w:t>
      </w:r>
      <w:r w:rsidRPr="00B90814">
        <w:rPr>
          <w:rFonts w:asciiTheme="minorHAnsi" w:hAnsiTheme="minorHAnsi" w:cstheme="minorHAnsi"/>
          <w:szCs w:val="22"/>
        </w:rPr>
        <w:t xml:space="preserve"> временных работ для работников, находящихся под угрозой увольнения.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.4. Основное мероприятие А.4. Организация опережающего профессионального обучения и дополнительного профессионального образования работников, находящихся под угрозой увольнения.</w:t>
      </w:r>
    </w:p>
    <w:p w:rsidR="00B90814" w:rsidRDefault="006A0565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A0565">
        <w:rPr>
          <w:rFonts w:asciiTheme="minorHAnsi" w:hAnsiTheme="minorHAnsi" w:cstheme="minorHAnsi"/>
          <w:szCs w:val="22"/>
        </w:rPr>
        <w:t>Планируемые мероприятия направлены на снижение напряженности на рынке труда, обеспечение занятости граждан, нуждающихся в трудоустройстве, и работников, находящихся под угрозой увольнения</w:t>
      </w:r>
      <w:r w:rsidR="00B90814" w:rsidRPr="006A0565">
        <w:rPr>
          <w:rFonts w:asciiTheme="minorHAnsi" w:hAnsiTheme="minorHAnsi" w:cstheme="minorHAnsi"/>
          <w:szCs w:val="22"/>
        </w:rPr>
        <w:t>.</w:t>
      </w:r>
    </w:p>
    <w:p w:rsidR="00773DD8" w:rsidRPr="00773DD8" w:rsidRDefault="00773DD8" w:rsidP="00773DD8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773DD8">
        <w:rPr>
          <w:rFonts w:asciiTheme="minorHAnsi" w:hAnsiTheme="minorHAnsi" w:cstheme="minorHAnsi"/>
          <w:szCs w:val="22"/>
        </w:rPr>
        <w:t>1.10</w:t>
      </w:r>
      <w:r w:rsidRPr="00773DD8">
        <w:rPr>
          <w:rFonts w:asciiTheme="minorHAnsi" w:hAnsiTheme="minorHAnsi" w:cstheme="minorHAnsi"/>
          <w:szCs w:val="22"/>
          <w:vertAlign w:val="superscript"/>
        </w:rPr>
        <w:t>5</w:t>
      </w:r>
      <w:r w:rsidRPr="00773DD8">
        <w:rPr>
          <w:rFonts w:asciiTheme="minorHAnsi" w:hAnsiTheme="minorHAnsi" w:cstheme="minorHAnsi"/>
          <w:szCs w:val="22"/>
        </w:rPr>
        <w:t>. Подпрограмма Б "Дополнительные мероприятия, направленные на снижение напряженности на рынке труда Камчатского края":</w:t>
      </w:r>
      <w:r w:rsidRPr="00773DD8">
        <w:rPr>
          <w:rFonts w:asciiTheme="minorHAnsi" w:hAnsiTheme="minorHAnsi" w:cstheme="minorHAnsi"/>
          <w:i/>
          <w:szCs w:val="22"/>
        </w:rPr>
        <w:t xml:space="preserve"> </w:t>
      </w:r>
    </w:p>
    <w:p w:rsidR="00773DD8" w:rsidRPr="00773DD8" w:rsidRDefault="00773DD8" w:rsidP="00773DD8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773DD8">
        <w:rPr>
          <w:rFonts w:asciiTheme="minorHAnsi" w:hAnsiTheme="minorHAnsi" w:cstheme="minorHAnsi"/>
          <w:szCs w:val="22"/>
        </w:rPr>
        <w:t>1.10</w:t>
      </w:r>
      <w:r w:rsidRPr="00773DD8">
        <w:rPr>
          <w:rFonts w:asciiTheme="minorHAnsi" w:hAnsiTheme="minorHAnsi" w:cstheme="minorHAnsi"/>
          <w:szCs w:val="22"/>
          <w:vertAlign w:val="superscript"/>
        </w:rPr>
        <w:t>5</w:t>
      </w:r>
      <w:r w:rsidRPr="00773DD8">
        <w:rPr>
          <w:rFonts w:asciiTheme="minorHAnsi" w:hAnsiTheme="minorHAnsi" w:cstheme="minorHAnsi"/>
          <w:szCs w:val="22"/>
        </w:rPr>
        <w:t xml:space="preserve">.1. Основное мероприятие Б.1. Организация общественных работ для граждан, </w:t>
      </w:r>
      <w:r w:rsidRPr="00773DD8">
        <w:rPr>
          <w:rFonts w:asciiTheme="minorHAnsi" w:eastAsia="Calibri" w:hAnsiTheme="minorHAnsi" w:cstheme="minorHAnsi"/>
          <w:szCs w:val="22"/>
        </w:rPr>
        <w:t xml:space="preserve">ищущих работу и обратившихся в органы службы занятости населения, а также </w:t>
      </w:r>
      <w:r w:rsidRPr="00773DD8">
        <w:rPr>
          <w:rFonts w:asciiTheme="minorHAnsi" w:hAnsiTheme="minorHAnsi" w:cstheme="minorHAnsi"/>
          <w:szCs w:val="22"/>
        </w:rPr>
        <w:t xml:space="preserve">безработных граждан. </w:t>
      </w:r>
    </w:p>
    <w:p w:rsidR="00773DD8" w:rsidRPr="00773DD8" w:rsidRDefault="00773DD8" w:rsidP="00773DD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>1.10</w:t>
      </w:r>
      <w:r w:rsidRPr="00773DD8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773DD8">
        <w:rPr>
          <w:rFonts w:asciiTheme="minorHAnsi" w:hAnsiTheme="minorHAnsi" w:cstheme="minorHAnsi"/>
          <w:sz w:val="22"/>
          <w:szCs w:val="22"/>
        </w:rPr>
        <w:t>.2. Основное мероприятие Б.2. Организация временного трудоустройства работников организаций, находящихся под риском увольнения.</w:t>
      </w:r>
    </w:p>
    <w:p w:rsidR="00773DD8" w:rsidRPr="00773DD8" w:rsidRDefault="00773DD8" w:rsidP="00773DD8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773DD8">
        <w:rPr>
          <w:rFonts w:asciiTheme="minorHAnsi" w:hAnsiTheme="minorHAnsi" w:cstheme="minorHAnsi"/>
          <w:szCs w:val="22"/>
        </w:rPr>
        <w:t xml:space="preserve">Планируемые мероприятия направлены на снижение напряженности на рынке труда, обеспечение занятости граждан, </w:t>
      </w:r>
      <w:r w:rsidRPr="00773DD8">
        <w:rPr>
          <w:rFonts w:asciiTheme="minorHAnsi" w:eastAsia="Calibri" w:hAnsiTheme="minorHAnsi" w:cstheme="minorHAnsi"/>
          <w:szCs w:val="22"/>
        </w:rPr>
        <w:t>ищущих работу и обратившихся в органы службы занятости населения</w:t>
      </w:r>
      <w:r w:rsidRPr="00773DD8">
        <w:rPr>
          <w:rFonts w:asciiTheme="minorHAnsi" w:hAnsiTheme="minorHAnsi" w:cstheme="minorHAnsi"/>
          <w:szCs w:val="22"/>
        </w:rPr>
        <w:t>, а также безработных граждан, и работников организаций, находящихся под риском увольнения.</w:t>
      </w:r>
    </w:p>
    <w:p w:rsidR="005C3DF7" w:rsidRDefault="00062E00" w:rsidP="000926B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</w:t>
      </w:r>
      <w:r w:rsidR="00111A0F">
        <w:rPr>
          <w:rFonts w:asciiTheme="minorHAnsi" w:hAnsiTheme="minorHAnsi" w:cstheme="minorHAnsi"/>
          <w:szCs w:val="22"/>
        </w:rPr>
        <w:t>5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реализуемых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5656" w:rsidRPr="006A0565" w:rsidRDefault="006A0565" w:rsidP="00B90814">
      <w:pPr>
        <w:pStyle w:val="ConsPlusNormal"/>
        <w:ind w:firstLine="708"/>
        <w:jc w:val="both"/>
        <w:rPr>
          <w:szCs w:val="22"/>
        </w:rPr>
      </w:pPr>
      <w:r w:rsidRPr="006A0565">
        <w:rPr>
          <w:szCs w:val="22"/>
        </w:rPr>
        <w:t>Участие муниципальных образований в Камчатском крае в реализации основных мероприятий Программы не планируется</w:t>
      </w:r>
      <w:r w:rsidR="00B90814" w:rsidRPr="006A0565">
        <w:rPr>
          <w:szCs w:val="22"/>
        </w:rPr>
        <w:t>.</w:t>
      </w:r>
    </w:p>
    <w:p w:rsidR="00D15656" w:rsidRDefault="00D15656" w:rsidP="00B9081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lastRenderedPageBreak/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AF" w:rsidRDefault="006E5CAF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DE5E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E5CAF" w:rsidRDefault="006E5CAF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E5CAF" w:rsidRDefault="006E5CAF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равным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</w:t>
      </w:r>
      <w:r w:rsidRPr="00D15656">
        <w:rPr>
          <w:rFonts w:asciiTheme="minorHAnsi" w:hAnsiTheme="minorHAnsi" w:cstheme="minorHAnsi"/>
          <w:szCs w:val="22"/>
        </w:rPr>
        <w:lastRenderedPageBreak/>
        <w:t>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удовлетворительной 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В случае, если 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1" w:name="P4066"/>
      <w:bookmarkEnd w:id="11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111A0F" w:rsidRPr="00752AD9" w:rsidRDefault="00111A0F" w:rsidP="00111A0F">
      <w:pPr>
        <w:rPr>
          <w:sz w:val="18"/>
          <w:szCs w:val="18"/>
        </w:rPr>
      </w:pPr>
      <w:bookmarkStart w:id="12" w:name="P4582"/>
      <w:bookmarkEnd w:id="12"/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141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11A0F" w:rsidRPr="00752AD9" w:rsidTr="00C0192E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 изм.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Значения показателей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2025 год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111A0F" w:rsidRPr="00752AD9" w:rsidTr="00C0192E">
        <w:trPr>
          <w:trHeight w:val="421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111A0F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D3324E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3,8</w:t>
            </w:r>
          </w:p>
        </w:tc>
      </w:tr>
      <w:tr w:rsidR="00D3324E" w:rsidRPr="00752AD9" w:rsidTr="00C0192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D3324E" w:rsidRPr="00752AD9" w:rsidTr="00C0192E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</w:tr>
      <w:tr w:rsidR="00D3324E" w:rsidRPr="00752AD9" w:rsidTr="00C0192E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67,0</w:t>
            </w:r>
          </w:p>
        </w:tc>
      </w:tr>
      <w:tr w:rsidR="00D3324E" w:rsidRPr="00752AD9" w:rsidTr="00C0192E">
        <w:trPr>
          <w:trHeight w:val="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</w:tr>
      <w:tr w:rsidR="00D3324E" w:rsidRPr="00752AD9" w:rsidTr="00C0192E">
        <w:trPr>
          <w:trHeight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D3324E" w:rsidRPr="00752AD9" w:rsidTr="00C0192E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</w:tr>
      <w:tr w:rsidR="00D3324E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</w:tr>
      <w:tr w:rsidR="00D3324E" w:rsidRPr="00752AD9" w:rsidTr="00C0192E">
        <w:trPr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  <w:tr w:rsidR="00D3324E" w:rsidRPr="00752AD9" w:rsidTr="00C0192E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24E" w:rsidRPr="00752AD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111A0F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24E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8052A9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8052A9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Уровень занятости женщин, имеющих детей дошкольного возраста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8052A9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24E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8052A9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631CF0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8052A9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24E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631CF0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1.14.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631CF0" w:rsidRDefault="00D3324E" w:rsidP="00D332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631CF0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4E" w:rsidRPr="00D3324E" w:rsidRDefault="00D3324E" w:rsidP="00D332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24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752AD9" w:rsidTr="00C0192E">
        <w:trPr>
          <w:trHeight w:val="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</w:tr>
      <w:tr w:rsidR="00111A0F" w:rsidRPr="00752AD9" w:rsidTr="00C0192E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A3235D" w:rsidRPr="00752AD9" w:rsidTr="00C0192E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2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9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D03517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Подпрограмма 5 "</w:t>
            </w: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Численность работников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, прошедших переобучение, повышение квалификации в целях поддержки занятости и повышения эффективности рынка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  <w:r w:rsidRPr="00D035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Количество центров занятости населения, в которых реализуются или реализованы мероприятия развития</w:t>
            </w:r>
            <w:r w:rsidRPr="00D03517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(нарастающим итогом)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52AD9" w:rsidTr="00C0192E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</w:tr>
      <w:tr w:rsidR="00C0192E" w:rsidRPr="00752AD9" w:rsidTr="00C0192E">
        <w:trPr>
          <w:trHeight w:val="1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</w:tr>
      <w:tr w:rsidR="00C0192E" w:rsidRPr="00752AD9" w:rsidTr="00C0192E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</w:tr>
      <w:tr w:rsidR="00A3235D" w:rsidRPr="00752AD9" w:rsidTr="00C0192E">
        <w:trPr>
          <w:trHeight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граждан,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</w:tr>
      <w:tr w:rsidR="00A3235D" w:rsidRPr="00752AD9" w:rsidTr="00C0192E">
        <w:trPr>
          <w:trHeight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</w:tr>
      <w:tr w:rsidR="00111A0F" w:rsidRPr="00F8565C" w:rsidTr="00C0192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Подпрограмма 8 "</w:t>
            </w:r>
            <w:r w:rsidR="00F8565C" w:rsidRPr="00F8565C">
              <w:rPr>
                <w:rFonts w:asciiTheme="minorHAnsi" w:hAnsiTheme="minorHAnsi" w:cstheme="minorHAnsi"/>
                <w:sz w:val="18"/>
                <w:szCs w:val="18"/>
              </w:rPr>
              <w:t xml:space="preserve"> Сопровождение при содействии занятости инвалидов, включая инвалидов молодого возраста 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</w:tr>
      <w:tr w:rsidR="00C0192E" w:rsidRPr="00752AD9" w:rsidTr="00C0192E">
        <w:trPr>
          <w:trHeight w:val="6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</w:tr>
      <w:tr w:rsidR="00C0192E" w:rsidRPr="00752AD9" w:rsidTr="00C0192E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</w:tr>
      <w:tr w:rsidR="00C0192E" w:rsidRPr="00752AD9" w:rsidTr="00C0192E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8C59C3" w:rsidRPr="00752AD9" w:rsidTr="00C0192E">
        <w:trPr>
          <w:trHeight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</w:tr>
      <w:tr w:rsidR="008C59C3" w:rsidRPr="00752AD9" w:rsidTr="00C0192E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</w:tr>
      <w:tr w:rsidR="00C0192E" w:rsidRPr="00752AD9" w:rsidTr="00C0192E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E298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A96055" w:rsidRDefault="00EE298C" w:rsidP="00EE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</w:tr>
      <w:tr w:rsidR="00EE298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7.19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A96055" w:rsidRDefault="00EE298C" w:rsidP="00EE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C96EDA">
              <w:rPr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Подпрограмма 9 "</w:t>
            </w:r>
            <w:r w:rsidRPr="00631C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лиц в возрасте 50-ти лет и старше, а также лиц предпенсионного возраста"</w:t>
            </w:r>
          </w:p>
        </w:tc>
      </w:tr>
      <w:tr w:rsidR="00631CF0" w:rsidRPr="00752AD9" w:rsidTr="00C0192E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8.1.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лиц в возрасте 50-ти лет и старше, а также лиц предпенсионного возраста,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занятых в численности лиц в возрасте 50-ти лет и старше, а также лиц предпенсионного возраста, про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шедших профессио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нальное обучение или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сохранивших занятость работников предпенсионного возраста на конец отчетного периода,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AA006B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Подпрограмма А "</w:t>
            </w:r>
            <w:r w:rsidRPr="00D33CC4">
              <w:rPr>
                <w:rFonts w:asciiTheme="minorHAnsi" w:eastAsia="Calibri" w:hAnsiTheme="minorHAnsi" w:cstheme="minorHAnsi"/>
                <w:sz w:val="18"/>
                <w:szCs w:val="18"/>
              </w:rPr>
              <w:t>Поддержка рынка труда и занятости граждан в Камчатском крае</w:t>
            </w: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граждан, трудоустроенных на общественные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6A0565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D33C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состоящих на учете в </w:t>
            </w: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органах службы занятости населения, привлеченных на путинные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6A0565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угрозой увольнения, принявших участие во временных работах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6A0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A056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6A0565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трудоустроенных на общественные работы граждан, </w:t>
            </w:r>
            <w:r w:rsidRPr="00773DD8">
              <w:rPr>
                <w:rFonts w:asciiTheme="minorHAnsi" w:eastAsia="Calibri" w:hAnsiTheme="minorHAnsi" w:cstheme="minorHAnsi"/>
                <w:sz w:val="18"/>
                <w:szCs w:val="18"/>
              </w:rPr>
              <w:t>ищущих работу и обратившихся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Численность трудоустроенных на общественные работы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Коэффициент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 на одну вакансию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3A674E" w:rsidRDefault="003A674E" w:rsidP="003A674E">
      <w:pPr>
        <w:rPr>
          <w:sz w:val="22"/>
          <w:szCs w:val="22"/>
        </w:rPr>
      </w:pPr>
    </w:p>
    <w:p w:rsidR="00F8177D" w:rsidRPr="003103F8" w:rsidRDefault="00F8177D" w:rsidP="003A674E">
      <w:pPr>
        <w:rPr>
          <w:sz w:val="22"/>
          <w:szCs w:val="22"/>
        </w:rPr>
      </w:pPr>
    </w:p>
    <w:tbl>
      <w:tblPr>
        <w:tblStyle w:val="af4"/>
        <w:tblW w:w="428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900516" w:rsidTr="006B5A80">
        <w:tc>
          <w:tcPr>
            <w:tcW w:w="4287" w:type="dxa"/>
          </w:tcPr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3" w:name="P4588"/>
      <w:bookmarkEnd w:id="13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B95AB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Последствия нереализации 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B95AB8">
        <w:trPr>
          <w:trHeight w:val="184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8678C7" w:rsidRDefault="008678C7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1.1 - 1.6, 1.10, 1.11 таблицы приложения 1 </w:t>
            </w:r>
          </w:p>
          <w:p w:rsidR="00900516" w:rsidRPr="00C0192E" w:rsidRDefault="00900516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1.7  </w:t>
            </w:r>
          </w:p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1.8  </w:t>
            </w:r>
          </w:p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1.9  </w:t>
            </w:r>
          </w:p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8052A9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8678C7" w:rsidRPr="008052A9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52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8052A9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8052A9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678C7" w:rsidRPr="008052A9" w:rsidRDefault="008678C7" w:rsidP="008678C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Актуализация профессиональных знаний и навыков, обеспечение возможности женщинам, воспитывающим детей дошкольного возраста, совмещения трудовой деятельности с семейными обязанностями</w:t>
            </w:r>
          </w:p>
        </w:tc>
        <w:tc>
          <w:tcPr>
            <w:tcW w:w="3118" w:type="dxa"/>
            <w:shd w:val="clear" w:color="auto" w:fill="auto"/>
          </w:tcPr>
          <w:p w:rsidR="008678C7" w:rsidRPr="008052A9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Снижение уровня занятости женщин, имеющих детей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8678C7" w:rsidRPr="008052A9" w:rsidRDefault="008678C7" w:rsidP="008678C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Показатели 1.12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 xml:space="preserve"> таб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лицы прило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жения 1 к Программе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8678C7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>, исполнительные органы 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2.2 "Обеспечение принципа приоритетного использования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2.1  </w:t>
            </w:r>
          </w:p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2.3 "Повышение эффективности привлечения и 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численности незаконных трудовых мигрантов в Камчатском крае;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Увеличение численности нелегальных мигрантов;</w:t>
            </w:r>
          </w:p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noWrap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3.1 "Создание условий, способствующих добровольному переселению в Камчатский край соотечественников, проживающих за 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Успешная интеграция трудовых мигрантов в российское общество, повышение качества 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привлекательности Камчатского края с целью переселения, рост этноконфессиональных 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3.1 – 3.6  </w:t>
            </w:r>
          </w:p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noWrap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3.7 – 3.9  </w:t>
            </w:r>
          </w:p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B95AB8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4.1 "Освоение финансовых средств, направленных на оплату труда и       дополнительных выплат и компенсаций с 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Агентства по занятости населения 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4.2 "Освоение финансовых средств, 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основных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достижение поставленной цели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052F91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2A1854" w:rsidRDefault="002A1854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5 "</w:t>
            </w:r>
            <w:r w:rsidRPr="002A1854">
              <w:rPr>
                <w:rStyle w:val="fontstyle01"/>
                <w:rFonts w:asciiTheme="minorHAnsi" w:hAnsiTheme="minorHAnsi" w:cstheme="minorHAnsi"/>
                <w:i w:val="0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8678C7" w:rsidRPr="00052F91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 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678C7" w:rsidRPr="002A1854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повышения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4.2 таблицы приложения 1 к Программе                                                            </w:t>
            </w:r>
          </w:p>
        </w:tc>
      </w:tr>
      <w:tr w:rsidR="008678C7" w:rsidRPr="00052F91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эффективности рынка труда)"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Организация мероприятий по переобучению, повышению квалификации работников предприятий - участников национального проекта "Производительность труда и поддержка занятости" в целях повышения производительности труда работников</w:t>
            </w:r>
          </w:p>
        </w:tc>
        <w:tc>
          <w:tcPr>
            <w:tcW w:w="311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работников предприятий - участников национального проекта "Производительность труда и поддержка занятости"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900516" w:rsidRPr="00700230" w:rsidTr="00B95AB8">
        <w:trPr>
          <w:trHeight w:val="421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6.1 "Отбор работодателей,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Подпрограммы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реализацию Подпрограммы</w:t>
            </w:r>
          </w:p>
        </w:tc>
      </w:tr>
      <w:tr w:rsidR="008678C7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6.2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"Содействие работодателям в привлечении трудовых ресурсов, в том числе для реализации в Камчатском крае инвестиционных проектов "</w:t>
            </w:r>
          </w:p>
        </w:tc>
        <w:tc>
          <w:tcPr>
            <w:tcW w:w="1701" w:type="dxa"/>
            <w:shd w:val="clear" w:color="auto" w:fill="auto"/>
            <w:hideMark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8678C7" w:rsidRPr="00C0192E" w:rsidRDefault="008678C7" w:rsidP="008678C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5.1 - 5.4 таблицы приложения 1 к Программе                                                            </w:t>
            </w:r>
          </w:p>
        </w:tc>
      </w:tr>
      <w:tr w:rsidR="00383E3B" w:rsidRPr="00700230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Подпрограмма 7 "Комплексная ресоциализация граждан, уволенных с военной службы,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7.1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Разработка комплексного подхода к процессу ресоциализации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8678C7" w:rsidRDefault="008678C7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  <w:r w:rsidR="00383E3B" w:rsidRPr="008678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E7F63" w:rsidRDefault="008678C7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678C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Министерство </w:t>
            </w:r>
          </w:p>
          <w:p w:rsidR="00383E3B" w:rsidRPr="008678C7" w:rsidRDefault="008678C7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социального благополучия и семейной политики </w:t>
            </w: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условий для ресоциализации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ресоциализации граждан, уволенных с военной службы, рост безработицы и социальной напряженности в обществе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6.1- 6.3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Повышение уровня информированности 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lastRenderedPageBreak/>
              <w:t>граждан, уволенных с военной службы,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Министерство труда и развития кадрового потенциала </w:t>
            </w: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Рост безработицы и социальной напряженности в обществе, снижение возможностей для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Показатель 6.1  </w:t>
            </w:r>
          </w:p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7.3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Реализация мероприятий, способствующих повышению занятости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6.2, 6.3  </w:t>
            </w:r>
          </w:p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93F5C" w:rsidRPr="00383E3B" w:rsidTr="00B95AB8">
        <w:trPr>
          <w:trHeight w:val="3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393F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8 "</w:t>
            </w:r>
            <w:r w:rsidR="00C0192E" w:rsidRPr="00C0192E">
              <w:rPr>
                <w:rFonts w:asciiTheme="minorHAnsi" w:hAnsiTheme="minorHAnsi" w:cstheme="minorHAnsi"/>
                <w:sz w:val="20"/>
                <w:szCs w:val="20"/>
              </w:rPr>
              <w:t>Сопровождение при содействии занятости инвалидов, включая инвалидов молодого возраста"</w:t>
            </w:r>
          </w:p>
        </w:tc>
      </w:tr>
      <w:tr w:rsidR="008678C7" w:rsidRPr="00383E3B" w:rsidTr="00B95AB8">
        <w:trPr>
          <w:trHeight w:val="141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8.1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7.1 таблицы приложения 1 к Программе</w:t>
            </w:r>
          </w:p>
        </w:tc>
      </w:tr>
      <w:tr w:rsidR="008678C7" w:rsidRPr="00383E3B" w:rsidTr="00B95AB8">
        <w:trPr>
          <w:trHeight w:val="1829"/>
        </w:trPr>
        <w:tc>
          <w:tcPr>
            <w:tcW w:w="680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8.2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"Сопровождение инвалидов, включая инвалидов молодого возраста,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8678C7" w:rsidRPr="00C0192E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678C7" w:rsidRPr="00C0192E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8678C7" w:rsidRPr="000D08D8" w:rsidRDefault="008678C7" w:rsidP="0086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8D8">
              <w:rPr>
                <w:rFonts w:asciiTheme="minorHAnsi" w:hAnsiTheme="minorHAnsi" w:cstheme="minorHAnsi"/>
                <w:sz w:val="22"/>
                <w:szCs w:val="22"/>
              </w:rPr>
              <w:t>Показатели 7.2-7.10, 7.12, 7.18, 7.19 таблицы приложения 1 к Программе</w:t>
            </w:r>
          </w:p>
        </w:tc>
      </w:tr>
      <w:tr w:rsidR="00FF6783" w:rsidRPr="00383E3B" w:rsidTr="00B95AB8">
        <w:trPr>
          <w:trHeight w:val="393"/>
        </w:trPr>
        <w:tc>
          <w:tcPr>
            <w:tcW w:w="680" w:type="dxa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FF6783" w:rsidRPr="002A1854" w:rsidRDefault="002A1854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9 "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лиц в возрасте 50-ти лет и старше, а также лиц предпенсионного возраста"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FF6783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9.1 "Организация и проведение информационной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кампании по 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Министерство труда и развития кадрового потенциала </w:t>
            </w: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повышения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лиц в возрасте 50-ти лет 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старше, а также лиц предпенсионного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их трудоустройства </w:t>
            </w:r>
          </w:p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Рост безработицы и социальной напряженности в обществе, снижение возможностей для трудоустройства лиц в возрасте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50-ти лет и старше, а также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Показатель 8.1 таблицы приложения 1 к Программе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FF6783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8678C7" w:rsidRPr="002A1854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лиц в возрасте 50-ти лет и старше, а также лиц предпенсионного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содействие их трудоустройству </w:t>
            </w:r>
            <w:r w:rsidRPr="002A1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продолжению трудовой деятельности как на прежних рабочих местах, так и на новых рабочих местах в соответствии с их пожеланиями и профессиональными навыками</w:t>
            </w:r>
          </w:p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лиц в возрасте 50-ти лет и старше, а также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8678C7" w:rsidRPr="002A1854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Показатели 8.2-8.3 таблицы приложения 1 к Программе</w:t>
            </w:r>
          </w:p>
        </w:tc>
      </w:tr>
      <w:tr w:rsidR="00D33CC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Подпрограмма А "</w:t>
            </w:r>
            <w:r w:rsidRPr="00B95AB8">
              <w:rPr>
                <w:rFonts w:asciiTheme="minorHAnsi" w:eastAsia="Calibri" w:hAnsiTheme="minorHAnsi" w:cstheme="minorHAnsi"/>
                <w:sz w:val="20"/>
                <w:szCs w:val="20"/>
              </w:rPr>
              <w:t>Поддержка рынка труда и занятости граждан в Камчатском крае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 xml:space="preserve">Основное мероприятие А.1 "Организация общественных работ, необходимых для обеспечения занятости граждан, нуждающихся в трудоустройстве" 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B95AB8" w:rsidRDefault="008678C7" w:rsidP="008678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 xml:space="preserve">Показатель 9.1 таблицы приложения 1 к Программе                                                            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 xml:space="preserve">Основное мероприятие А.2 "Компенсация работодателям затрат, связанных с оплатой проезда к месту проведения путинных </w:t>
            </w:r>
            <w:r w:rsidRPr="00B95AB8">
              <w:rPr>
                <w:rFonts w:ascii="Calibri" w:hAnsi="Calibri" w:cs="Calibri"/>
                <w:sz w:val="20"/>
                <w:szCs w:val="20"/>
              </w:rPr>
              <w:lastRenderedPageBreak/>
              <w:t>работ и обратно граждан, трудоустроенных по направлению органов службы занятости населения Камчатского края"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B95AB8" w:rsidRDefault="008678C7" w:rsidP="008678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Показатель 9.2 таблицы приложения 1 к Программе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10.3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Основное мероприятие А.3 "Организация временных работ для работников, находящихся под угрозой увольнения"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B95AB8" w:rsidRDefault="008678C7" w:rsidP="008678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Показатель 9.3 таблицы приложения 1 к Программе</w:t>
            </w:r>
          </w:p>
        </w:tc>
      </w:tr>
      <w:tr w:rsidR="008678C7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10.4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Основное мероприятие А.4 "Организация опережающего профессионального обучения и дополнительного профессионального образования работников, находящихся под угрозой увольнения"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B95AB8" w:rsidRDefault="008678C7" w:rsidP="008678C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Показатель 9.4 таблицы приложения 1 к Программе</w:t>
            </w:r>
          </w:p>
        </w:tc>
      </w:tr>
      <w:tr w:rsidR="00773DD8" w:rsidRPr="00D33CC4" w:rsidTr="00B95AB8">
        <w:trPr>
          <w:trHeight w:val="20"/>
        </w:trPr>
        <w:tc>
          <w:tcPr>
            <w:tcW w:w="680" w:type="dxa"/>
            <w:shd w:val="clear" w:color="auto" w:fill="auto"/>
            <w:vAlign w:val="center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</w:tr>
      <w:tr w:rsidR="008678C7" w:rsidRPr="00D33CC4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Б.1 "Организация общественных работ для граждан, </w:t>
            </w:r>
            <w:r w:rsidRPr="00B95A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ищущих работу и обратившихся в органы службы занятости населения, а также 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безработных граждан" 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Снижение напряженности на рынке труда Камчатского края, обеспечения занятости граждан, нуждающихся в трудоустройстве</w:t>
            </w:r>
          </w:p>
        </w:tc>
        <w:tc>
          <w:tcPr>
            <w:tcW w:w="3118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10.1, 10.2, 10.4 таблицы приложения 1 к Программе                                                            </w:t>
            </w:r>
          </w:p>
        </w:tc>
      </w:tr>
      <w:tr w:rsidR="008678C7" w:rsidRPr="00D33CC4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Б.2 "Организация временного трудоустройства работников организаций, 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находящихся под риском увольнения"</w:t>
            </w:r>
          </w:p>
        </w:tc>
        <w:tc>
          <w:tcPr>
            <w:tcW w:w="1701" w:type="dxa"/>
            <w:shd w:val="clear" w:color="auto" w:fill="auto"/>
          </w:tcPr>
          <w:p w:rsidR="008678C7" w:rsidRPr="008678C7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7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678C7" w:rsidRPr="00B95AB8" w:rsidRDefault="008678C7" w:rsidP="0086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Снижение напряженности на рынке труда Камчатского края, обеспечения занятости граждан, нуждающихся в трудоустройстве</w:t>
            </w:r>
          </w:p>
        </w:tc>
        <w:tc>
          <w:tcPr>
            <w:tcW w:w="3118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8678C7" w:rsidRPr="00B95AB8" w:rsidRDefault="008678C7" w:rsidP="00867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10.3, 10.4 таблицы приложения 1 к Программе                                                            </w:t>
            </w:r>
          </w:p>
        </w:tc>
      </w:tr>
    </w:tbl>
    <w:p w:rsidR="000632DA" w:rsidRDefault="000632DA">
      <w:pPr>
        <w:pStyle w:val="ConsPlusNormal"/>
        <w:jc w:val="right"/>
      </w:pPr>
    </w:p>
    <w:p w:rsidR="00D03517" w:rsidRDefault="00D03517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>РЕГУЛИРОВАНИЯ В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B97093" w:rsidRDefault="00433DEB">
      <w:pPr>
        <w:pStyle w:val="ConsPlusNormal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F8177D" w:rsidTr="00FF6783">
        <w:tc>
          <w:tcPr>
            <w:tcW w:w="3972" w:type="dxa"/>
          </w:tcPr>
          <w:p w:rsidR="00F8177D" w:rsidRDefault="00F8177D" w:rsidP="00F8177D">
            <w:pPr>
              <w:pStyle w:val="ConsPlusNormal"/>
            </w:pPr>
            <w:r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FE7F63" w:rsidRDefault="00FE7F63" w:rsidP="00A3235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7F63" w:rsidRPr="00FE7F63" w:rsidRDefault="00FE7F63" w:rsidP="00FE7F63">
      <w:pPr>
        <w:jc w:val="left"/>
        <w:rPr>
          <w:rFonts w:asciiTheme="minorHAnsi" w:hAnsiTheme="minorHAnsi" w:cstheme="minorHAnsi"/>
          <w:sz w:val="22"/>
          <w:szCs w:val="22"/>
        </w:rPr>
      </w:pPr>
      <w:r w:rsidRPr="00FE7F63">
        <w:rPr>
          <w:rFonts w:asciiTheme="minorHAnsi" w:hAnsiTheme="minorHAnsi" w:cstheme="minorHAnsi"/>
          <w:sz w:val="22"/>
          <w:szCs w:val="22"/>
        </w:rPr>
        <w:t xml:space="preserve">Утратило силу. - Постановление Правительства Камчатского края от </w:t>
      </w:r>
      <w:r>
        <w:rPr>
          <w:rFonts w:asciiTheme="minorHAnsi" w:hAnsiTheme="minorHAnsi" w:cstheme="minorHAnsi"/>
          <w:sz w:val="22"/>
          <w:szCs w:val="22"/>
        </w:rPr>
        <w:t>26.</w:t>
      </w:r>
      <w:r w:rsidRPr="00FE7F63">
        <w:rPr>
          <w:rFonts w:asciiTheme="minorHAnsi" w:hAnsiTheme="minorHAnsi" w:cstheme="minorHAnsi"/>
          <w:sz w:val="22"/>
          <w:szCs w:val="22"/>
        </w:rPr>
        <w:t>12.20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E7F63">
        <w:rPr>
          <w:rFonts w:asciiTheme="minorHAnsi" w:hAnsiTheme="minorHAnsi" w:cstheme="minorHAnsi"/>
          <w:sz w:val="22"/>
          <w:szCs w:val="22"/>
        </w:rPr>
        <w:t xml:space="preserve"> N 5</w:t>
      </w:r>
      <w:r>
        <w:rPr>
          <w:rFonts w:asciiTheme="minorHAnsi" w:hAnsiTheme="minorHAnsi" w:cstheme="minorHAnsi"/>
          <w:sz w:val="22"/>
          <w:szCs w:val="22"/>
        </w:rPr>
        <w:t>29</w:t>
      </w:r>
      <w:r w:rsidRPr="00FE7F63">
        <w:rPr>
          <w:rFonts w:asciiTheme="minorHAnsi" w:hAnsiTheme="minorHAnsi" w:cstheme="minorHAnsi"/>
          <w:sz w:val="22"/>
          <w:szCs w:val="22"/>
        </w:rPr>
        <w:t>-П.</w:t>
      </w:r>
    </w:p>
    <w:tbl>
      <w:tblPr>
        <w:tblStyle w:val="af4"/>
        <w:tblW w:w="457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A64662" w:rsidTr="006B5A80">
        <w:tc>
          <w:tcPr>
            <w:tcW w:w="4570" w:type="dxa"/>
          </w:tcPr>
          <w:p w:rsidR="00FE7F63" w:rsidRDefault="00FE7F63" w:rsidP="00A64662">
            <w:pPr>
              <w:pStyle w:val="ConsPlusNormal"/>
            </w:pPr>
            <w:bookmarkStart w:id="14" w:name="P5002"/>
            <w:bookmarkEnd w:id="14"/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FE7F63" w:rsidRDefault="00FE7F63" w:rsidP="00A64662">
            <w:pPr>
              <w:pStyle w:val="ConsPlusNormal"/>
            </w:pPr>
          </w:p>
          <w:p w:rsidR="00A64662" w:rsidRDefault="00A64662" w:rsidP="00A64662">
            <w:pPr>
              <w:pStyle w:val="ConsPlusNormal"/>
            </w:pPr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B97093" w:rsidRDefault="00A3235D">
      <w:pPr>
        <w:pStyle w:val="ConsPlusTitle"/>
        <w:jc w:val="center"/>
      </w:pPr>
      <w:r>
        <w:rPr>
          <w:b w:val="0"/>
        </w:rPr>
        <w:t>Ф</w:t>
      </w:r>
      <w:r w:rsidRPr="00A3235D">
        <w:rPr>
          <w:b w:val="0"/>
        </w:rPr>
        <w:t>инансовое обеспечение</w:t>
      </w:r>
      <w:r w:rsidR="005D5761">
        <w:rPr>
          <w:b w:val="0"/>
        </w:rPr>
        <w:t xml:space="preserve"> </w:t>
      </w:r>
      <w:r w:rsidRPr="00A3235D">
        <w:rPr>
          <w:b w:val="0"/>
        </w:rPr>
        <w:t xml:space="preserve">реализации государственной программы </w:t>
      </w:r>
      <w:r>
        <w:rPr>
          <w:b w:val="0"/>
        </w:rPr>
        <w:t>К</w:t>
      </w:r>
      <w:r w:rsidRPr="00A3235D">
        <w:rPr>
          <w:b w:val="0"/>
        </w:rPr>
        <w:t>амчатского края "</w:t>
      </w:r>
      <w:r>
        <w:rPr>
          <w:b w:val="0"/>
        </w:rPr>
        <w:t>С</w:t>
      </w:r>
      <w:r w:rsidRPr="00A3235D">
        <w:rPr>
          <w:b w:val="0"/>
        </w:rPr>
        <w:t xml:space="preserve">одействие занятости населения </w:t>
      </w:r>
      <w:r>
        <w:rPr>
          <w:b w:val="0"/>
        </w:rPr>
        <w:t>К</w:t>
      </w:r>
      <w:r w:rsidRPr="00A3235D">
        <w:rPr>
          <w:b w:val="0"/>
        </w:rPr>
        <w:t>амчатского края"</w:t>
      </w:r>
    </w:p>
    <w:p w:rsidR="00D834E1" w:rsidRDefault="00B97093" w:rsidP="00A163C4">
      <w:pPr>
        <w:pStyle w:val="ConsPlusNormal"/>
        <w:jc w:val="right"/>
      </w:pPr>
      <w:r>
        <w:t>тыс. руб.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24"/>
        <w:gridCol w:w="887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</w:tblGrid>
      <w:tr w:rsidR="008629EF" w:rsidRPr="00D8270F" w:rsidTr="005D5761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Наименование Программы / подпрограммы /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A06756" w:rsidRPr="008629EF" w:rsidTr="00A0675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2025</w:t>
            </w:r>
          </w:p>
        </w:tc>
      </w:tr>
      <w:tr w:rsidR="00A06756" w:rsidRPr="008629EF" w:rsidTr="00A0675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</w:tr>
      <w:tr w:rsidR="00011158" w:rsidRPr="008629EF" w:rsidTr="00A06756">
        <w:trPr>
          <w:trHeight w:val="6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6897526,37498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493131,58900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787402,20599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710727,96600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622913,65600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624574,96600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466848,65530</w:t>
            </w:r>
          </w:p>
        </w:tc>
      </w:tr>
      <w:tr w:rsidR="00011158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6890776,37498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486381,58900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787402,20599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710727,96600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622913,65600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624574,96600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466848,65530</w:t>
            </w:r>
          </w:p>
        </w:tc>
      </w:tr>
      <w:tr w:rsidR="00011158" w:rsidRPr="008629EF" w:rsidTr="00A0675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2141741,35000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189746,20000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130437,30000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139718,25000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145997,90000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128172,20000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208714,50000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381277,10000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325021,00000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240746,90000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240190,40000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4736788,32909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344270,50300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352944,28900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355810,32000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370123,01000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418152,61100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420759,64200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406125,10599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385706,96600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382166,75600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384384,56600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449495,90480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466848,65530</w:t>
            </w:r>
          </w:p>
        </w:tc>
      </w:tr>
      <w:tr w:rsidR="0001115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4592551,08399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335970,50300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342566,86400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346378,52000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359898,38000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396341,14500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397186,19200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406125,10599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384301,09600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380760,88600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382978,69600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421897,44200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438146,25400</w:t>
            </w:r>
          </w:p>
        </w:tc>
      </w:tr>
      <w:tr w:rsidR="0001115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B95AB8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116128,02010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28702,40130</w:t>
            </w:r>
          </w:p>
        </w:tc>
      </w:tr>
      <w:tr w:rsidR="00011158" w:rsidRPr="008629EF" w:rsidTr="00B95AB8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A0565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A0565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1  "Активная политика занятости населения и социальная поддержка безработных граждан"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5683415,16958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473357,59600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429614,74600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442043,58785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444342,75700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471596,48850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538084,61945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660403,83424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529314,31394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459665,50596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463918,50454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393103,20130</w:t>
            </w:r>
          </w:p>
        </w:tc>
      </w:tr>
      <w:tr w:rsidR="00011158" w:rsidRPr="008629EF" w:rsidTr="00A0675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1686467,20000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186959,80000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128812,20000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333206,90000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207250,20000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140912,40000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143187,00000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3996947,96958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286397,79600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300802,54600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308966,48785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318948,35700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361422,18850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360591,71945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327196,93424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322064,11394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318753,10596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320731,50454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393103,20130</w:t>
            </w:r>
          </w:p>
        </w:tc>
      </w:tr>
      <w:tr w:rsidR="00011158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3852710,72448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278097,79600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290425,12100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299534,68785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308723,72700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339610,72250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337018,26945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327196,93424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320658,24394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317347,23596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319325,63454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350371,55200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364400,80000</w:t>
            </w:r>
          </w:p>
        </w:tc>
      </w:tr>
      <w:tr w:rsidR="00011158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116128,02010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28702,40130</w:t>
            </w:r>
          </w:p>
        </w:tc>
      </w:tr>
      <w:tr w:rsidR="00011158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721729,20661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56369,81600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58041,22600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56438,75900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57332,88640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83064,28150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75252,29270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39977,71796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31515,41835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28179,57301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30157,97159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100678,86280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104720,40130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3458,30000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2008,10000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1450,20000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574033,66151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46061,71600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46213,60100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47006,95900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47108,25640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61252,81550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51678,84270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39977,71796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30109,54835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26773,70301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28752,10159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73080,40000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76018,00000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116128,02010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1405,87000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28702,40130</w:t>
            </w:r>
          </w:p>
        </w:tc>
      </w:tr>
      <w:tr w:rsidR="00011158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Социальные выплаты безработным гражданам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1650025,50000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329809,70000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199027,40000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130230,70000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132505,30000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1650025,50000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329809,70000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199027,40000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130230,70000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132505,30000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C0857">
        <w:trPr>
          <w:trHeight w:val="7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C0857">
        <w:trPr>
          <w:trHeight w:val="8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3275736,88748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287184,90128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290465,63700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290465,63700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290465,63700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288382,80000</w:t>
            </w:r>
          </w:p>
        </w:tc>
      </w:tr>
      <w:tr w:rsidR="00011158" w:rsidRPr="008629EF" w:rsidTr="00A06756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3275736,88748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287184,90128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290465,63700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290465,63700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290465,63700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288382,80000</w:t>
            </w:r>
          </w:p>
        </w:tc>
      </w:tr>
      <w:tr w:rsidR="00011158" w:rsidRPr="008629EF" w:rsidTr="00D03517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60B4">
              <w:rPr>
                <w:rFonts w:asciiTheme="minorHAnsi" w:hAnsiTheme="minorHAnsi" w:cstheme="minorHAnsi"/>
                <w:sz w:val="14"/>
                <w:szCs w:val="14"/>
              </w:rPr>
              <w:t>1P2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33316,56549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3431,51500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8305,85859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10789,59595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10789,59595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D03517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32983,40000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3397,20000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8222,80000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10681,70000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10681,70000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D03517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333,16549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34,31500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83,05859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107,89595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107,89595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2  "Управление миграционными потоками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3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Разработка комплексного подхода к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управлению миграционными потоками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C0857">
        <w:trPr>
          <w:trHeight w:val="34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C0857">
        <w:trPr>
          <w:trHeight w:val="2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3 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19459,57600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6474,77500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4265,99000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4446,40000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7169,90000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2786,40000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12289,67600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2647,31100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2968,59000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2985,40000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18631,07600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6363,77500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3972,41100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4098,49000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4196,40000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7058,90000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2675,40000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11572,17600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2347,31100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2801,09000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2735,40000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Содействие обеспечению потребности экономики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828,50000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11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717,50000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4 "Обеспечение реализации Программы"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679120,00133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57527,44927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60944,14991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58669,92000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58669,92000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58669,92000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71116,31800</w:t>
            </w:r>
          </w:p>
        </w:tc>
      </w:tr>
      <w:tr w:rsidR="00011158" w:rsidRPr="008629EF" w:rsidTr="00A0675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678428,00133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56835,44927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60944,14991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58669,92000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58669,92000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58669,92000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71116,31800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оплату труда и дополнительных выплат и компенсаций  с учетом страховых взносов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609844,74581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51973,99300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55714,26181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54484,00000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54484,00000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54484,00000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62378,56000</w:t>
            </w:r>
          </w:p>
        </w:tc>
      </w:tr>
      <w:tr w:rsidR="00011158" w:rsidRPr="008629EF" w:rsidTr="00A65BE8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65BE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609152,74581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51281,99300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55714,26181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54484,00000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54484,00000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54484,00000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62378,56000</w:t>
            </w:r>
          </w:p>
        </w:tc>
      </w:tr>
      <w:tr w:rsidR="00011158" w:rsidRPr="008629EF" w:rsidTr="00A65BE8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69275,25552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5229,88810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4185,92000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4185,92000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4185,92000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8737,75800</w:t>
            </w:r>
          </w:p>
        </w:tc>
      </w:tr>
      <w:tr w:rsidR="00011158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69275,25552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5229,88810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4185,92000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4185,92000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4185,92000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8737,75800</w:t>
            </w:r>
          </w:p>
        </w:tc>
      </w:tr>
      <w:tr w:rsidR="00011158" w:rsidRPr="008629EF" w:rsidTr="00A65BE8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Подпрограмма 5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97655,78618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48695,95960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25775,75758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23184,06900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96413,90000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48209,00000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25518,00000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22686,90000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1241,88618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486,95960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257,75758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497,16900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 xml:space="preserve">5L3 Региональный проект "Поддержка </w:t>
            </w:r>
            <w:r w:rsidRPr="001D7B4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занятости и повышение эффективности рынка труда для обеспечения роста производительности труда (Повышение эффективности службы занятости)"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43270,00000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3270,00000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42570,00000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5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54385,78618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18695,95960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15775,75758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19914,06900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53843,90000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18509,00000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15618,00000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19716,90000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541,88618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186,95960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157,75758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197,16900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331426,58315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31611,89500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67501,36842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1037,10900</w:t>
            </w:r>
          </w:p>
        </w:tc>
      </w:tr>
      <w:tr w:rsidR="00011158" w:rsidRPr="008629EF" w:rsidTr="00A06756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324676,58315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31611,89500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67501,36842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1037,10900</w:t>
            </w:r>
          </w:p>
        </w:tc>
      </w:tr>
      <w:tr w:rsidR="00011158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293213,75000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30031,30000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64126,30000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68881,00000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19216,13726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1580,59500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3375,06842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3375,06842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3375,06842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1037,10900</w:t>
            </w:r>
          </w:p>
        </w:tc>
      </w:tr>
      <w:tr w:rsidR="00011158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5F27FC">
              <w:rPr>
                <w:rFonts w:asciiTheme="minorHAnsi" w:hAnsiTheme="minorHAnsi" w:cstheme="minorHAnsi"/>
                <w:sz w:val="14"/>
                <w:szCs w:val="14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3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5F27FC">
              <w:rPr>
                <w:rFonts w:asciiTheme="minorHAnsi" w:hAnsiTheme="minorHAnsi" w:cstheme="minorHAnsi"/>
                <w:sz w:val="14"/>
                <w:szCs w:val="14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331426,58315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31611,89500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67501,36842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1037,10900</w:t>
            </w:r>
          </w:p>
        </w:tc>
      </w:tr>
      <w:tr w:rsidR="00011158" w:rsidRPr="008629EF" w:rsidTr="00A06756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324676,58315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31611,89500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67501,36842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72256,06842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1037,10900</w:t>
            </w:r>
          </w:p>
        </w:tc>
      </w:tr>
      <w:tr w:rsidR="00011158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293213,75000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30031,30000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64126,30000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68881,00000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19216,13726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1580,59500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3375,06842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3375,06842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3375,06842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1037,10900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C0857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прочих внебюджетных источников (средства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730,32628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200,40800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730,32628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200,40800</w:t>
            </w:r>
          </w:p>
        </w:tc>
      </w:tr>
      <w:tr w:rsidR="0001115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процессу ресоциализации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730,32628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200,40800</w:t>
            </w:r>
          </w:p>
        </w:tc>
      </w:tr>
      <w:tr w:rsidR="00011158" w:rsidRPr="008629EF" w:rsidTr="00A06756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730,32628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19,95000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200,40800</w:t>
            </w:r>
          </w:p>
        </w:tc>
      </w:tr>
      <w:tr w:rsidR="00011158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10472,93610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1213,31365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1391,61900</w:t>
            </w:r>
          </w:p>
        </w:tc>
      </w:tr>
      <w:tr w:rsidR="00011158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10472,93610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1213,31365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1391,61900</w:t>
            </w:r>
          </w:p>
        </w:tc>
      </w:tr>
      <w:tr w:rsidR="00011158" w:rsidRPr="008629EF" w:rsidTr="006C0857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 xml:space="preserve">Повышение уровня информированности 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917,04828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35,91000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297,66000</w:t>
            </w:r>
          </w:p>
        </w:tc>
      </w:tr>
      <w:tr w:rsidR="00011158" w:rsidRPr="008629EF" w:rsidTr="00A0675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917,04828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35,91000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297,66000</w:t>
            </w:r>
          </w:p>
        </w:tc>
      </w:tr>
      <w:tr w:rsidR="00011158" w:rsidRPr="008629EF" w:rsidTr="00A0675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6B5A8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9555,88782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1177,40365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1093,95900</w:t>
            </w:r>
          </w:p>
        </w:tc>
      </w:tr>
      <w:tr w:rsidR="00011158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9555,88782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1177,40365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1093,95900</w:t>
            </w:r>
          </w:p>
        </w:tc>
      </w:tr>
      <w:tr w:rsidR="00011158" w:rsidRPr="008629EF" w:rsidTr="002F1A14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Подпрограмма 9 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45034,03317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3890,00000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5490,40404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5490,40404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5490,40404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2F1A14">
        <w:trPr>
          <w:trHeight w:val="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43497,80000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3752,10000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5435,50000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2F1A14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1436,23317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54,90404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54,90404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54,90404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2F1A14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FE7F63">
              <w:rPr>
                <w:rFonts w:asciiTheme="minorHAnsi" w:hAnsiTheme="minorHAnsi" w:cstheme="minorHAnsi"/>
                <w:sz w:val="14"/>
                <w:szCs w:val="14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FE7F63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Организация и проведение информационной кампании по 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0F412A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8629EF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9Р3 Региональный проект "Старшее </w:t>
            </w:r>
            <w:r w:rsidRPr="00053EF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44934,03317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5490,40404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5490,40404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5490,40404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0F412A">
        <w:trPr>
          <w:trHeight w:val="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43497,80000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3752,10000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5435,50000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FE7F63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1436,23317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37,90000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54,90404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54,90404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54,90404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8629EF" w:rsidTr="00FE7F63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FE7F63">
              <w:rPr>
                <w:rFonts w:asciiTheme="minorHAnsi" w:hAnsiTheme="minorHAnsi" w:cstheme="minorHAnsi"/>
                <w:sz w:val="14"/>
                <w:szCs w:val="14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FE7F63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Подпрограмма А "Поддержка рынка труда и занятости граждан в Камчатском крае"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14873,96819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14873,96819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14873,96819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14873,96819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1189,67581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1189,67581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1189,67581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1189,67581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3121,83565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3121,83565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3121,83565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3121,83565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Организации временных работ для работников, находящихся под угрозой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10562,45673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10562,45673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</w:t>
            </w:r>
            <w:r w:rsidRPr="00053EF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10562,45673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10562,45673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AA006B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Организация опережающего профессионального обучения и дополнительного профессионального образования работников, находящихся под угрозой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8629EF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53EF0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14445,09500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14445,09500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14286,80000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14286,80000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158,29500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158,29500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Организация общественных работ для граждан, ищущих работу и обратившихся в органы службы занятости населения, а также безработных граждан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7628,63000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7628,63000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7538,50000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7538,50000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90,13000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90,13000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Организация временного трудоустройства работников организаций, находящихся под риском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6816,46500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6816,46500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6748,30000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6748,30000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  <w:tr w:rsidR="00011158" w:rsidRPr="00B95AB8" w:rsidTr="00B255B7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счет средств краевого бюджета </w:t>
            </w: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B95AB8" w:rsidRDefault="00011158" w:rsidP="000111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68,16500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68,16500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11158" w:rsidRPr="00011158" w:rsidRDefault="00011158" w:rsidP="0001115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11158">
              <w:rPr>
                <w:rFonts w:asciiTheme="minorHAnsi" w:hAnsiTheme="minorHAnsi"/>
                <w:sz w:val="14"/>
                <w:szCs w:val="14"/>
              </w:rPr>
              <w:t>0,00000</w:t>
            </w:r>
          </w:p>
        </w:tc>
      </w:tr>
    </w:tbl>
    <w:p w:rsidR="00B95AB8" w:rsidRDefault="00B95AB8"/>
    <w:p w:rsidR="00AA006B" w:rsidRDefault="00AA006B"/>
    <w:p w:rsidR="00867FA8" w:rsidRDefault="00867FA8">
      <w:pPr>
        <w:sectPr w:rsidR="00867FA8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6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ПЛАН РЕАЛИЗАЦИИ 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 КРАЯ НА</w:t>
      </w:r>
    </w:p>
    <w:p w:rsidR="00B97093" w:rsidRDefault="00B97093">
      <w:pPr>
        <w:pStyle w:val="ConsPlusTitle"/>
        <w:jc w:val="center"/>
      </w:pPr>
      <w:r>
        <w:t>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7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ФИНАНСОВО-ЭКОНОМИЧЕСКОЕ ОБОСНОВАНИЕ К ПРОЕКТУ ПОСТАНОВЛЕНИЯ</w:t>
      </w:r>
    </w:p>
    <w:p w:rsidR="00B97093" w:rsidRDefault="00B97093">
      <w:pPr>
        <w:pStyle w:val="ConsPlusTitle"/>
        <w:jc w:val="center"/>
      </w:pPr>
      <w:r>
        <w:t>ПРАВИТЕЛЬСТВА КАМЧАТСКОГО КРАЯ 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8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ДЕТАЛЬНЫЙ ПЛАН-ГРАФИК РЕАЛИЗАЦИИ ГОСУДАРСТВЕННОЙ ПРОГРАММЫ</w:t>
      </w:r>
    </w:p>
    <w:p w:rsidR="00B97093" w:rsidRDefault="00B97093">
      <w:pPr>
        <w:pStyle w:val="ConsPlusTitle"/>
        <w:jc w:val="center"/>
      </w:pPr>
      <w:r>
        <w:t>НА ОЧЕРЕДНОЙ ФИНАНСОВЫЙ ГОД И ПЛАНОВЫЙ ПЕРИОД &lt;1&gt;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9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 ОСНОВНЫХ МЕРОПРИЯТИЙ ИНЫХ ГОСУДАРСТВЕННЫХ ПРОГРАММ,</w:t>
      </w:r>
    </w:p>
    <w:p w:rsidR="00B97093" w:rsidRDefault="00B97093">
      <w:pPr>
        <w:pStyle w:val="ConsPlusTitle"/>
        <w:jc w:val="center"/>
      </w:pPr>
      <w:r>
        <w:t>ОКАЗЫВАЮЩИХ ВЛИЯНИЕ НА ДОСТИЖЕНИЕ ЦЕЛЕЙ И РЕШЕНИЕ ЗАДАЧ</w:t>
      </w:r>
    </w:p>
    <w:p w:rsidR="00B97093" w:rsidRDefault="00B97093">
      <w:pPr>
        <w:pStyle w:val="ConsPlusTitle"/>
        <w:jc w:val="center"/>
      </w:pPr>
      <w:r>
        <w:t>ГОСУДАРСТВЕННОЙ 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9C6DB4">
        <w:t>Постановление</w:t>
      </w:r>
      <w:r>
        <w:t xml:space="preserve"> Правительства Камчатского края от 06.08.2014 N 324-П.</w:t>
      </w:r>
    </w:p>
    <w:p w:rsidR="001776B6" w:rsidRDefault="001776B6">
      <w:pPr>
        <w:pStyle w:val="ConsPlusNormal"/>
        <w:ind w:firstLine="540"/>
        <w:jc w:val="both"/>
      </w:pPr>
    </w:p>
    <w:p w:rsidR="001776B6" w:rsidRDefault="001776B6">
      <w:pPr>
        <w:pStyle w:val="ConsPlusNormal"/>
        <w:ind w:firstLine="540"/>
        <w:jc w:val="both"/>
      </w:pPr>
    </w:p>
    <w:tbl>
      <w:tblPr>
        <w:tblStyle w:val="af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1776B6" w:rsidRPr="001776B6" w:rsidTr="00851659">
        <w:tc>
          <w:tcPr>
            <w:tcW w:w="3962" w:type="dxa"/>
          </w:tcPr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lastRenderedPageBreak/>
              <w:t>Приложение 10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к государственной программе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Камчатского края "Содействие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занятости населения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>Камчатского края"</w:t>
            </w:r>
          </w:p>
        </w:tc>
      </w:tr>
    </w:tbl>
    <w:p w:rsidR="001776B6" w:rsidRPr="001776B6" w:rsidRDefault="001776B6" w:rsidP="001776B6">
      <w:pPr>
        <w:pStyle w:val="ac"/>
        <w:spacing w:after="0" w:line="240" w:lineRule="auto"/>
        <w:ind w:firstLine="709"/>
        <w:jc w:val="right"/>
        <w:rPr>
          <w:rFonts w:cs="Calibri"/>
        </w:rPr>
      </w:pPr>
    </w:p>
    <w:p w:rsid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</w:p>
    <w:p w:rsid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  <w:caps/>
        </w:rPr>
      </w:pPr>
      <w:r w:rsidRPr="001776B6">
        <w:rPr>
          <w:rFonts w:cs="Calibri"/>
        </w:rPr>
        <w:t>Порядок</w:t>
      </w: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  <w:r w:rsidRPr="001776B6">
        <w:rPr>
          <w:rFonts w:cs="Calibri"/>
        </w:rPr>
        <w:t xml:space="preserve">предоставления </w:t>
      </w:r>
      <w:r w:rsidRPr="001776B6">
        <w:rPr>
          <w:rFonts w:eastAsia="Times New Roman" w:cs="Calibri"/>
          <w:lang w:eastAsia="ru-RU"/>
        </w:rPr>
        <w:t xml:space="preserve">и распределения </w:t>
      </w:r>
      <w:r w:rsidRPr="001776B6">
        <w:rPr>
          <w:rFonts w:cs="Calibri"/>
        </w:rPr>
        <w:t xml:space="preserve">субсидий местным бюджетам </w:t>
      </w: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  <w:r w:rsidRPr="001776B6">
        <w:rPr>
          <w:rFonts w:cs="Calibri"/>
        </w:rPr>
        <w:t xml:space="preserve">в рамках реализации основного мероприятия А.1 "Организация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трудоустройстве" подпрограммы </w:t>
      </w:r>
      <w:r w:rsidRPr="001776B6">
        <w:rPr>
          <w:rFonts w:eastAsia="Times New Roman" w:cs="Calibri"/>
          <w:lang w:eastAsia="ru-RU"/>
        </w:rPr>
        <w:t xml:space="preserve">А </w:t>
      </w:r>
      <w:r w:rsidRPr="001776B6">
        <w:rPr>
          <w:rFonts w:cs="Calibri"/>
        </w:rPr>
        <w:t>"Поддержка рынка труда и занятости граждан в Камчатском крае"</w:t>
      </w:r>
    </w:p>
    <w:p w:rsidR="00AA21C1" w:rsidRDefault="00AA21C1"/>
    <w:p w:rsidR="00087CA2" w:rsidRPr="00087CA2" w:rsidRDefault="00087CA2">
      <w:pPr>
        <w:rPr>
          <w:rFonts w:ascii="Calibri" w:hAnsi="Calibri" w:cs="Calibri"/>
          <w:sz w:val="22"/>
          <w:szCs w:val="22"/>
        </w:rPr>
      </w:pPr>
      <w:r w:rsidRPr="00087CA2">
        <w:rPr>
          <w:rFonts w:ascii="Calibri" w:hAnsi="Calibri" w:cs="Calibri"/>
          <w:sz w:val="22"/>
          <w:szCs w:val="22"/>
        </w:rPr>
        <w:t xml:space="preserve">Утратило силу. - Постановление Правительства Камчатского края от </w:t>
      </w:r>
      <w:r>
        <w:rPr>
          <w:rFonts w:ascii="Calibri" w:hAnsi="Calibri" w:cs="Calibri"/>
          <w:sz w:val="22"/>
          <w:szCs w:val="22"/>
        </w:rPr>
        <w:t>20.07</w:t>
      </w:r>
      <w:r w:rsidRPr="00087CA2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087CA2">
        <w:rPr>
          <w:rFonts w:ascii="Calibri" w:hAnsi="Calibri" w:cs="Calibri"/>
          <w:sz w:val="22"/>
          <w:szCs w:val="22"/>
        </w:rPr>
        <w:t xml:space="preserve"> N </w:t>
      </w:r>
      <w:r>
        <w:rPr>
          <w:rFonts w:ascii="Calibri" w:hAnsi="Calibri" w:cs="Calibri"/>
          <w:sz w:val="22"/>
          <w:szCs w:val="22"/>
        </w:rPr>
        <w:t>290</w:t>
      </w:r>
      <w:r w:rsidRPr="00087CA2">
        <w:rPr>
          <w:rFonts w:ascii="Calibri" w:hAnsi="Calibri" w:cs="Calibri"/>
          <w:sz w:val="22"/>
          <w:szCs w:val="22"/>
        </w:rPr>
        <w:t>-П.</w:t>
      </w:r>
    </w:p>
    <w:sectPr w:rsidR="00087CA2" w:rsidRPr="00087CA2" w:rsidSect="00C86B07">
      <w:pgSz w:w="11905" w:h="16838"/>
      <w:pgMar w:top="851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69" w:rsidRDefault="00706769" w:rsidP="0087018B">
      <w:r>
        <w:separator/>
      </w:r>
    </w:p>
  </w:endnote>
  <w:endnote w:type="continuationSeparator" w:id="0">
    <w:p w:rsidR="00706769" w:rsidRDefault="00706769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CAF" w:rsidRPr="0087018B" w:rsidRDefault="006E5CAF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011158">
          <w:rPr>
            <w:noProof/>
            <w:sz w:val="20"/>
            <w:szCs w:val="20"/>
          </w:rPr>
          <w:t>1</w:t>
        </w:r>
        <w:r w:rsidRPr="0087018B">
          <w:rPr>
            <w:sz w:val="20"/>
            <w:szCs w:val="20"/>
          </w:rPr>
          <w:fldChar w:fldCharType="end"/>
        </w:r>
      </w:p>
    </w:sdtContent>
  </w:sdt>
  <w:p w:rsidR="006E5CAF" w:rsidRDefault="006E5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69" w:rsidRDefault="00706769" w:rsidP="0087018B">
      <w:r>
        <w:separator/>
      </w:r>
    </w:p>
  </w:footnote>
  <w:footnote w:type="continuationSeparator" w:id="0">
    <w:p w:rsidR="00706769" w:rsidRDefault="00706769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3"/>
    <w:rsid w:val="00004A10"/>
    <w:rsid w:val="00005ED5"/>
    <w:rsid w:val="00005F3E"/>
    <w:rsid w:val="00011158"/>
    <w:rsid w:val="00014877"/>
    <w:rsid w:val="0002321A"/>
    <w:rsid w:val="00053EF0"/>
    <w:rsid w:val="00062E00"/>
    <w:rsid w:val="000632DA"/>
    <w:rsid w:val="00087CA2"/>
    <w:rsid w:val="000926BD"/>
    <w:rsid w:val="000A2EFC"/>
    <w:rsid w:val="000C2794"/>
    <w:rsid w:val="000D08D8"/>
    <w:rsid w:val="000D1A67"/>
    <w:rsid w:val="000F41D4"/>
    <w:rsid w:val="00102BCE"/>
    <w:rsid w:val="001050D6"/>
    <w:rsid w:val="00111A0F"/>
    <w:rsid w:val="00134718"/>
    <w:rsid w:val="001420D7"/>
    <w:rsid w:val="00150898"/>
    <w:rsid w:val="001544E1"/>
    <w:rsid w:val="00175D30"/>
    <w:rsid w:val="001776B6"/>
    <w:rsid w:val="00196FDC"/>
    <w:rsid w:val="001B0029"/>
    <w:rsid w:val="001C68E3"/>
    <w:rsid w:val="001D10AD"/>
    <w:rsid w:val="001D3E26"/>
    <w:rsid w:val="001D7B48"/>
    <w:rsid w:val="001E6327"/>
    <w:rsid w:val="001F362D"/>
    <w:rsid w:val="001F5398"/>
    <w:rsid w:val="001F6D03"/>
    <w:rsid w:val="002016FA"/>
    <w:rsid w:val="00203CA5"/>
    <w:rsid w:val="00204142"/>
    <w:rsid w:val="00207648"/>
    <w:rsid w:val="00221ECA"/>
    <w:rsid w:val="00255CF8"/>
    <w:rsid w:val="00260C2A"/>
    <w:rsid w:val="0027164A"/>
    <w:rsid w:val="00287DED"/>
    <w:rsid w:val="002A1854"/>
    <w:rsid w:val="002C581C"/>
    <w:rsid w:val="002D3910"/>
    <w:rsid w:val="002D5C8C"/>
    <w:rsid w:val="003118EB"/>
    <w:rsid w:val="0035046B"/>
    <w:rsid w:val="00363D26"/>
    <w:rsid w:val="00376522"/>
    <w:rsid w:val="003837A7"/>
    <w:rsid w:val="00383E3B"/>
    <w:rsid w:val="00393F5C"/>
    <w:rsid w:val="003A424A"/>
    <w:rsid w:val="003A674E"/>
    <w:rsid w:val="003A783F"/>
    <w:rsid w:val="003B51DF"/>
    <w:rsid w:val="00416451"/>
    <w:rsid w:val="0041773D"/>
    <w:rsid w:val="00426E46"/>
    <w:rsid w:val="00433DEB"/>
    <w:rsid w:val="004601F4"/>
    <w:rsid w:val="004755D8"/>
    <w:rsid w:val="0049023F"/>
    <w:rsid w:val="00491001"/>
    <w:rsid w:val="004F3FF8"/>
    <w:rsid w:val="004F6EE8"/>
    <w:rsid w:val="004F7423"/>
    <w:rsid w:val="0053314E"/>
    <w:rsid w:val="00543477"/>
    <w:rsid w:val="00556CE6"/>
    <w:rsid w:val="00575C0B"/>
    <w:rsid w:val="005867E9"/>
    <w:rsid w:val="005C3DF7"/>
    <w:rsid w:val="005C4614"/>
    <w:rsid w:val="005D1599"/>
    <w:rsid w:val="005D1A4B"/>
    <w:rsid w:val="005D5761"/>
    <w:rsid w:val="005E043C"/>
    <w:rsid w:val="005F27FC"/>
    <w:rsid w:val="006206ED"/>
    <w:rsid w:val="00631CF0"/>
    <w:rsid w:val="0068419C"/>
    <w:rsid w:val="00684F8F"/>
    <w:rsid w:val="006A0565"/>
    <w:rsid w:val="006A6E2B"/>
    <w:rsid w:val="006B5A80"/>
    <w:rsid w:val="006B66C2"/>
    <w:rsid w:val="006B7027"/>
    <w:rsid w:val="006C0857"/>
    <w:rsid w:val="006C0ADC"/>
    <w:rsid w:val="006C1FE5"/>
    <w:rsid w:val="006C7010"/>
    <w:rsid w:val="006E5CAF"/>
    <w:rsid w:val="006F485F"/>
    <w:rsid w:val="00701AD8"/>
    <w:rsid w:val="00706769"/>
    <w:rsid w:val="0071211F"/>
    <w:rsid w:val="00734AE1"/>
    <w:rsid w:val="007361C8"/>
    <w:rsid w:val="00740DF4"/>
    <w:rsid w:val="00746C1D"/>
    <w:rsid w:val="0075535F"/>
    <w:rsid w:val="00756162"/>
    <w:rsid w:val="007602D3"/>
    <w:rsid w:val="00772562"/>
    <w:rsid w:val="00773DD8"/>
    <w:rsid w:val="00784A1C"/>
    <w:rsid w:val="007A46EB"/>
    <w:rsid w:val="007B39C9"/>
    <w:rsid w:val="007F3D89"/>
    <w:rsid w:val="008052A9"/>
    <w:rsid w:val="00824195"/>
    <w:rsid w:val="00830ADA"/>
    <w:rsid w:val="0083390A"/>
    <w:rsid w:val="008475B0"/>
    <w:rsid w:val="00851659"/>
    <w:rsid w:val="00861ADF"/>
    <w:rsid w:val="008629EF"/>
    <w:rsid w:val="008678C7"/>
    <w:rsid w:val="00867FA8"/>
    <w:rsid w:val="0087018B"/>
    <w:rsid w:val="00887F26"/>
    <w:rsid w:val="008A6FA0"/>
    <w:rsid w:val="008C07D1"/>
    <w:rsid w:val="008C59C3"/>
    <w:rsid w:val="008E2230"/>
    <w:rsid w:val="008E2722"/>
    <w:rsid w:val="008F5D74"/>
    <w:rsid w:val="00900516"/>
    <w:rsid w:val="00916E28"/>
    <w:rsid w:val="00917E64"/>
    <w:rsid w:val="00933229"/>
    <w:rsid w:val="00935078"/>
    <w:rsid w:val="009350D6"/>
    <w:rsid w:val="00937B07"/>
    <w:rsid w:val="00956012"/>
    <w:rsid w:val="00961E67"/>
    <w:rsid w:val="009777E4"/>
    <w:rsid w:val="00996926"/>
    <w:rsid w:val="009A7F93"/>
    <w:rsid w:val="009C6DB4"/>
    <w:rsid w:val="009F0BCF"/>
    <w:rsid w:val="009F4D98"/>
    <w:rsid w:val="00A01FFE"/>
    <w:rsid w:val="00A06756"/>
    <w:rsid w:val="00A14F58"/>
    <w:rsid w:val="00A163C4"/>
    <w:rsid w:val="00A1721E"/>
    <w:rsid w:val="00A2314D"/>
    <w:rsid w:val="00A25BE9"/>
    <w:rsid w:val="00A26717"/>
    <w:rsid w:val="00A3235D"/>
    <w:rsid w:val="00A34477"/>
    <w:rsid w:val="00A62DBE"/>
    <w:rsid w:val="00A64662"/>
    <w:rsid w:val="00A65BE8"/>
    <w:rsid w:val="00A71BF0"/>
    <w:rsid w:val="00A95F76"/>
    <w:rsid w:val="00AA006B"/>
    <w:rsid w:val="00AA21C1"/>
    <w:rsid w:val="00AA3786"/>
    <w:rsid w:val="00AA4718"/>
    <w:rsid w:val="00AA60B4"/>
    <w:rsid w:val="00AA6616"/>
    <w:rsid w:val="00AC732B"/>
    <w:rsid w:val="00AD1E4C"/>
    <w:rsid w:val="00AE3FC4"/>
    <w:rsid w:val="00AF7A8B"/>
    <w:rsid w:val="00B00043"/>
    <w:rsid w:val="00B008C9"/>
    <w:rsid w:val="00B16685"/>
    <w:rsid w:val="00B2203E"/>
    <w:rsid w:val="00B255B7"/>
    <w:rsid w:val="00B27F2C"/>
    <w:rsid w:val="00B34508"/>
    <w:rsid w:val="00B42849"/>
    <w:rsid w:val="00B551FD"/>
    <w:rsid w:val="00B5565E"/>
    <w:rsid w:val="00B90814"/>
    <w:rsid w:val="00B95AB8"/>
    <w:rsid w:val="00B96066"/>
    <w:rsid w:val="00B97093"/>
    <w:rsid w:val="00BA3CC1"/>
    <w:rsid w:val="00BB772B"/>
    <w:rsid w:val="00BC0544"/>
    <w:rsid w:val="00BC6571"/>
    <w:rsid w:val="00BE4CBD"/>
    <w:rsid w:val="00BF1182"/>
    <w:rsid w:val="00BF157C"/>
    <w:rsid w:val="00BF7E82"/>
    <w:rsid w:val="00C0192E"/>
    <w:rsid w:val="00C03ADC"/>
    <w:rsid w:val="00C0735A"/>
    <w:rsid w:val="00C219A0"/>
    <w:rsid w:val="00C3376E"/>
    <w:rsid w:val="00C458D4"/>
    <w:rsid w:val="00C60538"/>
    <w:rsid w:val="00C62BDD"/>
    <w:rsid w:val="00C733BB"/>
    <w:rsid w:val="00C739E8"/>
    <w:rsid w:val="00C86B07"/>
    <w:rsid w:val="00C87DED"/>
    <w:rsid w:val="00CB0329"/>
    <w:rsid w:val="00CC611E"/>
    <w:rsid w:val="00CE17CB"/>
    <w:rsid w:val="00D00048"/>
    <w:rsid w:val="00D03517"/>
    <w:rsid w:val="00D14642"/>
    <w:rsid w:val="00D15656"/>
    <w:rsid w:val="00D1655B"/>
    <w:rsid w:val="00D310F7"/>
    <w:rsid w:val="00D31354"/>
    <w:rsid w:val="00D3324E"/>
    <w:rsid w:val="00D33CC4"/>
    <w:rsid w:val="00D8270F"/>
    <w:rsid w:val="00D834E1"/>
    <w:rsid w:val="00DC1D79"/>
    <w:rsid w:val="00DC7BF8"/>
    <w:rsid w:val="00DC7ED5"/>
    <w:rsid w:val="00E25ED6"/>
    <w:rsid w:val="00E353F4"/>
    <w:rsid w:val="00E44A80"/>
    <w:rsid w:val="00E70FDC"/>
    <w:rsid w:val="00E83434"/>
    <w:rsid w:val="00E92EE3"/>
    <w:rsid w:val="00EB5864"/>
    <w:rsid w:val="00EE298C"/>
    <w:rsid w:val="00F0345A"/>
    <w:rsid w:val="00F077C5"/>
    <w:rsid w:val="00F2075B"/>
    <w:rsid w:val="00F26061"/>
    <w:rsid w:val="00F43FF7"/>
    <w:rsid w:val="00F8177D"/>
    <w:rsid w:val="00F8565C"/>
    <w:rsid w:val="00F91CF4"/>
    <w:rsid w:val="00FA114B"/>
    <w:rsid w:val="00FA726B"/>
    <w:rsid w:val="00FB7EAE"/>
    <w:rsid w:val="00FC3EF7"/>
    <w:rsid w:val="00FC52E5"/>
    <w:rsid w:val="00FD3E3A"/>
    <w:rsid w:val="00FD5042"/>
    <w:rsid w:val="00FE7F63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48FE-67C1-4BB2-B48D-6CBECAF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5D1A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D1A4B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D1A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D1A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D1A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D1A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D1A4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D1A4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2"/>
    <w:link w:val="10"/>
    <w:rsid w:val="005D1A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D1A4B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D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5D1A4B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D1A4B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5D1A4B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5D1A4B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5D1A4B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uiPriority w:val="99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5D1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D1A4B"/>
  </w:style>
  <w:style w:type="numbering" w:customStyle="1" w:styleId="110">
    <w:name w:val="Нет списка11"/>
    <w:next w:val="a4"/>
    <w:semiHidden/>
    <w:unhideWhenUsed/>
    <w:rsid w:val="005D1A4B"/>
  </w:style>
  <w:style w:type="character" w:customStyle="1" w:styleId="41">
    <w:name w:val="Заголовок 4 Знак1"/>
    <w:link w:val="4"/>
    <w:rsid w:val="005D1A4B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5D1A4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5D1A4B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5D1A4B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5D1A4B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5D1A4B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D1A4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D1A4B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5D1A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5D1A4B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5D1A4B"/>
    <w:rPr>
      <w:i/>
      <w:iCs/>
      <w:color w:val="808080"/>
    </w:rPr>
  </w:style>
  <w:style w:type="character" w:styleId="aff0">
    <w:name w:val="Intense Emphasis"/>
    <w:uiPriority w:val="21"/>
    <w:qFormat/>
    <w:rsid w:val="005D1A4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5D1A4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5D1A4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5D1A4B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5D1A4B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5D1A4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5D1A4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D1A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D1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5D1A4B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D1A4B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5D1A4B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5D1A4B"/>
  </w:style>
  <w:style w:type="paragraph" w:customStyle="1" w:styleId="NormalANX">
    <w:name w:val="NormalANX"/>
    <w:basedOn w:val="a1"/>
    <w:rsid w:val="005D1A4B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5D1A4B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5D1A4B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5D1A4B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D1A4B"/>
    <w:pPr>
      <w:ind w:left="849" w:hanging="283"/>
    </w:pPr>
  </w:style>
  <w:style w:type="paragraph" w:styleId="25">
    <w:name w:val="Body Text 2"/>
    <w:basedOn w:val="a1"/>
    <w:link w:val="26"/>
    <w:rsid w:val="005D1A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D1A4B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D1A4B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D1A4B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D1A4B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5D1A4B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5D1A4B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5D1A4B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5D1A4B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D1A4B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5D1A4B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D1A4B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5D1A4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D1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5D1A4B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5D1A4B"/>
  </w:style>
  <w:style w:type="character" w:styleId="affa">
    <w:name w:val="line number"/>
    <w:rsid w:val="005D1A4B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semiHidden/>
    <w:rsid w:val="005D1A4B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semiHidden/>
    <w:rsid w:val="005D1A4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5D1A4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5D1A4B"/>
    <w:pPr>
      <w:outlineLvl w:val="3"/>
    </w:pPr>
  </w:style>
  <w:style w:type="paragraph" w:customStyle="1" w:styleId="095">
    <w:name w:val="Стиль Первая строка:  095 см"/>
    <w:basedOn w:val="a1"/>
    <w:rsid w:val="005D1A4B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5D1A4B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5D1A4B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D1A4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5D1A4B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5D1A4B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5D1A4B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5D1A4B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otnote reference"/>
    <w:uiPriority w:val="99"/>
    <w:semiHidden/>
    <w:rsid w:val="005D1A4B"/>
    <w:rPr>
      <w:vertAlign w:val="superscript"/>
    </w:rPr>
  </w:style>
  <w:style w:type="paragraph" w:customStyle="1" w:styleId="afff3">
    <w:name w:val="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5D1A4B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5D1A4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D1A4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5D1A4B"/>
    <w:rPr>
      <w:b/>
      <w:color w:val="000080"/>
      <w:sz w:val="20"/>
    </w:rPr>
  </w:style>
  <w:style w:type="paragraph" w:customStyle="1" w:styleId="1a">
    <w:name w:val="Абзац списка1"/>
    <w:basedOn w:val="a1"/>
    <w:rsid w:val="005D1A4B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5D1A4B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5D1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D1A4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D1A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5D1A4B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5D1A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f4"/>
    <w:uiPriority w:val="59"/>
    <w:rsid w:val="005D1A4B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5D1A4B"/>
  </w:style>
  <w:style w:type="table" w:customStyle="1" w:styleId="51">
    <w:name w:val="Сетка таблицы5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1A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5D1A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5D1A4B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5D1A4B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D1A4B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5D1A4B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5D1A4B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5D1A4B"/>
  </w:style>
  <w:style w:type="paragraph" w:customStyle="1" w:styleId="FR1">
    <w:name w:val="FR1"/>
    <w:uiPriority w:val="99"/>
    <w:rsid w:val="005D1A4B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5D1A4B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5D1A4B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5D1A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5D1A4B"/>
    <w:pPr>
      <w:jc w:val="left"/>
    </w:pPr>
    <w:rPr>
      <w:rFonts w:ascii="Calibri" w:eastAsia="Times New Roman" w:hAnsi="Calibri" w:cs="Times New Roman"/>
      <w:lang w:eastAsia="en-US"/>
    </w:rPr>
  </w:style>
  <w:style w:type="table" w:customStyle="1" w:styleId="61">
    <w:name w:val="Сетка таблицы6"/>
    <w:basedOn w:val="a3"/>
    <w:next w:val="af4"/>
    <w:uiPriority w:val="59"/>
    <w:rsid w:val="005D1A4B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4"/>
    <w:uiPriority w:val="59"/>
    <w:rsid w:val="005D1A4B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D8270F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5">
    <w:name w:val="xl65"/>
    <w:basedOn w:val="a1"/>
    <w:rsid w:val="00D8270F"/>
    <w:pPr>
      <w:spacing w:before="100" w:beforeAutospacing="1" w:after="100" w:afterAutospacing="1"/>
      <w:jc w:val="left"/>
    </w:pPr>
  </w:style>
  <w:style w:type="character" w:customStyle="1" w:styleId="fontstyle01">
    <w:name w:val="fontstyle01"/>
    <w:basedOn w:val="a2"/>
    <w:rsid w:val="001F53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fffb">
    <w:name w:val="Гипертекстовая ссылка"/>
    <w:rsid w:val="00773DD8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hyperlink" Target="consultantplus://offline/ref=41FF40EAF947C036D3EB0DF7213AB5E5DFE242143EBEC4D63491EEA110A158428B6F65D17EZ9XAC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601-D4C1-439A-BA0E-161F8BC4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35188</Words>
  <Characters>200572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48</cp:revision>
  <cp:lastPrinted>2019-12-23T05:06:00Z</cp:lastPrinted>
  <dcterms:created xsi:type="dcterms:W3CDTF">2018-10-29T00:08:00Z</dcterms:created>
  <dcterms:modified xsi:type="dcterms:W3CDTF">2021-02-23T21:18:00Z</dcterms:modified>
</cp:coreProperties>
</file>