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350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502E" w:rsidRDefault="0073502E">
            <w:pPr>
              <w:pStyle w:val="ConsPlusNormal"/>
            </w:pPr>
            <w:bookmarkStart w:id="0" w:name="_GoBack"/>
            <w:bookmarkEnd w:id="0"/>
            <w:r>
              <w:t>30 мая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502E" w:rsidRDefault="0073502E">
            <w:pPr>
              <w:pStyle w:val="ConsPlusNormal"/>
              <w:jc w:val="right"/>
            </w:pPr>
            <w:r>
              <w:t>N 437</w:t>
            </w:r>
          </w:p>
        </w:tc>
      </w:tr>
    </w:tbl>
    <w:p w:rsidR="0073502E" w:rsidRDefault="007350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Title"/>
        <w:jc w:val="center"/>
      </w:pPr>
      <w:r>
        <w:t>КАМЧАТСКИЙ КРАЙ</w:t>
      </w:r>
    </w:p>
    <w:p w:rsidR="0073502E" w:rsidRDefault="0073502E">
      <w:pPr>
        <w:pStyle w:val="ConsPlusTitle"/>
        <w:jc w:val="center"/>
      </w:pPr>
    </w:p>
    <w:p w:rsidR="0073502E" w:rsidRDefault="0073502E">
      <w:pPr>
        <w:pStyle w:val="ConsPlusTitle"/>
        <w:jc w:val="center"/>
      </w:pPr>
      <w:r>
        <w:t>ЗАКОН</w:t>
      </w:r>
    </w:p>
    <w:p w:rsidR="0073502E" w:rsidRDefault="0073502E">
      <w:pPr>
        <w:pStyle w:val="ConsPlusTitle"/>
        <w:jc w:val="center"/>
      </w:pPr>
    </w:p>
    <w:p w:rsidR="0073502E" w:rsidRDefault="0073502E">
      <w:pPr>
        <w:pStyle w:val="ConsPlusTitle"/>
        <w:jc w:val="center"/>
      </w:pPr>
      <w:r>
        <w:t>О СОЦИАЛЬНОЙ ЗАЩИТЕ ИНВАЛИДОВ В КАМЧАТСКОМ КРАЕ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Normal"/>
        <w:jc w:val="right"/>
      </w:pPr>
      <w:r>
        <w:t>Принят Постановлением</w:t>
      </w:r>
    </w:p>
    <w:p w:rsidR="0073502E" w:rsidRDefault="0073502E">
      <w:pPr>
        <w:pStyle w:val="ConsPlusNormal"/>
        <w:jc w:val="right"/>
      </w:pPr>
      <w:r>
        <w:t>Законодательного Собрания</w:t>
      </w:r>
    </w:p>
    <w:p w:rsidR="0073502E" w:rsidRDefault="0073502E">
      <w:pPr>
        <w:pStyle w:val="ConsPlusNormal"/>
        <w:jc w:val="right"/>
      </w:pPr>
      <w:r>
        <w:t>Камчатского края</w:t>
      </w:r>
    </w:p>
    <w:p w:rsidR="0073502E" w:rsidRDefault="0073502E">
      <w:pPr>
        <w:pStyle w:val="ConsPlusNormal"/>
        <w:jc w:val="right"/>
      </w:pPr>
      <w:r>
        <w:t>21 мая 2014 года N 740</w:t>
      </w:r>
    </w:p>
    <w:p w:rsidR="0073502E" w:rsidRDefault="007350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50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502E" w:rsidRDefault="007350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502E" w:rsidRDefault="0073502E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Камчатского края</w:t>
            </w:r>
          </w:p>
          <w:p w:rsidR="0073502E" w:rsidRDefault="007350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4" w:history="1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 xml:space="preserve">, от 27.04.2016 </w:t>
            </w:r>
            <w:hyperlink r:id="rId5" w:history="1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>,</w:t>
            </w:r>
          </w:p>
          <w:p w:rsidR="0073502E" w:rsidRDefault="007350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6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Normal"/>
        <w:ind w:firstLine="540"/>
        <w:jc w:val="both"/>
      </w:pPr>
      <w:r>
        <w:t>1. Настоящий Закон регулирует правоотношения, связанные с обеспечением реализации органами государственной власти Камчатского края и органами местного самоуправления муниципальных образований в Камчатском крае, наделенными отдельными государственными полномочиями Камчатского края в сфере образования (далее - органы местного самоуправления, осуществляющие управление в сфере образования), отдельных мер социальной защиты инвалидов, предусмотренных федеральным законодательством, установлением дополнительных мер социальной поддержки инвалидов, проживающих на территории Камчатского края, а также с оказанием органами государственной власти Камчатского края поддержки общественным объединениям инвалидов и организациям, которые созданы общероссийскими общественными объединениями инвалидов, и обеспечением взаимодействия с общественными объединениями инвалидов.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2. Настоящий Закон не распространяется на правоотношения, связанные с предоставлением предусмотренных федеральным законодательством мер социальной поддержки инвалидов, переданных для осуществления органам государственной власти субъектов Российской Федерации.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24.11.1995 N 181-ФЗ "О социальной защите инвалидов в Российской Федерации" (далее - Федеральный закон "О социальной защите инвалидов в Российской Федерации"), иные федеральные законы и нормативные правовые акты Российской Федерации, </w:t>
      </w:r>
      <w:hyperlink r:id="rId10" w:history="1">
        <w:r>
          <w:rPr>
            <w:color w:val="0000FF"/>
          </w:rPr>
          <w:t>Устав</w:t>
        </w:r>
      </w:hyperlink>
      <w:r>
        <w:t xml:space="preserve"> Камчатского края и законы Камчатского края.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Title"/>
        <w:ind w:firstLine="540"/>
        <w:jc w:val="both"/>
        <w:outlineLvl w:val="0"/>
      </w:pPr>
      <w:r>
        <w:t>Статья 3. Основные понятия, используемые в настоящем Законе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"О социальной защите инвалидов в Российской Федерации" и иных федеральных законах.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Title"/>
        <w:ind w:firstLine="540"/>
        <w:jc w:val="both"/>
        <w:outlineLvl w:val="0"/>
      </w:pPr>
      <w:r>
        <w:t>Статья 4. Полномочия органов государственной власти Камчатского края в сфере социальной защиты инвалидов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Normal"/>
        <w:ind w:firstLine="540"/>
        <w:jc w:val="both"/>
      </w:pPr>
      <w:r>
        <w:t>1. К полномочиям Законодательного Собрания Камчатского края относятся: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1) принятие законов и иных нормативных правовых актов Камчатского края в сфере социальной защиты инвалидов в пределах своих полномочий;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2) иные полномочия, предусмотренные федеральным законодательством и законодательством Камчатского края.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2. К полномочиям Правительства Камчатского края относятся: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1) нормативное правовое регулирование в сфере социальной защиты инвалидов в пределах своих полномочий;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2) участие в реализации государственной политики в отношении инвалидов в пределах своих полномочий;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3) участие в определении приоритетов в осуществлении социальной политики в отношении инвалидов с учетом уровня социально-экономического развития Камчатского края;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4) утверждение государственных программ Камчатского края, содержащих мероприятия в сфере социальной защиты инвалидов, в целях обеспечения им равных возможностей и социальной интеграции в общество, а также осуществление контроля за их реализацией;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5) установление дополнительных мер социальной поддержки инвалидов;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6) оказание содействия трудовой занятости инвалидов, в том числе стимулирование создания специальных рабочих мест для их трудоустройства, а также определение порядка проведения специальных мероприятий для предоставления инвалидам гарантий трудовой занятости;</w:t>
      </w:r>
    </w:p>
    <w:p w:rsidR="0073502E" w:rsidRDefault="0073502E">
      <w:pPr>
        <w:pStyle w:val="ConsPlusNormal"/>
        <w:jc w:val="both"/>
      </w:pPr>
      <w:r>
        <w:t xml:space="preserve">(п. 6)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7) финансирование научных исследований, научно-исследовательских и опытно-конструкторских работ в сфере социальной защиты инвалидов;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8) оказание содействия общественным объединениям инвалидов;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9) иные полномочия, предусмотренные федеральным законодательством и законодательством Камчатского края.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3. К полномочиям исполнительных органов государственной власти Камчатского края, уполномоченных в сфере социальной защиты инвалидов, относятся: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1) нормативное правовое регулирование в сфере социальной защиты инвалидов в пределах своих полномочий;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2) осуществление обмена с уполномоченными федеральными органами исполнительной власти и их территориальными органами информацией о социальной защите инвалидов и об оказании им социальной поддержки;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3) участие в оказании содействия общественным объединениям инвалидов;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4) участие в оказании содействия трудовой занятости инвалидов, в том числе стимулирование создания специальных рабочих мест для их трудоустройства;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lastRenderedPageBreak/>
        <w:t>5) осуществление деятельности по подготовке кадров в сфере социальной защиты инвалидов;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6) участие в разработке и реализации государственных программ Камчатского края, содержащих мероприятия в сфере социальной защиты инвалидов, в целях обеспечения им равных возможностей и социальной интеграции в общество;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7) разработка методических рекомендаций по вопросам социальной защиты инвалидов;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8) иные полномочия, предусмотренные федеральным законодательством и законодательством Камчатского края.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Title"/>
        <w:ind w:firstLine="540"/>
        <w:jc w:val="both"/>
        <w:outlineLvl w:val="0"/>
      </w:pPr>
      <w:r>
        <w:t>Статья 5. Медицинская помощь инвалидам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Normal"/>
        <w:ind w:firstLine="540"/>
        <w:jc w:val="both"/>
      </w:pPr>
      <w:r>
        <w:t>Оказание медицинской помощи инвалидам осуществляется в соответствии с федеральным законодательством и законодательством Камчатского края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 территории Камчатского края.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Title"/>
        <w:ind w:firstLine="540"/>
        <w:jc w:val="both"/>
        <w:outlineLvl w:val="0"/>
      </w:pPr>
      <w:r>
        <w:t>Статья 6. Обеспечение беспрепятственного доступа инвалидов к информации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Normal"/>
        <w:ind w:firstLine="540"/>
        <w:jc w:val="both"/>
      </w:pPr>
      <w:r>
        <w:t>Обеспечение беспрепятственного доступа инвалидов к информации осуществляется посредством: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1) приобретения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Брайля, для государственных образовательных организаций Камчатского края и муниципальных образовательных организаций в Камчатском крае, а также для государственных библиотек Камчатского края;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2) создания условий в государственных организациях Камчатского края для получения инвалидами по слуху услуг по переводу с использованием русского жестового языка.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Title"/>
        <w:ind w:firstLine="540"/>
        <w:jc w:val="both"/>
        <w:outlineLvl w:val="0"/>
      </w:pPr>
      <w:r>
        <w:t>Статья 7. Обеспечение беспрепятственного доступа инвалидов к объектам социальной, инженерной и транспортной инфраструктур</w:t>
      </w:r>
    </w:p>
    <w:p w:rsidR="0073502E" w:rsidRDefault="0073502E">
      <w:pPr>
        <w:pStyle w:val="ConsPlusNormal"/>
        <w:jc w:val="both"/>
      </w:pPr>
      <w:r>
        <w:t xml:space="preserve">(в ред. Законов Камчатского края от 28.12.2015 </w:t>
      </w:r>
      <w:hyperlink r:id="rId13" w:history="1">
        <w:r>
          <w:rPr>
            <w:color w:val="0000FF"/>
          </w:rPr>
          <w:t>N 739</w:t>
        </w:r>
      </w:hyperlink>
      <w:r>
        <w:t xml:space="preserve">, от 27.04.2016 </w:t>
      </w:r>
      <w:hyperlink r:id="rId14" w:history="1">
        <w:r>
          <w:rPr>
            <w:color w:val="0000FF"/>
          </w:rPr>
          <w:t>N 775</w:t>
        </w:r>
      </w:hyperlink>
      <w:r>
        <w:t>)</w:t>
      </w:r>
    </w:p>
    <w:p w:rsidR="0073502E" w:rsidRDefault="0073502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50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502E" w:rsidRDefault="0073502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3502E" w:rsidRDefault="0073502E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</w:t>
            </w:r>
            <w:hyperlink r:id="rId15" w:history="1">
              <w:r>
                <w:rPr>
                  <w:color w:val="0000FF"/>
                </w:rPr>
                <w:t>части 1 статьи 7</w:t>
              </w:r>
            </w:hyperlink>
            <w:r>
              <w:rPr>
                <w:color w:val="392C69"/>
              </w:rPr>
              <w:t xml:space="preserve"> в части обеспечения доступности для инвалидов объектов связи, социальной, инженерной и транспортной инфраструктур, транспортных средств </w:t>
            </w:r>
            <w:hyperlink r:id="rId16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</w:t>
            </w:r>
          </w:p>
        </w:tc>
      </w:tr>
    </w:tbl>
    <w:p w:rsidR="0073502E" w:rsidRDefault="0073502E">
      <w:pPr>
        <w:pStyle w:val="ConsPlusNormal"/>
        <w:spacing w:before="280"/>
        <w:ind w:firstLine="540"/>
        <w:jc w:val="both"/>
      </w:pPr>
      <w:r>
        <w:t>1. Органы государственной власти Камчатского края, государственные организации Камчатского края в пределах своих полномочий обеспечивают инвалидам (включая инвалидов, использующих кресла-коляски и собак-проводников):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 xml:space="preserve">2) условия для беспрепятственного пользования воздушным, водным транспортом, автомобильным транспортом в межмуниципальном сообщении, средствами связи и информации </w:t>
      </w:r>
      <w:r>
        <w:lastRenderedPageBreak/>
        <w:t>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в соответствии с Федеральным законом "О социальной защите инвалидов в Российской Федерации"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8) оказание работниками государственных организаций Камчатского края,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Камчатского края, государственные организации Камчатского края, предоставляющие услуги населению, в пределах своих полномочий осуществляют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федеральным законодательством и законодательством Камчатского края.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3. Обеспечение условий для беспрепятственного доступа инвалидов к объектам социальной, инженерной и транспортной инфраструктур осуществляется посредством реализации соответствующих мероприятий, включаемых в государственные программы Камчатского края.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4. Исполнительные органы государственной власти Камчатского края осуществляют контроль за обеспечением подведомственными им государственными организациями Камчатского края условий инвалидам для беспрепятственного доступа к объектам социальной, инженерной и транспортной инфраструктур, а также для беспрепятственного пользования воздушным, водным, автомобильным транспортом в межмуниципальном сообщении, средствами связи и информации.</w:t>
      </w:r>
    </w:p>
    <w:p w:rsidR="0073502E" w:rsidRDefault="0073502E">
      <w:pPr>
        <w:pStyle w:val="ConsPlusNormal"/>
        <w:jc w:val="both"/>
      </w:pPr>
      <w:r>
        <w:t xml:space="preserve">(часть 4 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Камчатского края от 27.04.2016 N 775)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Title"/>
        <w:ind w:firstLine="540"/>
        <w:jc w:val="both"/>
        <w:outlineLvl w:val="0"/>
      </w:pPr>
      <w:r>
        <w:t>Статья 7(1).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Normal"/>
        <w:ind w:firstLine="540"/>
        <w:jc w:val="both"/>
      </w:pPr>
      <w:r>
        <w:t>1.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осуществляется: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lastRenderedPageBreak/>
        <w:t>1) уполномоченными исполнительными органами государственной власти Камчатского края (при осуществлении ими соответствующих переданных полномочий Российской Федерации) в пределах своей компетенции в соответствии с федеральным законодательством при осуществлении государственного контроля (надзора) в сфере образования и федерального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2) уполномоченными исполнительными органами государственной власти Камчатского края в пределах своей компетенции в соответствии с федеральным законодательством и законодательством Камчатского края при осуществлении регионального государственного контроля (надзора) в сфере социального обслуживания, регионального государственного контроля за осуществлением перевозок пассажиров и багажа легковым такси,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регионального государственного жилищного надзора, регионального государственного строительного надзора.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2. Порядок организации и осуществления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устанавливается в соответствии с федеральным законодательством законом Камчатского края или положением о соответствующем виде государственного контроля (надзора), утверждаемым постановлением Правительства Камчатского края.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 xml:space="preserve">3. К отношениям, связанным с осуществлением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услуг, применяются положения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Title"/>
        <w:ind w:firstLine="540"/>
        <w:jc w:val="both"/>
        <w:outlineLvl w:val="0"/>
      </w:pPr>
      <w:r>
        <w:t>Статья 8. Образование инвалидов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Normal"/>
        <w:ind w:firstLine="540"/>
        <w:jc w:val="both"/>
      </w:pPr>
      <w:r>
        <w:t>1. Исполнительный орган государственной власти Камчатского края, осуществляющий государственное управление в сфере образования, и органы местного самоуправления, осуществляющие управление в сфере образования, а также государственные образовательные организации Камчатского края и муниципальные образовательные организации в Камчатском крае совместно с органами социальной защиты населения и органами здравоохранения в Камчатском крае обеспечивают в пределах своих полномочий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также бесплатного высшего образования.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 xml:space="preserve">2. Общее образование,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или </w:t>
      </w:r>
      <w:proofErr w:type="spellStart"/>
      <w:r>
        <w:t>абилитации</w:t>
      </w:r>
      <w:proofErr w:type="spellEnd"/>
      <w:r>
        <w:t xml:space="preserve"> инвалидов.</w:t>
      </w:r>
    </w:p>
    <w:p w:rsidR="0073502E" w:rsidRDefault="0073502E">
      <w:pPr>
        <w:pStyle w:val="ConsPlusNormal"/>
        <w:jc w:val="both"/>
      </w:pPr>
      <w:r>
        <w:t xml:space="preserve">(часть 2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 xml:space="preserve">3. Исполнительный орган государственной власти Камчатского края, осуществляющий государственное управление в сфере образования, и органы местного самоуправления, осуществляющие управление в сфере образования, а также государственные организации Камчатского края и муниципальные организации в Камчатском крае, осуществляющие образовательную деятельность, обеспечивают в пределах своих полномочий инвалидов и их родителей (законных представителей) информацией по вопросам получения общего образования, профессионального образования, профессионального обучения и реабилитации или </w:t>
      </w:r>
      <w:proofErr w:type="spellStart"/>
      <w:r>
        <w:t>абилитации</w:t>
      </w:r>
      <w:proofErr w:type="spellEnd"/>
      <w:r>
        <w:t xml:space="preserve"> инвалидов.</w:t>
      </w:r>
    </w:p>
    <w:p w:rsidR="0073502E" w:rsidRDefault="0073502E">
      <w:pPr>
        <w:pStyle w:val="ConsPlusNormal"/>
        <w:jc w:val="both"/>
      </w:pPr>
      <w:r>
        <w:lastRenderedPageBreak/>
        <w:t xml:space="preserve">(часть 3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4. Органы государственной власти Камчатского края, а также государственные организации Камчатского края и муниципальные организации в Камчатском крае,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 семейного образования.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Детям-инвалидам, испытывающим трудности в освоении основных общеобразовательных программ, развитии и социальной адаптации, оказывается психолого-педагогическая, медицинская и социальная помощь в центрах психолого-педагогической, медицинской и социальной помощи, создаваемых органами государственной власти Камчатского края, а также психологами, педагогами-психологами государственных организаций Камчатского края и муниципальных организаций в Камчатском крае, осуществляющих образовательную деятельность, в которых такие дети обучаются.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5. Инвалидам создаются необходимые условия для получения образования в государственных организациях Камчатского края и муниципальных организациях в Камчатском крае,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государственных организациях Камчатского края, осуществляющих образовательную деятельность по адаптированным основным общеобразовательным программам.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6. При невозможности обучения детей-инвалидов по основным общеобразовательным программам в государственных образовательных организациях Камчатского края или муниципальных образовательных организациях в Камчатском крае указанные организации с согласия родителей (законных представителей) детей-инвалидов организуют обучение детей-инвалидов по основным общеобразовательным программам на дому или в медицинских организациях.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Порядок регламентации и оформления отношений государственной образовательной организации Камчатского края или муниципальной образовательной организации в Камчатском крае и родителей (законных представителей) детей-инвалидов в части организации обучения по основным общеобразовательным программам на дому или в медицинских организациях устанавливается постановлением Правительства Камчатского края.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7. Размеры компенсации затрат родителей (законных представителей) детей-инвалидов на организацию обучения детей-инвалидов по основным общеобразовательным программам на дому определяются постановлением Правительства Камчатского края.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Порядок компенсации затрат родителей (законных представителей) детей-инвалидов на организацию обучения детей-инвалидов по основным общеобразовательным программам на дому устанавливается нормативным правовым актом исполнительного органа государственной власти Камчатского края, осуществляющего государственное управление в сфере образования.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8. Государственными организациями Камчатского края, осуществляющими образовательную деятельность по образовательным программам среднего профессионального образования, образовательным программам высшего образования и научную деятельность, основным программам профессионального обучения, создаются специальные условия для получения образования инвалидами.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9. Органы государственной власти Камчатского края обеспечивают получение профессионального обучения инвалидами (с различными формами умственной отсталости), не имеющими основного общего или среднего общего образования.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lastRenderedPageBreak/>
        <w:t>10. Исполнительный орган государственной власти Камчатского края, осуществляющий государственное управление в сфере образования, обеспечивает подготовку педагогических работников, владеющих специальными педагогическими подходами и методами обучения и воспитания обучающихся из числа инвалидов, и содействует привлечению таких работников в государственные организации Камчатского края и муниципальные организации в Камчатском крае, осуществляющие образовательную деятельность.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 xml:space="preserve">11. Обучающимся государственных и муниципальных образовательных организаций в Камчатском крае (за исключением федеральных государственных образовательных организаций) из числа инвалидов предоставляются меры социальной поддержки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Камчатского края от 12.02.2014 N 390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крае".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Title"/>
        <w:ind w:firstLine="540"/>
        <w:jc w:val="both"/>
        <w:outlineLvl w:val="0"/>
      </w:pPr>
      <w:r>
        <w:t>Статья 9. Обеспечение занятости инвалидов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Normal"/>
        <w:ind w:firstLine="540"/>
        <w:jc w:val="both"/>
      </w:pPr>
      <w:r>
        <w:t>Инвалидам предоставляются гарантии трудовой занятости путем проведения следующих специальных мероприятий, способствующих повышению их конкурентоспособности на рынке труда:</w:t>
      </w:r>
    </w:p>
    <w:p w:rsidR="0073502E" w:rsidRDefault="0073502E">
      <w:pPr>
        <w:pStyle w:val="ConsPlusNormal"/>
        <w:jc w:val="both"/>
      </w:pPr>
      <w:r>
        <w:t xml:space="preserve">(абзац первый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1) установления работодателям квоты для приема на работу инвалидов и минимального количества специальных рабочих мест для трудоустройства инвалидов;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2) резервирования рабочих мест по профессиям, наиболее подходящим для трудоустройства инвалидов;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3) стимулирования создания работодателями дополнительных рабочих мест (в том числе специальных) для трудоустройства инвалидов;</w:t>
      </w:r>
    </w:p>
    <w:p w:rsidR="0073502E" w:rsidRDefault="0073502E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 xml:space="preserve">4) создания инвалидам условий труда в соответствии с индивидуальными программами реабилитации или </w:t>
      </w:r>
      <w:proofErr w:type="spellStart"/>
      <w:r>
        <w:t>абилитации</w:t>
      </w:r>
      <w:proofErr w:type="spellEnd"/>
      <w:r>
        <w:t xml:space="preserve"> инвалидов;</w:t>
      </w:r>
    </w:p>
    <w:p w:rsidR="0073502E" w:rsidRDefault="0073502E">
      <w:pPr>
        <w:pStyle w:val="ConsPlusNormal"/>
        <w:jc w:val="both"/>
      </w:pPr>
      <w:r>
        <w:t xml:space="preserve">(п. 4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5) создания условий для предпринимательской деятельности инвалидов;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6) организации обучения инвалидов новым профессиям.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Title"/>
        <w:ind w:firstLine="540"/>
        <w:jc w:val="both"/>
        <w:outlineLvl w:val="0"/>
      </w:pPr>
      <w:r>
        <w:t>Статья 10. Установление квоты для приема на работу инвалидов и минимального количества специальных рабочих мест для трудоустройства инвалидов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Normal"/>
        <w:ind w:firstLine="540"/>
        <w:jc w:val="both"/>
      </w:pPr>
      <w:r>
        <w:t xml:space="preserve">1. Квота для приема на работу инвалидов устанавливается работодателям </w:t>
      </w:r>
      <w:hyperlink r:id="rId25" w:history="1">
        <w:r>
          <w:rPr>
            <w:color w:val="0000FF"/>
          </w:rPr>
          <w:t>Законом</w:t>
        </w:r>
      </w:hyperlink>
      <w:r>
        <w:t xml:space="preserve"> Камчатского края от 11.06.2009 N 284 "О квотировании в Камчатском крае рабочих мест для отдельных категорий граждан, испытывающих трудности в поиске работы".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2. Минимальное количество специальных рабочих мест для трудоустройства инвалидов устанавливается для каждого работодателя в пределах установленной квоты для приема на работу инвалидов правовым актом исполнительного органа государственной власти Камчатского края, осуществляющего функции по реализации региональной политики в области содействия занятости населения и миграции.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Title"/>
        <w:ind w:firstLine="540"/>
        <w:jc w:val="both"/>
        <w:outlineLvl w:val="0"/>
      </w:pPr>
      <w:r>
        <w:t>Статья 11. Социально-бытовое обслуживание инвалидов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Normal"/>
        <w:ind w:firstLine="540"/>
        <w:jc w:val="both"/>
      </w:pPr>
      <w:r>
        <w:t xml:space="preserve">1. Социально-бытовое обслуживание инвалидов осуществляется в соответствии с </w:t>
      </w:r>
      <w:r>
        <w:lastRenderedPageBreak/>
        <w:t>федеральным законодательством и законодательством Камчатского края в сфере социального обслуживания.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2. Инвалиды I и II групп имеют право на внеочередное обслуживание в государственных образовательных организациях Камчатского края, государственных учреждениях культуры, социального обслуживания Камчатского края, государственном юридическом бюро Камчатского края, многофункциональных центрах и иных государственных организациях Камчатского края, обслуживающих граждан, а также пользуются правом внеочередного приема руководителями и другими должностными лицами указанных организаций.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Title"/>
        <w:ind w:firstLine="540"/>
        <w:jc w:val="both"/>
        <w:outlineLvl w:val="0"/>
      </w:pPr>
      <w:r>
        <w:t xml:space="preserve">Статья 12. Меры социальной поддержки инвалидов в виде обеспечения их дополнительными реабилитационными или </w:t>
      </w:r>
      <w:proofErr w:type="spellStart"/>
      <w:r>
        <w:t>абилитационными</w:t>
      </w:r>
      <w:proofErr w:type="spellEnd"/>
      <w:r>
        <w:t xml:space="preserve"> мероприятиями, техническими средствами реабилитации и услугами</w:t>
      </w:r>
    </w:p>
    <w:p w:rsidR="0073502E" w:rsidRDefault="0073502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Normal"/>
        <w:ind w:firstLine="540"/>
        <w:jc w:val="both"/>
      </w:pPr>
      <w:r>
        <w:t xml:space="preserve">1. Инвалидам предоставляются реабилитационные или </w:t>
      </w:r>
      <w:proofErr w:type="spellStart"/>
      <w:r>
        <w:t>абилитационные</w:t>
      </w:r>
      <w:proofErr w:type="spellEnd"/>
      <w:r>
        <w:t xml:space="preserve"> мероприятия, технические средства реабилитации и услуги, предусмотренные дополнительным перечнем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технических средств реабилитации и услуг, предоставляемых инвалидам.</w:t>
      </w:r>
    </w:p>
    <w:p w:rsidR="0073502E" w:rsidRDefault="0073502E">
      <w:pPr>
        <w:pStyle w:val="ConsPlusNormal"/>
        <w:jc w:val="both"/>
      </w:pPr>
      <w:r>
        <w:t xml:space="preserve">(часть 1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 xml:space="preserve">2. Дополнительный перечень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технических средств реабилитации и услуг, предоставляемых инвалидам, утверждается нормативным правовым актом исполнительного органа государственной власти Камчатского края, осуществляющего функции по выработке и реализации региональной политики в сфере социального развития и труда.</w:t>
      </w:r>
    </w:p>
    <w:p w:rsidR="0073502E" w:rsidRDefault="0073502E">
      <w:pPr>
        <w:pStyle w:val="ConsPlusNormal"/>
        <w:jc w:val="both"/>
      </w:pPr>
      <w:r>
        <w:t xml:space="preserve">(часть 2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Title"/>
        <w:ind w:firstLine="540"/>
        <w:jc w:val="both"/>
        <w:outlineLvl w:val="0"/>
      </w:pPr>
      <w:r>
        <w:t>Статья 13. Меры социальной поддержки инвалидов в сфере физической культуры и спорта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Normal"/>
        <w:ind w:firstLine="540"/>
        <w:jc w:val="both"/>
      </w:pPr>
      <w:r>
        <w:t>1. Инвалидам предоставляются меры социальной поддержки в виде получения ими бесплатно или на условиях частичной оплаты услуг, предоставляемых государственными физкультурно-спортивными организациями Камчатского края.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2. Порядок предоставления инвалидам мер социальной поддержки в виде получения ими бесплатно или на условиях частичной оплаты услуг, предоставляемых государственными физкультурно-спортивными организациями Камчатского края, устанавливается нормативным правовым актом исполнительного органа государственной власти Камчатского края, осуществляющего функции по выработке и реализации региональной политики в сфере физической культуры и спорта.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 xml:space="preserve">3. Инвалидам, добившимся высоких спортивных результатов на международных и всероссийских спортивных мероприятиях, предоставляются меры социальной поддержки в соответствии с </w:t>
      </w:r>
      <w:hyperlink r:id="rId29" w:history="1">
        <w:r>
          <w:rPr>
            <w:color w:val="0000FF"/>
          </w:rPr>
          <w:t>Законом</w:t>
        </w:r>
      </w:hyperlink>
      <w:r>
        <w:t xml:space="preserve"> Камчатского края от 06.04.2011 N 588 "О мерах социальной поддержки спортсменов, их тренеров, а также спортсменов-ведущих".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Title"/>
        <w:ind w:firstLine="540"/>
        <w:jc w:val="both"/>
        <w:outlineLvl w:val="0"/>
      </w:pPr>
      <w:r>
        <w:t>Статья 14. Меры социальной поддержки инвалидов в сфере культуры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Normal"/>
        <w:ind w:firstLine="540"/>
        <w:jc w:val="both"/>
      </w:pPr>
      <w:r>
        <w:t>1. Инвалидам предоставляются меры социальной поддержки в виде получения ими бесплатно или на условиях частичной оплаты услуг, предоставляемых государственными учреждениями культуры Камчатского края.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 xml:space="preserve">2. Порядок предоставления инвалидам мер социальной поддержки в виде получения ими бесплатно или на условиях частичной оплаты услуг, предоставляемых государственными учреждениями культуры Камчатского края, устанавливается нормативным правовым актом </w:t>
      </w:r>
      <w:r>
        <w:lastRenderedPageBreak/>
        <w:t>исполнительного органа государственной власти Камчатского края, осуществляющего функции по выработке и реализации региональной политики в сфере культуры.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3. Исполнительными органами государственной власти Камчатского края создаются условия для организации и проведения художественных выставок, выставок-продаж художественных изделий, изготовленных инвалидами.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Title"/>
        <w:ind w:firstLine="540"/>
        <w:jc w:val="both"/>
        <w:outlineLvl w:val="0"/>
      </w:pPr>
      <w:r>
        <w:t>Статья 15. Мера социальной поддержки инвалидов в виде оплаты проезда в пределах территории Российской Федерации к месту отдыха и обратно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Normal"/>
        <w:ind w:firstLine="540"/>
        <w:jc w:val="both"/>
      </w:pPr>
      <w:bookmarkStart w:id="1" w:name="P159"/>
      <w:bookmarkEnd w:id="1"/>
      <w:r>
        <w:t>1. Детям-инвалидам, инвалидам с детства и сопровождающим их лицам предоставляется компенсация расходов на оплату стоимости проезда и провоза багажа в пределах территории Российской Федерации к месту отдыха и обратно.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 xml:space="preserve">2. Порядок предоставления лицам, указанным в </w:t>
      </w:r>
      <w:hyperlink w:anchor="P159" w:history="1">
        <w:r>
          <w:rPr>
            <w:color w:val="0000FF"/>
          </w:rPr>
          <w:t>части 1</w:t>
        </w:r>
      </w:hyperlink>
      <w:r>
        <w:t xml:space="preserve"> настоящей статьи, компенсации расходов на оплату стоимости проезда и провоза багажа в пределах территории Российской Федерации к месту отдыха и обратно устанавливается нормативным правовым актом исполнительного органа государственной власти Камчатского края, осуществляющего функции по выработке и реализации региональной политики в сфере социального развития и труда.</w:t>
      </w:r>
    </w:p>
    <w:p w:rsidR="0073502E" w:rsidRDefault="0073502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50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502E" w:rsidRDefault="0073502E">
            <w:pPr>
              <w:pStyle w:val="ConsPlusNormal"/>
              <w:jc w:val="both"/>
            </w:pPr>
            <w:r>
              <w:rPr>
                <w:color w:val="392C69"/>
              </w:rPr>
              <w:t>Положения статьи 16 распространяются на правоотношения, возникающие с 1 января 2015 года (</w:t>
            </w:r>
            <w:hyperlink w:anchor="P199" w:history="1">
              <w:r>
                <w:rPr>
                  <w:color w:val="0000FF"/>
                </w:rPr>
                <w:t>часть 2 статьи 22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73502E" w:rsidRDefault="0073502E">
      <w:pPr>
        <w:pStyle w:val="ConsPlusTitle"/>
        <w:spacing w:before="280"/>
        <w:ind w:firstLine="540"/>
        <w:jc w:val="both"/>
        <w:outlineLvl w:val="0"/>
      </w:pPr>
      <w:bookmarkStart w:id="2" w:name="P163"/>
      <w:bookmarkEnd w:id="2"/>
      <w:r>
        <w:t>Статья 16. Мера социальной поддержки инвалидов в виде компенсации в повышенном размере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Normal"/>
        <w:ind w:firstLine="540"/>
        <w:jc w:val="both"/>
      </w:pPr>
      <w:r>
        <w:t xml:space="preserve">Родителям (законным представителям), являющимся инвалидами I или II группы, предоставляется мера социальной поддержки в виде компенсации в повышенном размере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образования, в соответствии с </w:t>
      </w:r>
      <w:hyperlink r:id="rId30" w:history="1">
        <w:r>
          <w:rPr>
            <w:color w:val="0000FF"/>
          </w:rPr>
          <w:t>Законом</w:t>
        </w:r>
      </w:hyperlink>
      <w:r>
        <w:t xml:space="preserve"> Камчатского края от 01.10.2013 N 309 "О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образования".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Title"/>
        <w:ind w:firstLine="540"/>
        <w:jc w:val="both"/>
        <w:outlineLvl w:val="0"/>
      </w:pPr>
      <w:r>
        <w:t>Статья 17. Меры социальной поддержки семей, имеющих детей-инвалидов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Normal"/>
        <w:ind w:firstLine="540"/>
        <w:jc w:val="both"/>
      </w:pPr>
      <w:bookmarkStart w:id="3" w:name="P169"/>
      <w:bookmarkEnd w:id="3"/>
      <w:r>
        <w:t>1. Семьям, имеющим ребенка-инвалида, предоставляется ежемесячное денежное пособие.</w:t>
      </w:r>
    </w:p>
    <w:p w:rsidR="0073502E" w:rsidRDefault="007350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50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502E" w:rsidRDefault="0073502E">
            <w:pPr>
              <w:pStyle w:val="ConsPlusNormal"/>
              <w:jc w:val="both"/>
            </w:pPr>
            <w:r>
              <w:rPr>
                <w:color w:val="392C69"/>
              </w:rPr>
              <w:t>Положения части 2 статьи 17 распространяются на правоотношения, возникающие с 1 января 2015 года (</w:t>
            </w:r>
            <w:hyperlink w:anchor="P199" w:history="1">
              <w:r>
                <w:rPr>
                  <w:color w:val="0000FF"/>
                </w:rPr>
                <w:t>часть 2 статьи 22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73502E" w:rsidRDefault="0073502E">
      <w:pPr>
        <w:pStyle w:val="ConsPlusNormal"/>
        <w:spacing w:before="280"/>
        <w:ind w:firstLine="540"/>
        <w:jc w:val="both"/>
      </w:pPr>
      <w:bookmarkStart w:id="4" w:name="P171"/>
      <w:bookmarkEnd w:id="4"/>
      <w:r>
        <w:t>2. Семьям, имеющим ребенка-инвалида с нарушениями опорно-двигательного аппарата, однократно предоставляется компенсация части стоимости приобретаемого ими транспортного средства.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 xml:space="preserve">3. Размеры мер социальной поддержки, предусмотренных </w:t>
      </w:r>
      <w:hyperlink w:anchor="P169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71" w:history="1">
        <w:r>
          <w:rPr>
            <w:color w:val="0000FF"/>
          </w:rPr>
          <w:t>2</w:t>
        </w:r>
      </w:hyperlink>
      <w:r>
        <w:t xml:space="preserve"> настоящей статьи, устанавливаются постановлениями Правительства Камчатского края с учетом ежегодной индексации исходя из уровня инфляции, устанавливаемого федеральным законом о федеральном бюджете на соответствующий финансовый год и на плановый период.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lastRenderedPageBreak/>
        <w:t>4. Порядок предоставления ежемесячного денежного пособия семьям, имеющим ребенка-инвалида, и порядок компенсации части стоимости приобретаемого транспортного средства семьям, имеющим ребенка-инвалида с нарушениями опорно-двигательного аппарата, устанавливаются нормативными правовыми актами исполнительного органа государственной власти Камчатского края, осуществляющего функции по выработке и реализации региональной политики в сфере социального развития и труда.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Title"/>
        <w:ind w:firstLine="540"/>
        <w:jc w:val="both"/>
        <w:outlineLvl w:val="0"/>
      </w:pPr>
      <w:r>
        <w:t>Статья 18. Мера социальной поддержки по предоставлению гражданам, имеющим в составе семьи детей-инвалидов, жилых помещений жилищного фонда Камчатского края по договорам социального найма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Normal"/>
        <w:ind w:firstLine="540"/>
        <w:jc w:val="both"/>
      </w:pPr>
      <w:r>
        <w:t xml:space="preserve">Гражданам, имеющим в составе семьи детей-инвалидов (за исключением граждан, которые обеспечиваются жилыми помещениями в соответствии с частью второй </w:t>
      </w:r>
      <w:hyperlink r:id="rId31" w:history="1">
        <w:r>
          <w:rPr>
            <w:color w:val="0000FF"/>
          </w:rPr>
          <w:t>статьи 17</w:t>
        </w:r>
      </w:hyperlink>
      <w:r>
        <w:t xml:space="preserve"> Федерального закона "О социальной защите инвалидов в Российской Федерации") предоставляются жилые помещения жилищного фонда Камчатского края по договорам социального найма в соответствии с </w:t>
      </w:r>
      <w:hyperlink r:id="rId32" w:history="1">
        <w:r>
          <w:rPr>
            <w:color w:val="0000FF"/>
          </w:rPr>
          <w:t>Законом</w:t>
        </w:r>
      </w:hyperlink>
      <w:r>
        <w:t xml:space="preserve"> Камчатского края от 31.03.2009 N 253 "О порядке предоставления жилых помещений жилищного фонда Камчатского края по договорам социального найма".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Title"/>
        <w:ind w:firstLine="540"/>
        <w:jc w:val="both"/>
        <w:outlineLvl w:val="0"/>
      </w:pPr>
      <w:r>
        <w:t>Статья 19. Поддержка общественных объединений инвалидов и организаций, которые созданы общероссийскими общественными объединениями инвалидов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Normal"/>
        <w:ind w:firstLine="540"/>
        <w:jc w:val="both"/>
      </w:pPr>
      <w:r>
        <w:t>1. Общественным объединениям инвалидов, зарегистрированным в установленном федеральным законодательством порядке и осуществляющим свою деятельность на территории Камчатского края, органами государственной власти Камчатского края может предоставляться поддержка: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 xml:space="preserve">1) в формах, предусмотренных </w:t>
      </w:r>
      <w:hyperlink r:id="rId33" w:history="1">
        <w:r>
          <w:rPr>
            <w:color w:val="0000FF"/>
          </w:rPr>
          <w:t>Законом</w:t>
        </w:r>
      </w:hyperlink>
      <w:r>
        <w:t xml:space="preserve"> Камчатского края от 14.11.2011 N 689 "О государственной поддержке некоммерческих организаций в Камчатском крае" в части социально ориентированных некоммерческих организаций;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2) в иных формах в соответствии с федеральным законодательством и законодательством Камчатского края.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2. Общественным объединениям инвалидов, зарегистрированным в установленном федеральным законодательством порядке и осуществляющим свою деятельность на территории Камчатского края, и организациям,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инвалидов,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органами государственной власти Камчатского края может предоставляться поддержка в виде предоставления в безвозмездное пользование имущества (включая здания, нежилые помещения), используемого данными объединениями и организациями на законных основаниях в течение не менее чем пять лет на момент предоставления такого имущества.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 xml:space="preserve">3. Организациям,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органами государственной власти Камчатского края может предоставляться поддержка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при соответствии данных организаций требованиям, установленным указанным Федеральным законом, за исключением </w:t>
      </w:r>
      <w:hyperlink r:id="rId35" w:history="1">
        <w:r>
          <w:rPr>
            <w:color w:val="0000FF"/>
          </w:rPr>
          <w:t>пункта 1 части 1 статьи 4</w:t>
        </w:r>
      </w:hyperlink>
      <w:r>
        <w:t xml:space="preserve"> указанного Федерального закона.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Title"/>
        <w:ind w:firstLine="540"/>
        <w:jc w:val="both"/>
        <w:outlineLvl w:val="0"/>
      </w:pPr>
      <w:r>
        <w:t>Статья 20. Взаимодействие органов государственной власти Камчатского края с общественными объединениями инвалидов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Normal"/>
        <w:ind w:firstLine="540"/>
        <w:jc w:val="both"/>
      </w:pPr>
      <w:r>
        <w:t>1. В целях обеспечения взаимодействия при рассмотрении вопросов, связанных с решением проблем инвалидности и инвалидов, в том числе в целях привлечения полномочных представителей общественных объединений инвалидов для подготовки и принятия решений, затрагивающих интересы инвалидов, создается Совет при губернаторе Камчатского края по делам инвалидов.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2. Положение о Совете при губернаторе Камчатского края по делам инвалидов утверждается постановлением губернатора Камчатского края. Персональный состав Совета при губернаторе Камчатского края по делам инвалидов утверждается распоряжением губернатора Камчатского края.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Title"/>
        <w:ind w:firstLine="540"/>
        <w:jc w:val="both"/>
        <w:outlineLvl w:val="0"/>
      </w:pPr>
      <w:r>
        <w:t>Статья 21. Финансовое обеспечение реализации настоящего Закона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Normal"/>
        <w:ind w:firstLine="540"/>
        <w:jc w:val="both"/>
      </w:pPr>
      <w:r>
        <w:t>Финансовое обеспечение реализации настоящего Закона осуществляется за счет средств краевого бюджета, бюджета территориального фонда обязательного медицинского страхования Камчатского края и иных источников в соответствии с федеральным законодательством.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Title"/>
        <w:ind w:firstLine="540"/>
        <w:jc w:val="both"/>
        <w:outlineLvl w:val="0"/>
      </w:pPr>
      <w:r>
        <w:t>Статья 22. Вступление в силу настоящего Закона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Normal"/>
        <w:ind w:firstLine="540"/>
        <w:jc w:val="both"/>
      </w:pPr>
      <w:r>
        <w:t xml:space="preserve">1. Настоящий Закон вступает в силу через 10 дней после дня его официального опубликования с учетом положений </w:t>
      </w:r>
      <w:hyperlink w:anchor="P199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73502E" w:rsidRDefault="0073502E">
      <w:pPr>
        <w:pStyle w:val="ConsPlusNormal"/>
        <w:spacing w:before="220"/>
        <w:ind w:firstLine="540"/>
        <w:jc w:val="both"/>
      </w:pPr>
      <w:bookmarkStart w:id="5" w:name="P199"/>
      <w:bookmarkEnd w:id="5"/>
      <w:r>
        <w:t xml:space="preserve">2. Положения </w:t>
      </w:r>
      <w:hyperlink w:anchor="P163" w:history="1">
        <w:r>
          <w:rPr>
            <w:color w:val="0000FF"/>
          </w:rPr>
          <w:t>статьи 16</w:t>
        </w:r>
      </w:hyperlink>
      <w:r>
        <w:t xml:space="preserve">, </w:t>
      </w:r>
      <w:hyperlink w:anchor="P171" w:history="1">
        <w:r>
          <w:rPr>
            <w:color w:val="0000FF"/>
          </w:rPr>
          <w:t>части 2 статьи 17</w:t>
        </w:r>
      </w:hyperlink>
      <w:r>
        <w:t xml:space="preserve"> настоящего Закона распространяются на правоотношения, возникающие с 1 января 2015 года.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Title"/>
        <w:ind w:firstLine="540"/>
        <w:jc w:val="both"/>
        <w:outlineLvl w:val="0"/>
      </w:pPr>
      <w:r>
        <w:t>Статья 23. Признание утратившими силу отдельных законодательных актов Камчатского края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 xml:space="preserve">1) </w:t>
      </w:r>
      <w:hyperlink r:id="rId36" w:history="1">
        <w:r>
          <w:rPr>
            <w:color w:val="0000FF"/>
          </w:rPr>
          <w:t>Закон</w:t>
        </w:r>
      </w:hyperlink>
      <w:r>
        <w:t xml:space="preserve"> Камчатского края от 10.09.2008 N 107 "О социальной поддержке инвалидов в Камчатском крае";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 xml:space="preserve">2) </w:t>
      </w:r>
      <w:hyperlink r:id="rId37" w:history="1">
        <w:r>
          <w:rPr>
            <w:color w:val="0000FF"/>
          </w:rPr>
          <w:t>Закон</w:t>
        </w:r>
      </w:hyperlink>
      <w:r>
        <w:t xml:space="preserve"> Камчатского края от 09.09.2011 N 630 "О внесении изменения в Закон Камчатского края "О социальной поддержке инвалидов в Камчатском крае";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 xml:space="preserve">3) </w:t>
      </w:r>
      <w:hyperlink r:id="rId38" w:history="1">
        <w:r>
          <w:rPr>
            <w:color w:val="0000FF"/>
          </w:rPr>
          <w:t>Закон</w:t>
        </w:r>
      </w:hyperlink>
      <w:r>
        <w:t xml:space="preserve"> Камчатского края от 05.10.2012 N 113 "О внесении изменения в статью 13(1) Закона Камчатского края "О социальной поддержке инвалидов в Камчатском крае";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 xml:space="preserve">4) </w:t>
      </w:r>
      <w:hyperlink r:id="rId39" w:history="1">
        <w:r>
          <w:rPr>
            <w:color w:val="0000FF"/>
          </w:rPr>
          <w:t>Закон</w:t>
        </w:r>
      </w:hyperlink>
      <w:r>
        <w:t xml:space="preserve"> Камчатского края от 27.03.2013 N 234 "О внесении изменений в Закон Камчатского края "О социальной поддержке инвалидов в Камчатском крае".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Normal"/>
        <w:jc w:val="right"/>
      </w:pPr>
      <w:r>
        <w:t>Губернатор</w:t>
      </w:r>
    </w:p>
    <w:p w:rsidR="0073502E" w:rsidRDefault="0073502E">
      <w:pPr>
        <w:pStyle w:val="ConsPlusNormal"/>
        <w:jc w:val="right"/>
      </w:pPr>
      <w:r>
        <w:t>Камчатского края</w:t>
      </w:r>
    </w:p>
    <w:p w:rsidR="0073502E" w:rsidRDefault="0073502E">
      <w:pPr>
        <w:pStyle w:val="ConsPlusNormal"/>
        <w:jc w:val="right"/>
      </w:pPr>
      <w:r>
        <w:t>В.И.ИЛЮХИН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Normal"/>
        <w:ind w:firstLine="540"/>
        <w:jc w:val="both"/>
      </w:pPr>
      <w:r>
        <w:t>г. Петропавловск-Камчатский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30 мая 2014 года</w:t>
      </w:r>
    </w:p>
    <w:p w:rsidR="0073502E" w:rsidRDefault="0073502E">
      <w:pPr>
        <w:pStyle w:val="ConsPlusNormal"/>
        <w:spacing w:before="220"/>
        <w:ind w:firstLine="540"/>
        <w:jc w:val="both"/>
      </w:pPr>
      <w:r>
        <w:t>N 437</w:t>
      </w: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Normal"/>
        <w:ind w:firstLine="540"/>
        <w:jc w:val="both"/>
      </w:pPr>
    </w:p>
    <w:p w:rsidR="0073502E" w:rsidRDefault="007350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04B5" w:rsidRDefault="001E04B5"/>
    <w:sectPr w:rsidR="001E04B5" w:rsidSect="0055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2E"/>
    <w:rsid w:val="001E04B5"/>
    <w:rsid w:val="0073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60930-C97C-43D4-B797-BE43BA60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5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50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02F51AE366DC0AA5726D9B3EDA0202A2F52DA1AC040026F6FB1175F6F1B6W" TargetMode="External"/><Relationship Id="rId13" Type="http://schemas.openxmlformats.org/officeDocument/2006/relationships/hyperlink" Target="consultantplus://offline/ref=DA02F51AE366DC0AA572739628B65E06A6F675A5A4000F77A8A91722A9461D79F4E866170123BAD553ED5A1DF6BCW" TargetMode="External"/><Relationship Id="rId18" Type="http://schemas.openxmlformats.org/officeDocument/2006/relationships/hyperlink" Target="consultantplus://offline/ref=DA02F51AE366DC0AA5726D9B3EDA0202A2FF2BA1AD0C0026F6FB1175F6F1B6W" TargetMode="External"/><Relationship Id="rId26" Type="http://schemas.openxmlformats.org/officeDocument/2006/relationships/hyperlink" Target="consultantplus://offline/ref=DA02F51AE366DC0AA572739628B65E06A6F675A5A4000F77A8A91722A9461D79F4E866170123BAD553ED5A1BF6B2W" TargetMode="External"/><Relationship Id="rId39" Type="http://schemas.openxmlformats.org/officeDocument/2006/relationships/hyperlink" Target="consultantplus://offline/ref=DA02F51AE366DC0AA572739628B65E06A6F675A5A7030E78ACA44A28A11F117BFFB3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A02F51AE366DC0AA572739628B65E06A6F675A5A4010B77ABAA1722A9461D79F4FEB8W" TargetMode="External"/><Relationship Id="rId34" Type="http://schemas.openxmlformats.org/officeDocument/2006/relationships/hyperlink" Target="consultantplus://offline/ref=DA02F51AE366DC0AA5726D9B3EDA0202A2F528ADA2030026F6FB1175F6F1B6W" TargetMode="External"/><Relationship Id="rId7" Type="http://schemas.openxmlformats.org/officeDocument/2006/relationships/hyperlink" Target="consultantplus://offline/ref=DA02F51AE366DC0AA5726D9B3EDA0202A2F52CADAE525724A7AE1FF7B0W" TargetMode="External"/><Relationship Id="rId12" Type="http://schemas.openxmlformats.org/officeDocument/2006/relationships/hyperlink" Target="consultantplus://offline/ref=DA02F51AE366DC0AA572739628B65E06A6F675A5A4000F77A8A91722A9461D79F4E866170123BAD553ED5A1DF6BDW" TargetMode="External"/><Relationship Id="rId17" Type="http://schemas.openxmlformats.org/officeDocument/2006/relationships/hyperlink" Target="consultantplus://offline/ref=DA02F51AE366DC0AA572739628B65E06A6F675A5A4000D77ABAA1722A9461D79F4E866170123BAD553ED5A1FF6B3W" TargetMode="External"/><Relationship Id="rId25" Type="http://schemas.openxmlformats.org/officeDocument/2006/relationships/hyperlink" Target="consultantplus://offline/ref=DA02F51AE366DC0AA572739628B65E06A6F675A5A4000F77ACAD1722A9461D79F4FEB8W" TargetMode="External"/><Relationship Id="rId33" Type="http://schemas.openxmlformats.org/officeDocument/2006/relationships/hyperlink" Target="consultantplus://offline/ref=DA02F51AE366DC0AA572739628B65E06A6F675A5A4010971A9A71722A9461D79F4FEB8W" TargetMode="External"/><Relationship Id="rId38" Type="http://schemas.openxmlformats.org/officeDocument/2006/relationships/hyperlink" Target="consultantplus://offline/ref=DA02F51AE366DC0AA572739628B65E06A6F675A5A7000F77AFA44A28A11F117BFFB3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02F51AE366DC0AA572739628B65E06A6F675A5A4000F77A8A91722A9461D79F4E866170123BAD553ED5A19F6BCW" TargetMode="External"/><Relationship Id="rId20" Type="http://schemas.openxmlformats.org/officeDocument/2006/relationships/hyperlink" Target="consultantplus://offline/ref=DA02F51AE366DC0AA572739628B65E06A6F675A5A4000F77A8A91722A9461D79F4E866170123BAD553ED5A1BF6B9W" TargetMode="External"/><Relationship Id="rId29" Type="http://schemas.openxmlformats.org/officeDocument/2006/relationships/hyperlink" Target="consultantplus://offline/ref=DA02F51AE366DC0AA572739628B65E06A6F675A5A4010F71A9A71722A9461D79F4FEB8W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02F51AE366DC0AA572739628B65E06A6F675A5A4010C77A8AF1722A9461D79F4E866170123BAD553ED5A1FF6B3W" TargetMode="External"/><Relationship Id="rId11" Type="http://schemas.openxmlformats.org/officeDocument/2006/relationships/hyperlink" Target="consultantplus://offline/ref=DA02F51AE366DC0AA5726D9B3EDA0202A2F52DA1A20D0026F6FB1175F6F1B6W" TargetMode="External"/><Relationship Id="rId24" Type="http://schemas.openxmlformats.org/officeDocument/2006/relationships/hyperlink" Target="consultantplus://offline/ref=DA02F51AE366DC0AA572739628B65E06A6F675A5A4000F77A8A91722A9461D79F4E866170123BAD553ED5A1BF6BCW" TargetMode="External"/><Relationship Id="rId32" Type="http://schemas.openxmlformats.org/officeDocument/2006/relationships/hyperlink" Target="consultantplus://offline/ref=DA02F51AE366DC0AA572739628B65E06A6F675A5A4000D78A9A61722A9461D79F4FEB8W" TargetMode="External"/><Relationship Id="rId37" Type="http://schemas.openxmlformats.org/officeDocument/2006/relationships/hyperlink" Target="consultantplus://offline/ref=DA02F51AE366DC0AA572739628B65E06A6F675A5A7040F70A8A44A28A11F117BFFB3W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DA02F51AE366DC0AA572739628B65E06A6F675A5A4000D77ABAA1722A9461D79F4E866170123BAD553ED5A1FF6B3W" TargetMode="External"/><Relationship Id="rId15" Type="http://schemas.openxmlformats.org/officeDocument/2006/relationships/hyperlink" Target="consultantplus://offline/ref=DA02F51AE366DC0AA572739628B65E06A6F675A5A4000F77A8A91722A9461D79F4E866170123BAD553ED5A19F6BDW" TargetMode="External"/><Relationship Id="rId23" Type="http://schemas.openxmlformats.org/officeDocument/2006/relationships/hyperlink" Target="consultantplus://offline/ref=DA02F51AE366DC0AA572739628B65E06A6F675A5A4000F77A8A91722A9461D79F4E866170123BAD553ED5A1BF6BDW" TargetMode="External"/><Relationship Id="rId28" Type="http://schemas.openxmlformats.org/officeDocument/2006/relationships/hyperlink" Target="consultantplus://offline/ref=DA02F51AE366DC0AA572739628B65E06A6F675A5A4000F77A8A91722A9461D79F4E866170123BAD553ED5A1AF6BBW" TargetMode="External"/><Relationship Id="rId36" Type="http://schemas.openxmlformats.org/officeDocument/2006/relationships/hyperlink" Target="consultantplus://offline/ref=DA02F51AE366DC0AA572739628B65E06A6F675A5A7030E79A3A44A28A11F117BFFB3W" TargetMode="External"/><Relationship Id="rId10" Type="http://schemas.openxmlformats.org/officeDocument/2006/relationships/hyperlink" Target="consultantplus://offline/ref=DA02F51AE366DC0AA572739628B65E06A6F675A5A4010374A9A81722A9461D79F4FEB8W" TargetMode="External"/><Relationship Id="rId19" Type="http://schemas.openxmlformats.org/officeDocument/2006/relationships/hyperlink" Target="consultantplus://offline/ref=DA02F51AE366DC0AA572739628B65E06A6F675A5A4000F77A8A91722A9461D79F4E866170123BAD553ED5A1BF6BAW" TargetMode="External"/><Relationship Id="rId31" Type="http://schemas.openxmlformats.org/officeDocument/2006/relationships/hyperlink" Target="consultantplus://offline/ref=DA02F51AE366DC0AA5726D9B3EDA0202A2F52DA1A20D0026F6FB1175F6161B2CB4A8604145F6B6W" TargetMode="External"/><Relationship Id="rId4" Type="http://schemas.openxmlformats.org/officeDocument/2006/relationships/hyperlink" Target="consultantplus://offline/ref=DA02F51AE366DC0AA572739628B65E06A6F675A5A4000F77A8A91722A9461D79F4E866170123BAD553ED5A1DF6BEW" TargetMode="External"/><Relationship Id="rId9" Type="http://schemas.openxmlformats.org/officeDocument/2006/relationships/hyperlink" Target="consultantplus://offline/ref=DA02F51AE366DC0AA5726D9B3EDA0202A2F52DA1A20D0026F6FB1175F6F1B6W" TargetMode="External"/><Relationship Id="rId14" Type="http://schemas.openxmlformats.org/officeDocument/2006/relationships/hyperlink" Target="consultantplus://offline/ref=DA02F51AE366DC0AA572739628B65E06A6F675A5A4000D77ABAA1722A9461D79F4E866170123BAD553ED5A1FF6B3W" TargetMode="External"/><Relationship Id="rId22" Type="http://schemas.openxmlformats.org/officeDocument/2006/relationships/hyperlink" Target="consultantplus://offline/ref=DA02F51AE366DC0AA572739628B65E06A6F675A5A4000F77A8A91722A9461D79F4E866170123BAD553ED5A1BF6BFW" TargetMode="External"/><Relationship Id="rId27" Type="http://schemas.openxmlformats.org/officeDocument/2006/relationships/hyperlink" Target="consultantplus://offline/ref=DA02F51AE366DC0AA572739628B65E06A6F675A5A4000F77A8A91722A9461D79F4E866170123BAD553ED5A1AF6BBW" TargetMode="External"/><Relationship Id="rId30" Type="http://schemas.openxmlformats.org/officeDocument/2006/relationships/hyperlink" Target="consultantplus://offline/ref=DA02F51AE366DC0AA572739628B65E06A6F675A5A4010D70AEAC1722A9461D79F4FEB8W" TargetMode="External"/><Relationship Id="rId35" Type="http://schemas.openxmlformats.org/officeDocument/2006/relationships/hyperlink" Target="consultantplus://offline/ref=DA02F51AE366DC0AA5726D9B3EDA0202A2F528ADA2030026F6FB1175F6161B2CB4A86045F4B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5634</Words>
  <Characters>32115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 Вячеслав Викторович</dc:creator>
  <cp:keywords/>
  <dc:description/>
  <cp:lastModifiedBy>Губарев Вячеслав Викторович</cp:lastModifiedBy>
  <cp:revision>1</cp:revision>
  <dcterms:created xsi:type="dcterms:W3CDTF">2018-10-17T22:01:00Z</dcterms:created>
  <dcterms:modified xsi:type="dcterms:W3CDTF">2018-10-17T22:01:00Z</dcterms:modified>
</cp:coreProperties>
</file>