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73" w:rsidRDefault="001F77F7" w:rsidP="00432A12">
      <w:pPr>
        <w:pStyle w:val="a5"/>
        <w:jc w:val="center"/>
        <w:rPr>
          <w:b/>
          <w:bCs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655320" cy="800100"/>
            <wp:effectExtent l="0" t="0" r="0" b="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73" w:rsidRDefault="00D57A73" w:rsidP="00432A12">
      <w:pPr>
        <w:pStyle w:val="a5"/>
        <w:jc w:val="center"/>
        <w:rPr>
          <w:b/>
          <w:bCs/>
          <w:sz w:val="28"/>
          <w:szCs w:val="28"/>
        </w:rPr>
      </w:pPr>
      <w:r w:rsidRPr="00C53584">
        <w:rPr>
          <w:b/>
          <w:bCs/>
          <w:sz w:val="28"/>
          <w:szCs w:val="28"/>
        </w:rPr>
        <w:t xml:space="preserve">Агентство по занятости населения </w:t>
      </w:r>
      <w:r>
        <w:rPr>
          <w:b/>
          <w:bCs/>
          <w:sz w:val="28"/>
          <w:szCs w:val="28"/>
        </w:rPr>
        <w:t xml:space="preserve">и миграционной политике </w:t>
      </w:r>
    </w:p>
    <w:p w:rsidR="00D57A73" w:rsidRPr="00B5033A" w:rsidRDefault="00D57A73" w:rsidP="00773C90">
      <w:pPr>
        <w:pStyle w:val="a5"/>
        <w:spacing w:after="0"/>
        <w:ind w:left="0"/>
        <w:jc w:val="center"/>
        <w:rPr>
          <w:sz w:val="16"/>
          <w:szCs w:val="16"/>
        </w:rPr>
      </w:pPr>
      <w:r w:rsidRPr="00C53584">
        <w:rPr>
          <w:b/>
          <w:bCs/>
          <w:sz w:val="28"/>
          <w:szCs w:val="28"/>
        </w:rPr>
        <w:t>Камчатского края</w:t>
      </w: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8F664B">
      <w:pPr>
        <w:pStyle w:val="a5"/>
        <w:spacing w:line="360" w:lineRule="auto"/>
        <w:jc w:val="center"/>
        <w:rPr>
          <w:b/>
          <w:bCs/>
          <w:sz w:val="36"/>
          <w:szCs w:val="36"/>
        </w:rPr>
      </w:pPr>
    </w:p>
    <w:p w:rsidR="00D57A73" w:rsidRPr="0009073A" w:rsidRDefault="005974EF" w:rsidP="006A1A85">
      <w:pPr>
        <w:pStyle w:val="a5"/>
        <w:spacing w:after="0" w:line="288" w:lineRule="auto"/>
        <w:ind w:left="0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Отчет</w:t>
      </w:r>
    </w:p>
    <w:p w:rsidR="00D57A73" w:rsidRDefault="0009073A" w:rsidP="006A1A85">
      <w:pPr>
        <w:spacing w:line="288" w:lineRule="auto"/>
        <w:jc w:val="center"/>
        <w:rPr>
          <w:b/>
          <w:bCs/>
          <w:sz w:val="32"/>
          <w:szCs w:val="32"/>
        </w:rPr>
      </w:pPr>
      <w:r w:rsidRPr="006A1A85">
        <w:rPr>
          <w:b/>
          <w:sz w:val="36"/>
          <w:szCs w:val="36"/>
        </w:rPr>
        <w:t xml:space="preserve">о </w:t>
      </w:r>
      <w:r w:rsidR="005974EF">
        <w:rPr>
          <w:b/>
          <w:sz w:val="36"/>
          <w:szCs w:val="36"/>
        </w:rPr>
        <w:t>предоставлении</w:t>
      </w:r>
      <w:r w:rsidRPr="006A1A85">
        <w:rPr>
          <w:b/>
          <w:sz w:val="36"/>
          <w:szCs w:val="36"/>
        </w:rPr>
        <w:t xml:space="preserve"> государственных услуг в области содействия занятости населения</w:t>
      </w:r>
      <w:r w:rsidR="006A1A85">
        <w:rPr>
          <w:b/>
          <w:sz w:val="36"/>
          <w:szCs w:val="36"/>
        </w:rPr>
        <w:t xml:space="preserve"> в Камчатском крае в</w:t>
      </w:r>
      <w:r w:rsidRPr="006A1A85">
        <w:rPr>
          <w:b/>
          <w:sz w:val="36"/>
          <w:szCs w:val="36"/>
        </w:rPr>
        <w:t xml:space="preserve"> 201</w:t>
      </w:r>
      <w:r w:rsidR="005974EF">
        <w:rPr>
          <w:b/>
          <w:sz w:val="36"/>
          <w:szCs w:val="36"/>
        </w:rPr>
        <w:t>9</w:t>
      </w:r>
      <w:r w:rsidRPr="006A1A85">
        <w:rPr>
          <w:b/>
          <w:sz w:val="36"/>
          <w:szCs w:val="36"/>
        </w:rPr>
        <w:t xml:space="preserve"> году</w:t>
      </w:r>
      <w:r w:rsidR="00D57A73" w:rsidRPr="00896A81">
        <w:rPr>
          <w:b/>
          <w:bCs/>
          <w:sz w:val="32"/>
          <w:szCs w:val="32"/>
        </w:rPr>
        <w:t xml:space="preserve"> </w:t>
      </w:r>
    </w:p>
    <w:p w:rsidR="00895FA2" w:rsidRDefault="00895FA2" w:rsidP="006A1A85">
      <w:pPr>
        <w:spacing w:line="288" w:lineRule="auto"/>
        <w:jc w:val="center"/>
        <w:rPr>
          <w:b/>
          <w:bCs/>
          <w:sz w:val="32"/>
          <w:szCs w:val="32"/>
        </w:rPr>
      </w:pPr>
    </w:p>
    <w:p w:rsidR="00895FA2" w:rsidRPr="00896A81" w:rsidRDefault="00895FA2" w:rsidP="006A1A85">
      <w:pPr>
        <w:spacing w:line="288" w:lineRule="auto"/>
        <w:jc w:val="center"/>
        <w:rPr>
          <w:b/>
          <w:bCs/>
          <w:sz w:val="32"/>
          <w:szCs w:val="32"/>
        </w:rPr>
      </w:pPr>
    </w:p>
    <w:p w:rsidR="00D57A73" w:rsidRPr="00B5033A" w:rsidRDefault="001F77F7" w:rsidP="004C54B1">
      <w:pPr>
        <w:pStyle w:val="a5"/>
        <w:jc w:val="right"/>
        <w:rPr>
          <w:sz w:val="16"/>
          <w:szCs w:val="16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23495</wp:posOffset>
            </wp:positionV>
            <wp:extent cx="6111240" cy="3627120"/>
            <wp:effectExtent l="0" t="0" r="3810" b="0"/>
            <wp:wrapNone/>
            <wp:docPr id="6" name="Рисунок 2" descr="фон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н Р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Pr="00B5033A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</w:rPr>
      </w:pPr>
    </w:p>
    <w:p w:rsidR="00D57A73" w:rsidRDefault="00D57A73" w:rsidP="004C54B1">
      <w:pPr>
        <w:pStyle w:val="a5"/>
        <w:jc w:val="right"/>
        <w:rPr>
          <w:sz w:val="16"/>
          <w:szCs w:val="16"/>
          <w:lang w:val="ru-RU"/>
        </w:rPr>
      </w:pPr>
    </w:p>
    <w:p w:rsidR="00895FA2" w:rsidRDefault="00895FA2" w:rsidP="004C54B1">
      <w:pPr>
        <w:pStyle w:val="a5"/>
        <w:jc w:val="right"/>
        <w:rPr>
          <w:sz w:val="16"/>
          <w:szCs w:val="16"/>
          <w:lang w:val="ru-RU"/>
        </w:rPr>
      </w:pPr>
    </w:p>
    <w:p w:rsidR="00895FA2" w:rsidRDefault="00895FA2" w:rsidP="004C54B1">
      <w:pPr>
        <w:pStyle w:val="a5"/>
        <w:jc w:val="right"/>
        <w:rPr>
          <w:sz w:val="16"/>
          <w:szCs w:val="16"/>
          <w:lang w:val="ru-RU"/>
        </w:rPr>
      </w:pPr>
    </w:p>
    <w:p w:rsidR="00895FA2" w:rsidRDefault="00895FA2" w:rsidP="004C54B1">
      <w:pPr>
        <w:pStyle w:val="a5"/>
        <w:jc w:val="right"/>
        <w:rPr>
          <w:sz w:val="16"/>
          <w:szCs w:val="16"/>
          <w:lang w:val="ru-RU"/>
        </w:rPr>
      </w:pPr>
    </w:p>
    <w:p w:rsidR="00D57A73" w:rsidRDefault="00D57A73" w:rsidP="004C54B1">
      <w:pPr>
        <w:pStyle w:val="a5"/>
        <w:jc w:val="center"/>
        <w:rPr>
          <w:sz w:val="28"/>
          <w:szCs w:val="28"/>
        </w:rPr>
      </w:pPr>
      <w:r w:rsidRPr="00C53584">
        <w:rPr>
          <w:sz w:val="28"/>
          <w:szCs w:val="28"/>
        </w:rPr>
        <w:t>г. Петропавловск – Камчатский</w:t>
      </w:r>
    </w:p>
    <w:p w:rsidR="00D57A73" w:rsidRPr="00C53584" w:rsidRDefault="00D57A73" w:rsidP="004C54B1">
      <w:pPr>
        <w:pStyle w:val="a5"/>
        <w:jc w:val="center"/>
        <w:rPr>
          <w:sz w:val="28"/>
          <w:szCs w:val="28"/>
        </w:rPr>
      </w:pPr>
      <w:r w:rsidRPr="00C53584">
        <w:rPr>
          <w:sz w:val="28"/>
          <w:szCs w:val="28"/>
        </w:rPr>
        <w:t>20</w:t>
      </w:r>
      <w:r w:rsidR="005974EF">
        <w:rPr>
          <w:sz w:val="28"/>
          <w:szCs w:val="28"/>
          <w:lang w:val="ru-RU"/>
        </w:rPr>
        <w:t>20</w:t>
      </w:r>
      <w:r w:rsidRPr="00C53584">
        <w:rPr>
          <w:sz w:val="28"/>
          <w:szCs w:val="28"/>
        </w:rPr>
        <w:t xml:space="preserve"> год</w:t>
      </w:r>
    </w:p>
    <w:p w:rsidR="00D57A73" w:rsidRPr="007748BE" w:rsidRDefault="00D57A73" w:rsidP="00012F22">
      <w:pPr>
        <w:pStyle w:val="af3"/>
        <w:spacing w:before="0" w:line="288" w:lineRule="auto"/>
        <w:ind w:right="284"/>
        <w:jc w:val="both"/>
        <w:rPr>
          <w:rFonts w:ascii="Times New Roman" w:hAnsi="Times New Roman" w:cs="Times New Roman"/>
        </w:rPr>
      </w:pPr>
      <w:bookmarkStart w:id="1" w:name="_Toc298947877"/>
      <w:r w:rsidRPr="007748BE">
        <w:rPr>
          <w:rFonts w:ascii="Times New Roman" w:hAnsi="Times New Roman" w:cs="Times New Roman"/>
          <w:color w:val="000000" w:themeColor="text1"/>
        </w:rPr>
        <w:lastRenderedPageBreak/>
        <w:t>Оглавление</w:t>
      </w:r>
    </w:p>
    <w:p w:rsidR="00892589" w:rsidRDefault="008642F2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B48C9">
        <w:rPr>
          <w:sz w:val="28"/>
          <w:szCs w:val="28"/>
        </w:rPr>
        <w:fldChar w:fldCharType="begin"/>
      </w:r>
      <w:r w:rsidR="00D57A73" w:rsidRPr="002B48C9">
        <w:rPr>
          <w:sz w:val="28"/>
          <w:szCs w:val="28"/>
        </w:rPr>
        <w:instrText xml:space="preserve"> TOC \o "1-3" \h \z \u </w:instrText>
      </w:r>
      <w:r w:rsidRPr="002B48C9">
        <w:rPr>
          <w:sz w:val="28"/>
          <w:szCs w:val="28"/>
        </w:rPr>
        <w:fldChar w:fldCharType="separate"/>
      </w:r>
      <w:hyperlink w:anchor="_Toc31352609" w:history="1">
        <w:r w:rsidR="00892589" w:rsidRPr="00453B97">
          <w:rPr>
            <w:rStyle w:val="af0"/>
            <w:noProof/>
          </w:rPr>
          <w:t>Раздел 1. Предоставление государственных услуг в области содействия занятости населения</w:t>
        </w:r>
        <w:r w:rsidR="00892589">
          <w:rPr>
            <w:noProof/>
            <w:webHidden/>
          </w:rPr>
          <w:tab/>
        </w:r>
        <w:r w:rsidR="00892589">
          <w:rPr>
            <w:noProof/>
            <w:webHidden/>
          </w:rPr>
          <w:fldChar w:fldCharType="begin"/>
        </w:r>
        <w:r w:rsidR="00892589">
          <w:rPr>
            <w:noProof/>
            <w:webHidden/>
          </w:rPr>
          <w:instrText xml:space="preserve"> PAGEREF _Toc31352609 \h </w:instrText>
        </w:r>
        <w:r w:rsidR="00892589">
          <w:rPr>
            <w:noProof/>
            <w:webHidden/>
          </w:rPr>
        </w:r>
        <w:r w:rsidR="00892589">
          <w:rPr>
            <w:noProof/>
            <w:webHidden/>
          </w:rPr>
          <w:fldChar w:fldCharType="separate"/>
        </w:r>
        <w:r w:rsidR="00892589">
          <w:rPr>
            <w:noProof/>
            <w:webHidden/>
          </w:rPr>
          <w:t>4</w:t>
        </w:r>
        <w:r w:rsidR="00892589"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0" w:history="1">
        <w:r w:rsidRPr="00453B97">
          <w:rPr>
            <w:rStyle w:val="af0"/>
            <w:noProof/>
          </w:rPr>
          <w:t>1.1. Содействие работодателям в подборе необходимых работников.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1" w:history="1">
        <w:r w:rsidRPr="00453B97">
          <w:rPr>
            <w:rStyle w:val="af0"/>
            <w:noProof/>
          </w:rPr>
          <w:t>1.2. Содействие гражданам в поиске подходящей работы.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2" w:history="1">
        <w:r w:rsidRPr="00453B97">
          <w:rPr>
            <w:rStyle w:val="af0"/>
            <w:noProof/>
          </w:rPr>
          <w:t>1.3. 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3" w:history="1">
        <w:r w:rsidRPr="00453B97">
          <w:rPr>
            <w:rStyle w:val="af0"/>
            <w:noProof/>
          </w:rPr>
          <w:t>1.4. Профессиональное обучение и дополнительное профессиональное образование безработных граждан, включая обучение в другой местности (далее – профессиональное обучение).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4" w:history="1">
        <w:r w:rsidRPr="00453B97">
          <w:rPr>
            <w:rStyle w:val="af0"/>
            <w:noProof/>
          </w:rPr>
          <w:t>1.5. Организация проведения оплачиваемых общественных работ.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5" w:history="1">
        <w:r w:rsidRPr="00453B97">
          <w:rPr>
            <w:rStyle w:val="af0"/>
            <w:noProof/>
          </w:rPr>
          <w:t>1.6. Организация временного трудоустройства.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6" w:history="1">
        <w:r w:rsidRPr="00453B97">
          <w:rPr>
            <w:rStyle w:val="af0"/>
            <w:noProof/>
          </w:rPr>
          <w:t>1.7. Социальная адаптация безработных граждан на рынке труда.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7" w:history="1">
        <w:r w:rsidRPr="00453B97">
          <w:rPr>
            <w:rStyle w:val="af0"/>
            <w:noProof/>
          </w:rPr>
          <w:t>1.8. Психологическая поддержка безработных граждан.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8" w:history="1">
        <w:r w:rsidRPr="00453B97">
          <w:rPr>
            <w:rStyle w:val="af0"/>
            <w:noProof/>
          </w:rPr>
          <w:t>1.9. Содействие самозанятости безработных граждан.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19" w:history="1">
        <w:r w:rsidRPr="00453B97">
          <w:rPr>
            <w:rStyle w:val="af0"/>
            <w:noProof/>
          </w:rPr>
          <w:t>1.10. Содействие безработным гражданам в переезде и  безработным гражданам и членам их семей в переселении в другую местность для трудоустройства по направлению органов службы  занятости.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0" w:history="1">
        <w:r w:rsidRPr="00453B97">
          <w:rPr>
            <w:rStyle w:val="af0"/>
            <w:noProof/>
          </w:rPr>
          <w:t>1.11. Организация сопровождения при содействии занятости инвалидов.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1" w:history="1">
        <w:r w:rsidRPr="00453B97">
          <w:rPr>
            <w:rStyle w:val="af0"/>
            <w:noProof/>
          </w:rPr>
          <w:t>1.12. Профилирование безработн</w:t>
        </w:r>
        <w:r w:rsidRPr="00453B97">
          <w:rPr>
            <w:rStyle w:val="af0"/>
            <w:noProof/>
          </w:rPr>
          <w:t>ы</w:t>
        </w:r>
        <w:r w:rsidRPr="00453B97">
          <w:rPr>
            <w:rStyle w:val="af0"/>
            <w:noProof/>
          </w:rPr>
          <w:t>х граждан.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2" w:history="1">
        <w:r w:rsidRPr="00453B97">
          <w:rPr>
            <w:rStyle w:val="af0"/>
            <w:noProof/>
          </w:rPr>
          <w:t>1.13. Оценка штатной численности работников центров занятости населения.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3" w:history="1">
        <w:r w:rsidRPr="00453B97">
          <w:rPr>
            <w:rStyle w:val="af0"/>
            <w:noProof/>
          </w:rPr>
          <w:t>1.14. Анализ финансового обеспечения мероприятий по содействию занятости населения.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4" w:history="1">
        <w:r w:rsidRPr="00453B97">
          <w:rPr>
            <w:rStyle w:val="af0"/>
            <w:noProof/>
          </w:rPr>
          <w:t>Раздел 2. Обеспечение качества и эффективности взаимодействия центров занятости населения с гражданами и работодателями на основе принципа клиентоориентированности (примеры)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5" w:history="1">
        <w:r w:rsidRPr="00453B97">
          <w:rPr>
            <w:rStyle w:val="af0"/>
            <w:noProof/>
          </w:rPr>
          <w:t>Раздел 3. Реализация превентивных мер по повышению уровня трудоустройства граждан (примеры)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6" w:history="1">
        <w:r w:rsidRPr="00453B97">
          <w:rPr>
            <w:rStyle w:val="af0"/>
            <w:noProof/>
          </w:rPr>
          <w:t>Раздел 4. Реализация мер по повышению занятости молодежи, включая учащихся и выпускников образовательных организаций общего и профессионального образования (примеры)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7" w:history="1">
        <w:r w:rsidRPr="00453B97">
          <w:rPr>
            <w:rStyle w:val="af0"/>
            <w:noProof/>
          </w:rPr>
          <w:t>Раздел 5. Использование информационных систем в деятельности центров занятости населения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8" w:history="1">
        <w:r w:rsidRPr="00453B97">
          <w:rPr>
            <w:rStyle w:val="af0"/>
            <w:noProof/>
          </w:rPr>
          <w:t>Раздел 6. Реализация контрольно-надзорных полномочий органов службы занятости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29" w:history="1">
        <w:r w:rsidRPr="00892589">
          <w:rPr>
            <w:rStyle w:val="af0"/>
            <w:bCs/>
            <w:noProof/>
            <w:lang w:val="x-none"/>
          </w:rPr>
          <w:t xml:space="preserve">Раздел </w:t>
        </w:r>
        <w:r w:rsidRPr="00892589">
          <w:rPr>
            <w:rStyle w:val="af0"/>
            <w:bCs/>
            <w:noProof/>
          </w:rPr>
          <w:t>7</w:t>
        </w:r>
        <w:r w:rsidRPr="00892589">
          <w:rPr>
            <w:rStyle w:val="af0"/>
            <w:bCs/>
            <w:noProof/>
            <w:lang w:val="x-none"/>
          </w:rPr>
          <w:t>. Организация реализации на территории Камчатского края Государственной программы содействия добровольному переселению в Российскую Федерацию соотечественников, проживающих за рубежом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30" w:history="1">
        <w:r w:rsidRPr="00453B97">
          <w:rPr>
            <w:rStyle w:val="af0"/>
            <w:noProof/>
          </w:rPr>
          <w:t>Раздел 8. Участие в пределах полномочий в управлении процессами внешней миграции, включая вопросы привлечения иностранной</w:t>
        </w:r>
        <w:r w:rsidRPr="00453B97">
          <w:rPr>
            <w:rStyle w:val="af0"/>
            <w:noProof/>
          </w:rPr>
          <w:t xml:space="preserve"> </w:t>
        </w:r>
        <w:r w:rsidRPr="00453B97">
          <w:rPr>
            <w:rStyle w:val="af0"/>
            <w:noProof/>
          </w:rPr>
          <w:t>рабочей силы на территорию Камчатского края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31" w:history="1">
        <w:r w:rsidRPr="00453B97">
          <w:rPr>
            <w:rStyle w:val="af0"/>
            <w:noProof/>
          </w:rPr>
          <w:t>Раздел 9. Организация на терри</w:t>
        </w:r>
        <w:r w:rsidRPr="00453B97">
          <w:rPr>
            <w:rStyle w:val="af0"/>
            <w:noProof/>
          </w:rPr>
          <w:t>т</w:t>
        </w:r>
        <w:r w:rsidRPr="00453B97">
          <w:rPr>
            <w:rStyle w:val="af0"/>
            <w:noProof/>
          </w:rPr>
          <w:t>ории Камчатского края альтернативной гражданской службы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892589" w:rsidRDefault="00892589">
      <w:pPr>
        <w:pStyle w:val="3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352632" w:history="1">
        <w:r w:rsidRPr="00453B97">
          <w:rPr>
            <w:rStyle w:val="af0"/>
            <w:noProof/>
          </w:rPr>
          <w:t>Раздел 10. Исполнение переданного полномочия Российской Федерации по осуществлению</w:t>
        </w:r>
        <w:r w:rsidRPr="00453B97">
          <w:rPr>
            <w:rStyle w:val="af0"/>
            <w:noProof/>
          </w:rPr>
          <w:t xml:space="preserve"> </w:t>
        </w:r>
        <w:r w:rsidRPr="00453B97">
          <w:rPr>
            <w:rStyle w:val="af0"/>
            <w:noProof/>
          </w:rPr>
          <w:t>социальных выплат гражданам, признанным в установленном порядке безработными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_Toc31352632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D57A73" w:rsidRDefault="008642F2" w:rsidP="00012F22">
      <w:pPr>
        <w:spacing w:line="288" w:lineRule="auto"/>
        <w:ind w:right="284"/>
        <w:jc w:val="both"/>
      </w:pPr>
      <w:r w:rsidRPr="002B48C9">
        <w:rPr>
          <w:sz w:val="28"/>
          <w:szCs w:val="28"/>
        </w:rPr>
        <w:fldChar w:fldCharType="end"/>
      </w:r>
    </w:p>
    <w:p w:rsidR="00D57A73" w:rsidRDefault="00D57A73" w:rsidP="004C54B1">
      <w:pPr>
        <w:pStyle w:val="1"/>
        <w:spacing w:before="0" w:after="0"/>
        <w:sectPr w:rsidR="00D57A73" w:rsidSect="00A77570">
          <w:footerReference w:type="defaul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57A73" w:rsidRPr="00A70311" w:rsidRDefault="00793E6E" w:rsidP="00D615F2">
      <w:pPr>
        <w:pStyle w:val="150"/>
        <w:ind w:firstLine="709"/>
        <w:rPr>
          <w:i/>
          <w:iCs/>
        </w:rPr>
      </w:pPr>
      <w:bookmarkStart w:id="2" w:name="_Toc31352609"/>
      <w:r>
        <w:rPr>
          <w:lang w:val="ru-RU"/>
        </w:rPr>
        <w:lastRenderedPageBreak/>
        <w:t xml:space="preserve">Раздел </w:t>
      </w:r>
      <w:r w:rsidR="00D57A73" w:rsidRPr="00A70311">
        <w:t xml:space="preserve">1. </w:t>
      </w:r>
      <w:bookmarkEnd w:id="1"/>
      <w:r w:rsidR="00A5335F">
        <w:rPr>
          <w:lang w:val="ru-RU"/>
        </w:rPr>
        <w:t>Предоставление</w:t>
      </w:r>
      <w:r w:rsidRPr="00793E6E">
        <w:t xml:space="preserve"> государственных услуг в области содействия занятости населения</w:t>
      </w:r>
      <w:bookmarkEnd w:id="2"/>
      <w:r w:rsidRPr="002915D5">
        <w:rPr>
          <w:b w:val="0"/>
        </w:rPr>
        <w:t xml:space="preserve"> </w:t>
      </w:r>
    </w:p>
    <w:p w:rsidR="00B4360A" w:rsidRDefault="00B4360A" w:rsidP="00DA5A79">
      <w:pPr>
        <w:pStyle w:val="2"/>
      </w:pPr>
      <w:bookmarkStart w:id="3" w:name="_Toc298947878"/>
    </w:p>
    <w:p w:rsidR="00D57A73" w:rsidRPr="006D7EE6" w:rsidRDefault="00D57A73" w:rsidP="00D615F2">
      <w:pPr>
        <w:pStyle w:val="150"/>
        <w:ind w:firstLine="709"/>
        <w:rPr>
          <w:b w:val="0"/>
          <w:lang w:val="ru-RU"/>
        </w:rPr>
      </w:pPr>
      <w:bookmarkStart w:id="4" w:name="_Toc31352610"/>
      <w:r w:rsidRPr="006D7EE6">
        <w:rPr>
          <w:b w:val="0"/>
        </w:rPr>
        <w:t>1.1.</w:t>
      </w:r>
      <w:r w:rsidR="00661960" w:rsidRPr="006D7EE6">
        <w:rPr>
          <w:b w:val="0"/>
        </w:rPr>
        <w:t> </w:t>
      </w:r>
      <w:bookmarkEnd w:id="3"/>
      <w:r w:rsidR="00793E6E" w:rsidRPr="006D7EE6">
        <w:rPr>
          <w:b w:val="0"/>
        </w:rPr>
        <w:t>Содействие работодателям в подборе необходимых работников.</w:t>
      </w:r>
      <w:bookmarkEnd w:id="4"/>
    </w:p>
    <w:p w:rsidR="00793E6E" w:rsidRDefault="00793E6E" w:rsidP="002C4A8E">
      <w:pPr>
        <w:pStyle w:val="150"/>
        <w:rPr>
          <w:lang w:val="ru-RU"/>
        </w:rPr>
      </w:pPr>
    </w:p>
    <w:p w:rsidR="00793E6E" w:rsidRPr="00B07E82" w:rsidRDefault="00793E6E" w:rsidP="00B07E82">
      <w:pPr>
        <w:ind w:firstLine="709"/>
        <w:jc w:val="both"/>
        <w:rPr>
          <w:b/>
          <w:sz w:val="28"/>
          <w:szCs w:val="28"/>
        </w:rPr>
      </w:pPr>
      <w:r w:rsidRPr="00B07E82">
        <w:rPr>
          <w:sz w:val="28"/>
          <w:szCs w:val="28"/>
        </w:rPr>
        <w:t xml:space="preserve">1.1.1. Динамика потребности в рабочей силе в отчетном периоде. </w:t>
      </w:r>
    </w:p>
    <w:p w:rsidR="00BB6C6A" w:rsidRDefault="00BB6C6A" w:rsidP="00793E6E">
      <w:pPr>
        <w:ind w:firstLine="709"/>
        <w:jc w:val="both"/>
        <w:rPr>
          <w:sz w:val="28"/>
          <w:szCs w:val="28"/>
        </w:rPr>
      </w:pPr>
    </w:p>
    <w:p w:rsidR="00793E6E" w:rsidRDefault="00781274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</w:t>
      </w:r>
      <w:r w:rsidR="00B739A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1</w:t>
      </w:r>
      <w:r w:rsidR="00B739A4">
        <w:rPr>
          <w:sz w:val="28"/>
          <w:szCs w:val="28"/>
        </w:rPr>
        <w:t>119</w:t>
      </w:r>
      <w:r>
        <w:rPr>
          <w:sz w:val="28"/>
          <w:szCs w:val="28"/>
        </w:rPr>
        <w:t xml:space="preserve"> работодател</w:t>
      </w:r>
      <w:r w:rsidR="00B739A4">
        <w:rPr>
          <w:sz w:val="28"/>
          <w:szCs w:val="28"/>
        </w:rPr>
        <w:t>ей</w:t>
      </w:r>
      <w:r>
        <w:rPr>
          <w:sz w:val="28"/>
          <w:szCs w:val="28"/>
        </w:rPr>
        <w:t xml:space="preserve"> заявили в </w:t>
      </w:r>
      <w:r w:rsidR="00793E6E" w:rsidRPr="00600561">
        <w:rPr>
          <w:sz w:val="28"/>
          <w:szCs w:val="28"/>
        </w:rPr>
        <w:t>органы государственной службы занятости населения Камчатского</w:t>
      </w:r>
      <w:r>
        <w:rPr>
          <w:sz w:val="28"/>
          <w:szCs w:val="28"/>
        </w:rPr>
        <w:t xml:space="preserve"> </w:t>
      </w:r>
      <w:r w:rsidR="00793E6E" w:rsidRPr="00600561">
        <w:rPr>
          <w:sz w:val="28"/>
          <w:szCs w:val="28"/>
        </w:rPr>
        <w:t>края сведения о потребности в</w:t>
      </w:r>
      <w:r w:rsidR="00793E6E">
        <w:rPr>
          <w:sz w:val="28"/>
          <w:szCs w:val="28"/>
        </w:rPr>
        <w:t xml:space="preserve"> </w:t>
      </w:r>
      <w:r w:rsidR="00B739A4">
        <w:rPr>
          <w:sz w:val="28"/>
          <w:szCs w:val="28"/>
        </w:rPr>
        <w:t>29042</w:t>
      </w:r>
      <w:r w:rsidR="00793E6E" w:rsidRPr="00600561">
        <w:rPr>
          <w:sz w:val="28"/>
          <w:szCs w:val="28"/>
        </w:rPr>
        <w:t xml:space="preserve"> работник</w:t>
      </w:r>
      <w:r w:rsidR="00D615F2">
        <w:rPr>
          <w:sz w:val="28"/>
          <w:szCs w:val="28"/>
        </w:rPr>
        <w:t>ах</w:t>
      </w:r>
      <w:r w:rsidR="00793E6E">
        <w:rPr>
          <w:sz w:val="28"/>
          <w:szCs w:val="28"/>
        </w:rPr>
        <w:t xml:space="preserve"> для замещения свободных рабочих мест (вакантных должностей)</w:t>
      </w:r>
      <w:r w:rsidR="00D615F2">
        <w:rPr>
          <w:sz w:val="28"/>
          <w:szCs w:val="28"/>
        </w:rPr>
        <w:t xml:space="preserve">, что на </w:t>
      </w:r>
      <w:r w:rsidR="00B739A4">
        <w:rPr>
          <w:sz w:val="28"/>
          <w:szCs w:val="28"/>
        </w:rPr>
        <w:t>3,3</w:t>
      </w:r>
      <w:r w:rsidR="00D615F2">
        <w:rPr>
          <w:sz w:val="28"/>
          <w:szCs w:val="28"/>
        </w:rPr>
        <w:t xml:space="preserve">% </w:t>
      </w:r>
      <w:r w:rsidR="001E588A">
        <w:rPr>
          <w:sz w:val="28"/>
          <w:szCs w:val="28"/>
        </w:rPr>
        <w:t>превышает</w:t>
      </w:r>
      <w:r w:rsidR="009E6164">
        <w:rPr>
          <w:sz w:val="28"/>
          <w:szCs w:val="28"/>
        </w:rPr>
        <w:t xml:space="preserve"> количеств</w:t>
      </w:r>
      <w:r w:rsidR="001E588A">
        <w:rPr>
          <w:sz w:val="28"/>
          <w:szCs w:val="28"/>
        </w:rPr>
        <w:t>о</w:t>
      </w:r>
      <w:r w:rsidR="009E6164">
        <w:rPr>
          <w:sz w:val="28"/>
          <w:szCs w:val="28"/>
        </w:rPr>
        <w:t xml:space="preserve"> вакансий</w:t>
      </w:r>
      <w:r w:rsidR="001E588A">
        <w:rPr>
          <w:sz w:val="28"/>
          <w:szCs w:val="28"/>
        </w:rPr>
        <w:t>, заявленных</w:t>
      </w:r>
      <w:r w:rsidR="009E6164">
        <w:rPr>
          <w:sz w:val="28"/>
          <w:szCs w:val="28"/>
        </w:rPr>
        <w:t xml:space="preserve"> в 201</w:t>
      </w:r>
      <w:r w:rsidR="00B739A4">
        <w:rPr>
          <w:sz w:val="28"/>
          <w:szCs w:val="28"/>
        </w:rPr>
        <w:t>8</w:t>
      </w:r>
      <w:r w:rsidR="009E6164">
        <w:rPr>
          <w:sz w:val="28"/>
          <w:szCs w:val="28"/>
        </w:rPr>
        <w:t xml:space="preserve"> году.</w:t>
      </w:r>
      <w:r w:rsidR="00793E6E" w:rsidRPr="00600561">
        <w:rPr>
          <w:sz w:val="28"/>
          <w:szCs w:val="28"/>
        </w:rPr>
        <w:t xml:space="preserve"> </w:t>
      </w:r>
      <w:r w:rsidR="00793E6E" w:rsidRPr="00B71024">
        <w:rPr>
          <w:sz w:val="28"/>
          <w:szCs w:val="28"/>
        </w:rPr>
        <w:t>По рабочим профессиям</w:t>
      </w:r>
      <w:r w:rsidR="00793E6E">
        <w:rPr>
          <w:sz w:val="28"/>
          <w:szCs w:val="28"/>
        </w:rPr>
        <w:t xml:space="preserve"> </w:t>
      </w:r>
      <w:r w:rsidR="00793E6E" w:rsidRPr="00B71024">
        <w:rPr>
          <w:sz w:val="28"/>
          <w:szCs w:val="28"/>
        </w:rPr>
        <w:t xml:space="preserve">заявлено </w:t>
      </w:r>
      <w:r w:rsidR="00B739A4">
        <w:rPr>
          <w:sz w:val="28"/>
          <w:szCs w:val="28"/>
        </w:rPr>
        <w:t>15120</w:t>
      </w:r>
      <w:r w:rsidR="00793E6E" w:rsidRPr="00B71024">
        <w:rPr>
          <w:sz w:val="28"/>
          <w:szCs w:val="28"/>
        </w:rPr>
        <w:t xml:space="preserve"> ваканси</w:t>
      </w:r>
      <w:r w:rsidR="001E588A">
        <w:rPr>
          <w:sz w:val="28"/>
          <w:szCs w:val="28"/>
        </w:rPr>
        <w:t>й</w:t>
      </w:r>
      <w:r w:rsidR="00793E6E" w:rsidRPr="00B71024">
        <w:rPr>
          <w:sz w:val="28"/>
          <w:szCs w:val="28"/>
        </w:rPr>
        <w:t xml:space="preserve"> или </w:t>
      </w:r>
      <w:r w:rsidR="00B739A4">
        <w:rPr>
          <w:sz w:val="28"/>
          <w:szCs w:val="28"/>
        </w:rPr>
        <w:t>52,1</w:t>
      </w:r>
      <w:r w:rsidR="00793E6E">
        <w:rPr>
          <w:sz w:val="28"/>
          <w:szCs w:val="28"/>
        </w:rPr>
        <w:t>% от общего количества вакансий</w:t>
      </w:r>
      <w:r w:rsidR="001B247F">
        <w:rPr>
          <w:sz w:val="28"/>
          <w:szCs w:val="28"/>
        </w:rPr>
        <w:t xml:space="preserve">, по специальностям служащих – </w:t>
      </w:r>
      <w:r w:rsidR="00B739A4">
        <w:rPr>
          <w:sz w:val="28"/>
          <w:szCs w:val="28"/>
        </w:rPr>
        <w:t>13922</w:t>
      </w:r>
      <w:r w:rsidR="001B247F">
        <w:rPr>
          <w:sz w:val="28"/>
          <w:szCs w:val="28"/>
        </w:rPr>
        <w:t xml:space="preserve"> ваканси</w:t>
      </w:r>
      <w:r w:rsidR="00B739A4">
        <w:rPr>
          <w:sz w:val="28"/>
          <w:szCs w:val="28"/>
        </w:rPr>
        <w:t>и</w:t>
      </w:r>
      <w:r w:rsidR="001B247F">
        <w:rPr>
          <w:sz w:val="28"/>
          <w:szCs w:val="28"/>
        </w:rPr>
        <w:t xml:space="preserve"> или </w:t>
      </w:r>
      <w:r w:rsidR="00EF76F9">
        <w:rPr>
          <w:sz w:val="28"/>
          <w:szCs w:val="28"/>
        </w:rPr>
        <w:t>47,9</w:t>
      </w:r>
      <w:r w:rsidR="001B247F">
        <w:rPr>
          <w:sz w:val="28"/>
          <w:szCs w:val="28"/>
        </w:rPr>
        <w:t>%</w:t>
      </w:r>
      <w:r w:rsidR="00793E6E" w:rsidRPr="00B71024">
        <w:rPr>
          <w:sz w:val="28"/>
          <w:szCs w:val="28"/>
        </w:rPr>
        <w:t>.</w:t>
      </w:r>
      <w:r w:rsidR="009E6164">
        <w:rPr>
          <w:sz w:val="28"/>
          <w:szCs w:val="28"/>
        </w:rPr>
        <w:t xml:space="preserve"> </w:t>
      </w:r>
    </w:p>
    <w:p w:rsidR="00F87997" w:rsidRPr="00F87997" w:rsidRDefault="00F87997" w:rsidP="00F87997">
      <w:pPr>
        <w:widowControl w:val="0"/>
        <w:ind w:firstLine="709"/>
        <w:jc w:val="both"/>
        <w:rPr>
          <w:sz w:val="28"/>
          <w:szCs w:val="28"/>
        </w:rPr>
      </w:pPr>
    </w:p>
    <w:p w:rsidR="00FE4074" w:rsidRDefault="00FE4074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Анализ среднемесячной зарплаты по вакансиям, заявленным в органы службы занятости.</w:t>
      </w:r>
    </w:p>
    <w:p w:rsidR="00BB6C6A" w:rsidRDefault="00BB6C6A" w:rsidP="00793E6E">
      <w:pPr>
        <w:ind w:firstLine="709"/>
        <w:jc w:val="both"/>
        <w:rPr>
          <w:sz w:val="28"/>
          <w:szCs w:val="28"/>
        </w:rPr>
      </w:pPr>
    </w:p>
    <w:p w:rsidR="00CA3C9C" w:rsidRDefault="00FE4074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 по вакансиям, заявленным в органы службы занятости населения в 201</w:t>
      </w:r>
      <w:r w:rsidR="00F16332">
        <w:rPr>
          <w:sz w:val="28"/>
          <w:szCs w:val="28"/>
        </w:rPr>
        <w:t>9</w:t>
      </w:r>
      <w:r>
        <w:rPr>
          <w:sz w:val="28"/>
          <w:szCs w:val="28"/>
        </w:rPr>
        <w:t xml:space="preserve"> году, составила </w:t>
      </w:r>
      <w:r w:rsidR="00F16332">
        <w:rPr>
          <w:sz w:val="28"/>
          <w:szCs w:val="28"/>
        </w:rPr>
        <w:t>40132,7</w:t>
      </w:r>
      <w:r w:rsidR="00A67F62" w:rsidRPr="00120C9E">
        <w:rPr>
          <w:sz w:val="28"/>
          <w:szCs w:val="28"/>
        </w:rPr>
        <w:t xml:space="preserve"> </w:t>
      </w:r>
      <w:r>
        <w:rPr>
          <w:sz w:val="28"/>
          <w:szCs w:val="28"/>
        </w:rPr>
        <w:t>рубля</w:t>
      </w:r>
      <w:r w:rsidR="00CA3C9C">
        <w:rPr>
          <w:sz w:val="28"/>
          <w:szCs w:val="28"/>
        </w:rPr>
        <w:t xml:space="preserve"> и по сравнению с 201</w:t>
      </w:r>
      <w:r w:rsidR="00F16332">
        <w:rPr>
          <w:sz w:val="28"/>
          <w:szCs w:val="28"/>
        </w:rPr>
        <w:t>8</w:t>
      </w:r>
      <w:r w:rsidR="00CA3C9C">
        <w:rPr>
          <w:sz w:val="28"/>
          <w:szCs w:val="28"/>
        </w:rPr>
        <w:t xml:space="preserve"> годом выросла на </w:t>
      </w:r>
      <w:r w:rsidR="00F16332">
        <w:rPr>
          <w:sz w:val="28"/>
          <w:szCs w:val="28"/>
        </w:rPr>
        <w:t>3,8</w:t>
      </w:r>
      <w:r w:rsidR="00CA3C9C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FE4074" w:rsidRDefault="00FE4074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вакансиям рабочих профессий </w:t>
      </w:r>
      <w:r w:rsidR="00CA3C9C">
        <w:rPr>
          <w:sz w:val="28"/>
          <w:szCs w:val="28"/>
        </w:rPr>
        <w:t>средняя заработная плата составила</w:t>
      </w:r>
      <w:r>
        <w:rPr>
          <w:sz w:val="28"/>
          <w:szCs w:val="28"/>
        </w:rPr>
        <w:t xml:space="preserve"> </w:t>
      </w:r>
      <w:r w:rsidR="00F16332">
        <w:rPr>
          <w:sz w:val="28"/>
          <w:szCs w:val="28"/>
        </w:rPr>
        <w:t>37304,5</w:t>
      </w:r>
      <w:r>
        <w:rPr>
          <w:sz w:val="28"/>
          <w:szCs w:val="28"/>
        </w:rPr>
        <w:t xml:space="preserve"> рубля</w:t>
      </w:r>
      <w:r w:rsidR="00CA3C9C">
        <w:rPr>
          <w:sz w:val="28"/>
          <w:szCs w:val="28"/>
        </w:rPr>
        <w:t xml:space="preserve"> (</w:t>
      </w:r>
      <w:r w:rsidR="00F16332">
        <w:rPr>
          <w:sz w:val="28"/>
          <w:szCs w:val="28"/>
        </w:rPr>
        <w:t>102,9</w:t>
      </w:r>
      <w:r w:rsidR="0058147D">
        <w:rPr>
          <w:sz w:val="28"/>
          <w:szCs w:val="28"/>
        </w:rPr>
        <w:t>%</w:t>
      </w:r>
      <w:r w:rsidR="00CA3C9C">
        <w:rPr>
          <w:sz w:val="28"/>
          <w:szCs w:val="28"/>
        </w:rPr>
        <w:t xml:space="preserve"> к 201</w:t>
      </w:r>
      <w:r w:rsidR="00F16332">
        <w:rPr>
          <w:sz w:val="28"/>
          <w:szCs w:val="28"/>
        </w:rPr>
        <w:t>8</w:t>
      </w:r>
      <w:r w:rsidR="00CA3C9C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по вакансиям для служащих – </w:t>
      </w:r>
      <w:r w:rsidR="00F16332">
        <w:rPr>
          <w:sz w:val="28"/>
          <w:szCs w:val="28"/>
        </w:rPr>
        <w:t>43204,3</w:t>
      </w:r>
      <w:r>
        <w:rPr>
          <w:sz w:val="28"/>
          <w:szCs w:val="28"/>
        </w:rPr>
        <w:t xml:space="preserve"> рубля</w:t>
      </w:r>
      <w:r w:rsidR="00CA3C9C">
        <w:rPr>
          <w:sz w:val="28"/>
          <w:szCs w:val="28"/>
        </w:rPr>
        <w:t xml:space="preserve"> (</w:t>
      </w:r>
      <w:r w:rsidR="00F16332">
        <w:rPr>
          <w:sz w:val="28"/>
          <w:szCs w:val="28"/>
        </w:rPr>
        <w:t>103,2</w:t>
      </w:r>
      <w:r w:rsidR="00A67F62">
        <w:rPr>
          <w:sz w:val="28"/>
          <w:szCs w:val="28"/>
        </w:rPr>
        <w:t>% к 201</w:t>
      </w:r>
      <w:r w:rsidR="00F16332">
        <w:rPr>
          <w:sz w:val="28"/>
          <w:szCs w:val="28"/>
        </w:rPr>
        <w:t>8</w:t>
      </w:r>
      <w:r w:rsidR="00CA3C9C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FE4074" w:rsidRDefault="00FE5824" w:rsidP="00FE4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средней заработной платы</w:t>
      </w:r>
      <w:r w:rsidR="00F03428">
        <w:rPr>
          <w:sz w:val="28"/>
          <w:szCs w:val="28"/>
        </w:rPr>
        <w:t xml:space="preserve"> по вакансиям, заявленным в органы службы занятости,</w:t>
      </w:r>
      <w:r>
        <w:rPr>
          <w:sz w:val="28"/>
          <w:szCs w:val="28"/>
        </w:rPr>
        <w:t xml:space="preserve"> показал, что </w:t>
      </w:r>
      <w:r w:rsidR="00FE4074">
        <w:rPr>
          <w:sz w:val="28"/>
          <w:szCs w:val="28"/>
        </w:rPr>
        <w:t>наиболее высокая средняя заработная плата предлагалась в сферах деятельности: добыча полезных ископаемых</w:t>
      </w:r>
      <w:r w:rsidR="00CA3C9C">
        <w:rPr>
          <w:sz w:val="28"/>
          <w:szCs w:val="28"/>
        </w:rPr>
        <w:t xml:space="preserve"> (</w:t>
      </w:r>
      <w:r w:rsidR="00F16332">
        <w:rPr>
          <w:sz w:val="28"/>
          <w:szCs w:val="28"/>
        </w:rPr>
        <w:t>92,4</w:t>
      </w:r>
      <w:r w:rsidR="00CA3C9C">
        <w:rPr>
          <w:sz w:val="28"/>
          <w:szCs w:val="28"/>
        </w:rPr>
        <w:t xml:space="preserve"> тыс. руб.)</w:t>
      </w:r>
      <w:r w:rsidR="00FE4074">
        <w:rPr>
          <w:sz w:val="28"/>
          <w:szCs w:val="28"/>
        </w:rPr>
        <w:t>;</w:t>
      </w:r>
      <w:r w:rsidR="0058147D">
        <w:rPr>
          <w:sz w:val="28"/>
          <w:szCs w:val="28"/>
        </w:rPr>
        <w:t xml:space="preserve"> строительство (</w:t>
      </w:r>
      <w:r w:rsidR="00F16332">
        <w:rPr>
          <w:sz w:val="28"/>
          <w:szCs w:val="28"/>
        </w:rPr>
        <w:t>61,6</w:t>
      </w:r>
      <w:r w:rsidR="0058147D">
        <w:rPr>
          <w:sz w:val="28"/>
          <w:szCs w:val="28"/>
        </w:rPr>
        <w:t xml:space="preserve"> тыс. руб.);</w:t>
      </w:r>
      <w:r w:rsidR="00F16332">
        <w:rPr>
          <w:sz w:val="28"/>
          <w:szCs w:val="28"/>
        </w:rPr>
        <w:t xml:space="preserve"> </w:t>
      </w:r>
      <w:r w:rsidR="00F16332" w:rsidRPr="001D60CB">
        <w:rPr>
          <w:sz w:val="28"/>
          <w:szCs w:val="28"/>
        </w:rPr>
        <w:t>обеспечение электри</w:t>
      </w:r>
      <w:r w:rsidR="00F16332">
        <w:rPr>
          <w:sz w:val="28"/>
          <w:szCs w:val="28"/>
        </w:rPr>
        <w:t>ческой энергией, газом и паром (53,2 тыс. руб.);</w:t>
      </w:r>
      <w:r w:rsidR="0058147D">
        <w:rPr>
          <w:sz w:val="28"/>
          <w:szCs w:val="28"/>
        </w:rPr>
        <w:t xml:space="preserve"> деятельность профессиональная, научная и техническая (</w:t>
      </w:r>
      <w:r w:rsidR="00F16332">
        <w:rPr>
          <w:sz w:val="28"/>
          <w:szCs w:val="28"/>
        </w:rPr>
        <w:t>50,7</w:t>
      </w:r>
      <w:r w:rsidR="0058147D">
        <w:rPr>
          <w:sz w:val="28"/>
          <w:szCs w:val="28"/>
        </w:rPr>
        <w:t xml:space="preserve"> тыс. руб.); </w:t>
      </w:r>
      <w:r w:rsidR="00950906" w:rsidRPr="001D60CB">
        <w:rPr>
          <w:sz w:val="28"/>
          <w:szCs w:val="28"/>
        </w:rPr>
        <w:t>обрабатывающие производства</w:t>
      </w:r>
      <w:r w:rsidR="00950906">
        <w:rPr>
          <w:sz w:val="28"/>
          <w:szCs w:val="28"/>
        </w:rPr>
        <w:t xml:space="preserve"> (</w:t>
      </w:r>
      <w:r w:rsidR="00F16332">
        <w:rPr>
          <w:sz w:val="28"/>
          <w:szCs w:val="28"/>
        </w:rPr>
        <w:t>50,6</w:t>
      </w:r>
      <w:r w:rsidR="00950906">
        <w:rPr>
          <w:sz w:val="28"/>
          <w:szCs w:val="28"/>
        </w:rPr>
        <w:t xml:space="preserve"> тыс. руб.);</w:t>
      </w:r>
      <w:r w:rsidR="0058147D">
        <w:rPr>
          <w:sz w:val="28"/>
          <w:szCs w:val="28"/>
        </w:rPr>
        <w:t xml:space="preserve"> здравоохранение (</w:t>
      </w:r>
      <w:r w:rsidR="00F16332">
        <w:rPr>
          <w:sz w:val="28"/>
          <w:szCs w:val="28"/>
        </w:rPr>
        <w:t>48,3</w:t>
      </w:r>
      <w:r w:rsidR="0058147D">
        <w:rPr>
          <w:sz w:val="28"/>
          <w:szCs w:val="28"/>
        </w:rPr>
        <w:t xml:space="preserve"> тыс. руб.); </w:t>
      </w:r>
      <w:r w:rsidR="00950906">
        <w:rPr>
          <w:sz w:val="28"/>
          <w:szCs w:val="28"/>
        </w:rPr>
        <w:t>деятельность финансовая и страховая (</w:t>
      </w:r>
      <w:r w:rsidR="00F16332">
        <w:rPr>
          <w:sz w:val="28"/>
          <w:szCs w:val="28"/>
        </w:rPr>
        <w:t>45,8</w:t>
      </w:r>
      <w:r w:rsidR="0058147D">
        <w:rPr>
          <w:sz w:val="28"/>
          <w:szCs w:val="28"/>
        </w:rPr>
        <w:t xml:space="preserve"> тыс. руб.)</w:t>
      </w:r>
      <w:r w:rsidR="00FE4074">
        <w:rPr>
          <w:sz w:val="28"/>
          <w:szCs w:val="28"/>
        </w:rPr>
        <w:t xml:space="preserve">. </w:t>
      </w:r>
    </w:p>
    <w:p w:rsidR="00F16332" w:rsidRPr="002E7617" w:rsidRDefault="00F16332" w:rsidP="00F16332">
      <w:pPr>
        <w:ind w:firstLine="709"/>
        <w:jc w:val="both"/>
        <w:rPr>
          <w:sz w:val="28"/>
          <w:szCs w:val="28"/>
        </w:rPr>
      </w:pPr>
      <w:r w:rsidRPr="001077F3">
        <w:rPr>
          <w:sz w:val="28"/>
          <w:szCs w:val="28"/>
        </w:rPr>
        <w:t>Самая низкая</w:t>
      </w:r>
      <w:r>
        <w:rPr>
          <w:sz w:val="28"/>
          <w:szCs w:val="28"/>
        </w:rPr>
        <w:t xml:space="preserve"> средняя заработная плата (от 30,6 тыс. руб. до 36,1 тыс. руб.) была предложена в сферах деятельности: д</w:t>
      </w:r>
      <w:r w:rsidRPr="00E42828">
        <w:rPr>
          <w:sz w:val="28"/>
          <w:szCs w:val="28"/>
        </w:rPr>
        <w:t>еятельность в области культуры, спорта, организации досуга и развлечений</w:t>
      </w:r>
      <w:r>
        <w:rPr>
          <w:sz w:val="28"/>
          <w:szCs w:val="28"/>
        </w:rPr>
        <w:t>; образование</w:t>
      </w:r>
      <w:r w:rsidRPr="002626EC">
        <w:rPr>
          <w:sz w:val="28"/>
          <w:szCs w:val="28"/>
        </w:rPr>
        <w:t>;</w:t>
      </w:r>
      <w:r>
        <w:rPr>
          <w:sz w:val="28"/>
          <w:szCs w:val="28"/>
        </w:rPr>
        <w:t xml:space="preserve"> д</w:t>
      </w:r>
      <w:r w:rsidRPr="00CE2DF8">
        <w:rPr>
          <w:sz w:val="28"/>
          <w:szCs w:val="28"/>
        </w:rPr>
        <w:t>еятельность по операциям с недвижимым</w:t>
      </w:r>
      <w:r>
        <w:rPr>
          <w:sz w:val="28"/>
          <w:szCs w:val="28"/>
        </w:rPr>
        <w:t xml:space="preserve"> </w:t>
      </w:r>
      <w:r w:rsidRPr="00CE2DF8">
        <w:rPr>
          <w:sz w:val="28"/>
          <w:szCs w:val="28"/>
        </w:rPr>
        <w:t>имуществом</w:t>
      </w:r>
      <w:r>
        <w:rPr>
          <w:sz w:val="28"/>
          <w:szCs w:val="28"/>
        </w:rPr>
        <w:t>; г</w:t>
      </w:r>
      <w:r w:rsidRPr="002E7617">
        <w:rPr>
          <w:sz w:val="28"/>
          <w:szCs w:val="28"/>
        </w:rPr>
        <w:t xml:space="preserve">осударственное управление и обеспечение военной безопасности; социальное обеспечение. </w:t>
      </w:r>
    </w:p>
    <w:p w:rsidR="005D4EA7" w:rsidRPr="00843388" w:rsidRDefault="005D4EA7" w:rsidP="00FE4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с</w:t>
      </w:r>
      <w:r w:rsidRPr="0038718D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38718D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ой</w:t>
      </w:r>
      <w:r w:rsidRPr="0038718D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38718D">
        <w:rPr>
          <w:sz w:val="28"/>
          <w:szCs w:val="28"/>
        </w:rPr>
        <w:t xml:space="preserve"> по заявленным вакансиям</w:t>
      </w:r>
      <w:r>
        <w:rPr>
          <w:sz w:val="28"/>
          <w:szCs w:val="28"/>
        </w:rPr>
        <w:t xml:space="preserve"> в 201</w:t>
      </w:r>
      <w:r w:rsidR="0084338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относительно 201</w:t>
      </w:r>
      <w:r w:rsidR="00843388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387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наблюдался </w:t>
      </w:r>
      <w:r w:rsidRPr="0038718D">
        <w:rPr>
          <w:sz w:val="28"/>
          <w:szCs w:val="28"/>
        </w:rPr>
        <w:t>в</w:t>
      </w:r>
      <w:r>
        <w:rPr>
          <w:sz w:val="28"/>
          <w:szCs w:val="28"/>
        </w:rPr>
        <w:t>о всех</w:t>
      </w:r>
      <w:r w:rsidRPr="0038718D">
        <w:rPr>
          <w:sz w:val="28"/>
          <w:szCs w:val="28"/>
        </w:rPr>
        <w:t xml:space="preserve"> сферах деятельности</w:t>
      </w:r>
      <w:r w:rsidR="00843388">
        <w:rPr>
          <w:sz w:val="28"/>
          <w:szCs w:val="28"/>
        </w:rPr>
        <w:t>, кроме д</w:t>
      </w:r>
      <w:r w:rsidR="00843388" w:rsidRPr="00843388">
        <w:rPr>
          <w:sz w:val="28"/>
          <w:szCs w:val="28"/>
        </w:rPr>
        <w:t>еятельност</w:t>
      </w:r>
      <w:r w:rsidR="00843388">
        <w:rPr>
          <w:sz w:val="28"/>
          <w:szCs w:val="28"/>
        </w:rPr>
        <w:t>и</w:t>
      </w:r>
      <w:r w:rsidR="00843388" w:rsidRPr="00843388">
        <w:rPr>
          <w:sz w:val="28"/>
          <w:szCs w:val="28"/>
        </w:rPr>
        <w:t xml:space="preserve"> в области культуры, спорта, организации досуга и развлечений</w:t>
      </w:r>
      <w:r w:rsidR="00843388">
        <w:rPr>
          <w:sz w:val="28"/>
          <w:szCs w:val="28"/>
        </w:rPr>
        <w:t>.</w:t>
      </w:r>
    </w:p>
    <w:p w:rsidR="005D4EA7" w:rsidRDefault="005D4EA7" w:rsidP="00825C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процентном соотношении максимальный прирост </w:t>
      </w:r>
      <w:r w:rsidR="008013D0">
        <w:rPr>
          <w:sz w:val="28"/>
          <w:szCs w:val="28"/>
        </w:rPr>
        <w:t>наблюдается в сфер</w:t>
      </w:r>
      <w:r w:rsidR="00AD6537">
        <w:rPr>
          <w:sz w:val="28"/>
          <w:szCs w:val="28"/>
        </w:rPr>
        <w:t>ах</w:t>
      </w:r>
      <w:r w:rsidR="008013D0">
        <w:rPr>
          <w:sz w:val="28"/>
          <w:szCs w:val="28"/>
        </w:rPr>
        <w:t>, связанн</w:t>
      </w:r>
      <w:r w:rsidR="00AD6537">
        <w:rPr>
          <w:sz w:val="28"/>
          <w:szCs w:val="28"/>
        </w:rPr>
        <w:t>ых</w:t>
      </w:r>
      <w:r w:rsidR="008013D0">
        <w:rPr>
          <w:sz w:val="28"/>
          <w:szCs w:val="28"/>
        </w:rPr>
        <w:t xml:space="preserve"> с </w:t>
      </w:r>
      <w:r w:rsidR="00AD6537">
        <w:rPr>
          <w:sz w:val="28"/>
          <w:szCs w:val="28"/>
        </w:rPr>
        <w:t>д</w:t>
      </w:r>
      <w:r w:rsidR="008013D0">
        <w:rPr>
          <w:sz w:val="28"/>
          <w:szCs w:val="28"/>
        </w:rPr>
        <w:t>еятельностью</w:t>
      </w:r>
      <w:r w:rsidR="00AD6537">
        <w:rPr>
          <w:sz w:val="28"/>
          <w:szCs w:val="28"/>
        </w:rPr>
        <w:t xml:space="preserve"> </w:t>
      </w:r>
      <w:r w:rsidR="00AD6537" w:rsidRPr="00B6156A">
        <w:rPr>
          <w:sz w:val="28"/>
          <w:szCs w:val="28"/>
        </w:rPr>
        <w:t>гостиниц и предприятий общественного питания</w:t>
      </w:r>
      <w:r w:rsidR="00AD6537">
        <w:rPr>
          <w:sz w:val="28"/>
          <w:szCs w:val="28"/>
        </w:rPr>
        <w:t xml:space="preserve"> (+30,7%)</w:t>
      </w:r>
      <w:r w:rsidR="008013D0">
        <w:rPr>
          <w:sz w:val="28"/>
          <w:szCs w:val="28"/>
        </w:rPr>
        <w:t xml:space="preserve">, </w:t>
      </w:r>
      <w:r w:rsidR="00AD6537">
        <w:rPr>
          <w:sz w:val="28"/>
          <w:szCs w:val="28"/>
        </w:rPr>
        <w:t xml:space="preserve">с </w:t>
      </w:r>
      <w:r w:rsidR="00AD6537" w:rsidRPr="00B6156A">
        <w:rPr>
          <w:sz w:val="28"/>
          <w:szCs w:val="28"/>
        </w:rPr>
        <w:t>административн</w:t>
      </w:r>
      <w:r w:rsidR="00AD6537">
        <w:rPr>
          <w:sz w:val="28"/>
          <w:szCs w:val="28"/>
        </w:rPr>
        <w:t>ой деятельностью</w:t>
      </w:r>
      <w:r w:rsidR="00AD6537" w:rsidRPr="00B6156A">
        <w:rPr>
          <w:sz w:val="28"/>
          <w:szCs w:val="28"/>
        </w:rPr>
        <w:t xml:space="preserve"> и сопутствующи</w:t>
      </w:r>
      <w:r w:rsidR="00AD6537">
        <w:rPr>
          <w:sz w:val="28"/>
          <w:szCs w:val="28"/>
        </w:rPr>
        <w:t>ми</w:t>
      </w:r>
      <w:r w:rsidR="00AD6537" w:rsidRPr="00B6156A">
        <w:rPr>
          <w:sz w:val="28"/>
          <w:szCs w:val="28"/>
        </w:rPr>
        <w:t xml:space="preserve"> дополнительны</w:t>
      </w:r>
      <w:r w:rsidR="00AD6537">
        <w:rPr>
          <w:sz w:val="28"/>
          <w:szCs w:val="28"/>
        </w:rPr>
        <w:t>ми</w:t>
      </w:r>
      <w:r w:rsidR="00AD6537" w:rsidRPr="00B6156A">
        <w:rPr>
          <w:sz w:val="28"/>
          <w:szCs w:val="28"/>
        </w:rPr>
        <w:t xml:space="preserve"> услуг</w:t>
      </w:r>
      <w:r w:rsidR="00AD6537">
        <w:rPr>
          <w:sz w:val="28"/>
          <w:szCs w:val="28"/>
        </w:rPr>
        <w:t>ами</w:t>
      </w:r>
      <w:r w:rsidR="008013D0">
        <w:rPr>
          <w:sz w:val="28"/>
          <w:szCs w:val="28"/>
        </w:rPr>
        <w:t xml:space="preserve"> (+</w:t>
      </w:r>
      <w:r w:rsidR="00AD6537">
        <w:rPr>
          <w:sz w:val="28"/>
          <w:szCs w:val="28"/>
        </w:rPr>
        <w:t>30,6</w:t>
      </w:r>
      <w:r w:rsidR="008013D0">
        <w:rPr>
          <w:sz w:val="28"/>
          <w:szCs w:val="28"/>
        </w:rPr>
        <w:t xml:space="preserve">%), </w:t>
      </w:r>
      <w:r w:rsidR="00AD6537">
        <w:rPr>
          <w:sz w:val="28"/>
          <w:szCs w:val="28"/>
        </w:rPr>
        <w:t>с о</w:t>
      </w:r>
      <w:r w:rsidR="00AD6537" w:rsidRPr="00B6156A">
        <w:rPr>
          <w:sz w:val="28"/>
          <w:szCs w:val="28"/>
        </w:rPr>
        <w:t>беспечени</w:t>
      </w:r>
      <w:r w:rsidR="00AD6537">
        <w:rPr>
          <w:sz w:val="28"/>
          <w:szCs w:val="28"/>
        </w:rPr>
        <w:t>ем</w:t>
      </w:r>
      <w:r w:rsidR="00AD6537" w:rsidRPr="00B6156A">
        <w:rPr>
          <w:sz w:val="28"/>
          <w:szCs w:val="28"/>
        </w:rPr>
        <w:t xml:space="preserve"> электрической энергией, газом и паром</w:t>
      </w:r>
      <w:r w:rsidR="008013D0">
        <w:rPr>
          <w:sz w:val="28"/>
          <w:szCs w:val="28"/>
        </w:rPr>
        <w:t xml:space="preserve"> (+</w:t>
      </w:r>
      <w:r w:rsidR="00AD6537">
        <w:rPr>
          <w:sz w:val="28"/>
          <w:szCs w:val="28"/>
        </w:rPr>
        <w:t>24,4%)</w:t>
      </w:r>
      <w:r w:rsidR="008013D0">
        <w:rPr>
          <w:sz w:val="28"/>
          <w:szCs w:val="28"/>
        </w:rPr>
        <w:t>.</w:t>
      </w:r>
      <w:r>
        <w:rPr>
          <w:sz w:val="28"/>
          <w:szCs w:val="28"/>
        </w:rPr>
        <w:t xml:space="preserve"> Самый незначительный прирост средней заработной платы</w:t>
      </w:r>
      <w:r w:rsidR="0094426B">
        <w:rPr>
          <w:sz w:val="28"/>
          <w:szCs w:val="28"/>
        </w:rPr>
        <w:t xml:space="preserve"> по заявленным вакансиям</w:t>
      </w:r>
      <w:r>
        <w:rPr>
          <w:sz w:val="28"/>
          <w:szCs w:val="28"/>
        </w:rPr>
        <w:t xml:space="preserve"> наблюдается </w:t>
      </w:r>
      <w:r w:rsidR="00A32170">
        <w:rPr>
          <w:sz w:val="28"/>
          <w:szCs w:val="28"/>
        </w:rPr>
        <w:t>в государственном управлении (+</w:t>
      </w:r>
      <w:r w:rsidR="00AD6537">
        <w:rPr>
          <w:sz w:val="28"/>
          <w:szCs w:val="28"/>
        </w:rPr>
        <w:t>0,2</w:t>
      </w:r>
      <w:r w:rsidR="00A32170">
        <w:rPr>
          <w:sz w:val="28"/>
          <w:szCs w:val="28"/>
        </w:rPr>
        <w:t>%)</w:t>
      </w:r>
      <w:r w:rsidR="002D3EFE">
        <w:rPr>
          <w:sz w:val="28"/>
          <w:szCs w:val="28"/>
        </w:rPr>
        <w:t xml:space="preserve"> и</w:t>
      </w:r>
      <w:r w:rsidR="00AD6537">
        <w:rPr>
          <w:sz w:val="28"/>
          <w:szCs w:val="28"/>
        </w:rPr>
        <w:t xml:space="preserve"> </w:t>
      </w:r>
      <w:r w:rsidR="00AD6537" w:rsidRPr="00AD6537">
        <w:rPr>
          <w:sz w:val="28"/>
          <w:szCs w:val="28"/>
        </w:rPr>
        <w:t>в области информации и связи</w:t>
      </w:r>
      <w:r w:rsidR="00AD6537">
        <w:rPr>
          <w:sz w:val="28"/>
          <w:szCs w:val="28"/>
        </w:rPr>
        <w:t xml:space="preserve"> (+2,4%)</w:t>
      </w:r>
      <w:r w:rsidR="00A32170">
        <w:rPr>
          <w:sz w:val="28"/>
          <w:szCs w:val="28"/>
        </w:rPr>
        <w:t>.</w:t>
      </w:r>
    </w:p>
    <w:p w:rsidR="000465A4" w:rsidRPr="00543DFE" w:rsidRDefault="002950E9" w:rsidP="00793E6E">
      <w:pPr>
        <w:ind w:firstLine="709"/>
        <w:jc w:val="both"/>
        <w:rPr>
          <w:sz w:val="28"/>
          <w:szCs w:val="28"/>
        </w:rPr>
      </w:pPr>
      <w:r w:rsidRPr="00543DFE">
        <w:rPr>
          <w:sz w:val="28"/>
          <w:szCs w:val="28"/>
        </w:rPr>
        <w:lastRenderedPageBreak/>
        <w:t xml:space="preserve">Доля вакансий с оплатой труда выше прожиточного минимума в </w:t>
      </w:r>
      <w:r w:rsidR="00543DFE">
        <w:rPr>
          <w:sz w:val="28"/>
          <w:szCs w:val="28"/>
        </w:rPr>
        <w:t>Камчатском крае</w:t>
      </w:r>
      <w:r w:rsidRPr="00543DFE">
        <w:rPr>
          <w:sz w:val="28"/>
          <w:szCs w:val="28"/>
        </w:rPr>
        <w:t xml:space="preserve"> в общем количестве вакансий, заявленных работодателями в органы службы занятости, на конец 201</w:t>
      </w:r>
      <w:r w:rsidR="002D3EFE">
        <w:rPr>
          <w:sz w:val="28"/>
          <w:szCs w:val="28"/>
        </w:rPr>
        <w:t>9</w:t>
      </w:r>
      <w:r w:rsidRPr="00543DFE">
        <w:rPr>
          <w:sz w:val="28"/>
          <w:szCs w:val="28"/>
        </w:rPr>
        <w:t xml:space="preserve"> г</w:t>
      </w:r>
      <w:r w:rsidR="00543DFE">
        <w:rPr>
          <w:sz w:val="28"/>
          <w:szCs w:val="28"/>
        </w:rPr>
        <w:t>ода</w:t>
      </w:r>
      <w:r w:rsidRPr="00543DFE">
        <w:rPr>
          <w:sz w:val="28"/>
          <w:szCs w:val="28"/>
        </w:rPr>
        <w:t xml:space="preserve"> составила </w:t>
      </w:r>
      <w:r w:rsidR="002D3EFE">
        <w:rPr>
          <w:sz w:val="28"/>
          <w:szCs w:val="28"/>
        </w:rPr>
        <w:t>99,3</w:t>
      </w:r>
      <w:r w:rsidRPr="00543DFE">
        <w:rPr>
          <w:sz w:val="28"/>
          <w:szCs w:val="28"/>
        </w:rPr>
        <w:t xml:space="preserve">% против </w:t>
      </w:r>
      <w:r w:rsidR="002D3EFE">
        <w:rPr>
          <w:sz w:val="28"/>
          <w:szCs w:val="28"/>
        </w:rPr>
        <w:t>99,2</w:t>
      </w:r>
      <w:r w:rsidRPr="00543DFE">
        <w:rPr>
          <w:sz w:val="28"/>
          <w:szCs w:val="28"/>
        </w:rPr>
        <w:t>% на конец 201</w:t>
      </w:r>
      <w:r w:rsidR="002D3EFE">
        <w:rPr>
          <w:sz w:val="28"/>
          <w:szCs w:val="28"/>
        </w:rPr>
        <w:t>8</w:t>
      </w:r>
      <w:r w:rsidRPr="00543DFE">
        <w:rPr>
          <w:sz w:val="28"/>
          <w:szCs w:val="28"/>
        </w:rPr>
        <w:t xml:space="preserve"> года.</w:t>
      </w:r>
    </w:p>
    <w:p w:rsidR="00543DFE" w:rsidRDefault="00543DFE" w:rsidP="00793E6E">
      <w:pPr>
        <w:ind w:firstLine="709"/>
        <w:jc w:val="both"/>
        <w:rPr>
          <w:sz w:val="28"/>
          <w:szCs w:val="28"/>
        </w:rPr>
      </w:pPr>
    </w:p>
    <w:p w:rsidR="00FE4074" w:rsidRDefault="002806B5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 Структура заявленной работодателями потребности в работниках в течение отчетного периода.</w:t>
      </w:r>
    </w:p>
    <w:p w:rsidR="00BB6C6A" w:rsidRDefault="00BB6C6A" w:rsidP="00793E6E">
      <w:pPr>
        <w:ind w:firstLine="709"/>
        <w:jc w:val="both"/>
        <w:rPr>
          <w:sz w:val="28"/>
          <w:szCs w:val="28"/>
        </w:rPr>
      </w:pPr>
    </w:p>
    <w:p w:rsidR="00634629" w:rsidRDefault="00634629" w:rsidP="00793E6E">
      <w:pPr>
        <w:ind w:firstLine="709"/>
        <w:jc w:val="both"/>
        <w:rPr>
          <w:sz w:val="28"/>
          <w:szCs w:val="28"/>
        </w:rPr>
      </w:pPr>
      <w:r w:rsidRPr="00827852">
        <w:rPr>
          <w:sz w:val="28"/>
          <w:szCs w:val="28"/>
        </w:rPr>
        <w:t xml:space="preserve">В структуре заявленной потребности </w:t>
      </w:r>
      <w:r>
        <w:rPr>
          <w:sz w:val="28"/>
          <w:szCs w:val="28"/>
        </w:rPr>
        <w:t>в работниках в течение отчетного периода</w:t>
      </w:r>
      <w:r w:rsidRPr="00827852">
        <w:rPr>
          <w:sz w:val="28"/>
          <w:szCs w:val="28"/>
        </w:rPr>
        <w:t xml:space="preserve"> дол</w:t>
      </w:r>
      <w:r>
        <w:rPr>
          <w:sz w:val="28"/>
          <w:szCs w:val="28"/>
        </w:rPr>
        <w:t>я</w:t>
      </w:r>
      <w:r w:rsidRPr="00827852">
        <w:rPr>
          <w:sz w:val="28"/>
          <w:szCs w:val="28"/>
        </w:rPr>
        <w:t xml:space="preserve"> рабочих профессий</w:t>
      </w:r>
      <w:r>
        <w:rPr>
          <w:sz w:val="28"/>
          <w:szCs w:val="28"/>
        </w:rPr>
        <w:t xml:space="preserve"> составила 52,1% </w:t>
      </w:r>
      <w:r w:rsidRPr="00827852">
        <w:rPr>
          <w:sz w:val="28"/>
          <w:szCs w:val="28"/>
        </w:rPr>
        <w:t>(</w:t>
      </w:r>
      <w:r>
        <w:rPr>
          <w:sz w:val="28"/>
          <w:szCs w:val="28"/>
        </w:rPr>
        <w:t>2018 г. – 56,8</w:t>
      </w:r>
      <w:r w:rsidRPr="00827852">
        <w:rPr>
          <w:sz w:val="28"/>
          <w:szCs w:val="28"/>
        </w:rPr>
        <w:t xml:space="preserve">%), </w:t>
      </w:r>
      <w:r>
        <w:rPr>
          <w:sz w:val="28"/>
          <w:szCs w:val="28"/>
        </w:rPr>
        <w:t>доля должностей служащих – 47,9% (2018 г. – 43,2%)</w:t>
      </w:r>
      <w:r w:rsidRPr="00827852">
        <w:rPr>
          <w:sz w:val="28"/>
          <w:szCs w:val="28"/>
        </w:rPr>
        <w:t>.</w:t>
      </w:r>
    </w:p>
    <w:p w:rsidR="00793E6E" w:rsidRDefault="00793E6E" w:rsidP="00793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видов экономической деятельности наибольшее количество вакансий заявлено в </w:t>
      </w:r>
      <w:r w:rsidRPr="00805F99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05F99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и</w:t>
      </w:r>
      <w:r w:rsidRPr="00805F99">
        <w:rPr>
          <w:sz w:val="28"/>
          <w:szCs w:val="28"/>
        </w:rPr>
        <w:t xml:space="preserve"> и обеспечени</w:t>
      </w:r>
      <w:r>
        <w:rPr>
          <w:sz w:val="28"/>
          <w:szCs w:val="28"/>
        </w:rPr>
        <w:t>и</w:t>
      </w:r>
      <w:r w:rsidRPr="00805F99">
        <w:rPr>
          <w:sz w:val="28"/>
          <w:szCs w:val="28"/>
        </w:rPr>
        <w:t xml:space="preserve"> военной безопасности</w:t>
      </w:r>
      <w:r>
        <w:rPr>
          <w:sz w:val="28"/>
          <w:szCs w:val="28"/>
        </w:rPr>
        <w:t xml:space="preserve"> (</w:t>
      </w:r>
      <w:r w:rsidR="00B66181">
        <w:rPr>
          <w:sz w:val="28"/>
          <w:szCs w:val="28"/>
        </w:rPr>
        <w:t>37,9</w:t>
      </w:r>
      <w:r>
        <w:rPr>
          <w:sz w:val="28"/>
          <w:szCs w:val="28"/>
        </w:rPr>
        <w:t>% от всех заявленных вакансий), в образовании (</w:t>
      </w:r>
      <w:r w:rsidR="00B66181">
        <w:rPr>
          <w:sz w:val="28"/>
          <w:szCs w:val="28"/>
        </w:rPr>
        <w:t>11,6</w:t>
      </w:r>
      <w:r>
        <w:rPr>
          <w:sz w:val="28"/>
          <w:szCs w:val="28"/>
        </w:rPr>
        <w:t>%),</w:t>
      </w:r>
      <w:r w:rsidR="00DB10DF">
        <w:rPr>
          <w:sz w:val="28"/>
          <w:szCs w:val="28"/>
        </w:rPr>
        <w:t xml:space="preserve"> в здравоохранении (</w:t>
      </w:r>
      <w:r w:rsidR="00B66181">
        <w:rPr>
          <w:sz w:val="28"/>
          <w:szCs w:val="28"/>
        </w:rPr>
        <w:t>10,0</w:t>
      </w:r>
      <w:r w:rsidR="00DB10DF">
        <w:rPr>
          <w:sz w:val="28"/>
          <w:szCs w:val="28"/>
        </w:rPr>
        <w:t>%),</w:t>
      </w:r>
      <w:r w:rsidR="00B66181">
        <w:rPr>
          <w:sz w:val="28"/>
          <w:szCs w:val="28"/>
        </w:rPr>
        <w:t xml:space="preserve"> </w:t>
      </w:r>
      <w:r w:rsidR="00B66181" w:rsidRPr="00B66181">
        <w:rPr>
          <w:sz w:val="28"/>
          <w:szCs w:val="28"/>
        </w:rPr>
        <w:t>в области культуры, спорта, организации досуга и развлечений</w:t>
      </w:r>
      <w:r w:rsidR="00B66181">
        <w:rPr>
          <w:sz w:val="28"/>
          <w:szCs w:val="28"/>
        </w:rPr>
        <w:t xml:space="preserve"> (7,5%), в обрабатывающих производствах (5,3%),</w:t>
      </w:r>
      <w:r>
        <w:rPr>
          <w:sz w:val="28"/>
          <w:szCs w:val="28"/>
        </w:rPr>
        <w:t xml:space="preserve"> </w:t>
      </w:r>
      <w:r w:rsidR="00DB10DF">
        <w:rPr>
          <w:sz w:val="28"/>
          <w:szCs w:val="28"/>
        </w:rPr>
        <w:t>в</w:t>
      </w:r>
      <w:r w:rsidR="00B66181">
        <w:rPr>
          <w:sz w:val="28"/>
          <w:szCs w:val="28"/>
        </w:rPr>
        <w:t xml:space="preserve"> </w:t>
      </w:r>
      <w:r w:rsidR="00B66181" w:rsidRPr="00B66181">
        <w:rPr>
          <w:sz w:val="28"/>
          <w:szCs w:val="28"/>
        </w:rPr>
        <w:t>сельско</w:t>
      </w:r>
      <w:r w:rsidR="00B66181">
        <w:rPr>
          <w:sz w:val="28"/>
          <w:szCs w:val="28"/>
        </w:rPr>
        <w:t>м</w:t>
      </w:r>
      <w:r w:rsidR="00B66181" w:rsidRPr="00B66181">
        <w:rPr>
          <w:sz w:val="28"/>
          <w:szCs w:val="28"/>
        </w:rPr>
        <w:t>, лесно</w:t>
      </w:r>
      <w:r w:rsidR="00B66181">
        <w:rPr>
          <w:sz w:val="28"/>
          <w:szCs w:val="28"/>
        </w:rPr>
        <w:t>м</w:t>
      </w:r>
      <w:r w:rsidR="00B66181" w:rsidRPr="00B66181">
        <w:rPr>
          <w:sz w:val="28"/>
          <w:szCs w:val="28"/>
        </w:rPr>
        <w:t xml:space="preserve"> хозяйств</w:t>
      </w:r>
      <w:r w:rsidR="00B66181">
        <w:rPr>
          <w:sz w:val="28"/>
          <w:szCs w:val="28"/>
        </w:rPr>
        <w:t>е</w:t>
      </w:r>
      <w:r w:rsidR="00B66181" w:rsidRPr="00B66181">
        <w:rPr>
          <w:sz w:val="28"/>
          <w:szCs w:val="28"/>
        </w:rPr>
        <w:t xml:space="preserve">, </w:t>
      </w:r>
      <w:r w:rsidR="00DB10DF">
        <w:rPr>
          <w:sz w:val="28"/>
          <w:szCs w:val="28"/>
        </w:rPr>
        <w:t>рыболовстве</w:t>
      </w:r>
      <w:r w:rsidR="00B66181">
        <w:rPr>
          <w:sz w:val="28"/>
          <w:szCs w:val="28"/>
        </w:rPr>
        <w:t xml:space="preserve"> и</w:t>
      </w:r>
      <w:r w:rsidR="00DB10DF">
        <w:rPr>
          <w:sz w:val="28"/>
          <w:szCs w:val="28"/>
        </w:rPr>
        <w:t xml:space="preserve"> рыбоводстве (</w:t>
      </w:r>
      <w:r w:rsidR="00B66181">
        <w:rPr>
          <w:sz w:val="28"/>
          <w:szCs w:val="28"/>
        </w:rPr>
        <w:t>4,7</w:t>
      </w:r>
      <w:r w:rsidR="00DB10DF">
        <w:rPr>
          <w:sz w:val="28"/>
          <w:szCs w:val="28"/>
        </w:rPr>
        <w:t>%),</w:t>
      </w:r>
      <w:r w:rsidR="00977415">
        <w:rPr>
          <w:sz w:val="28"/>
          <w:szCs w:val="28"/>
        </w:rPr>
        <w:t xml:space="preserve"> </w:t>
      </w:r>
      <w:r w:rsidR="008C6CCA">
        <w:rPr>
          <w:sz w:val="28"/>
          <w:szCs w:val="28"/>
        </w:rPr>
        <w:t>на транспорте (</w:t>
      </w:r>
      <w:r w:rsidR="00B66181">
        <w:rPr>
          <w:sz w:val="28"/>
          <w:szCs w:val="28"/>
        </w:rPr>
        <w:t>4,5</w:t>
      </w:r>
      <w:r w:rsidR="008C6CCA">
        <w:rPr>
          <w:sz w:val="28"/>
          <w:szCs w:val="28"/>
        </w:rPr>
        <w:t xml:space="preserve">%), </w:t>
      </w:r>
      <w:r>
        <w:rPr>
          <w:sz w:val="28"/>
          <w:szCs w:val="28"/>
        </w:rPr>
        <w:t>в торговле (</w:t>
      </w:r>
      <w:r w:rsidR="00B66181">
        <w:rPr>
          <w:sz w:val="28"/>
          <w:szCs w:val="28"/>
        </w:rPr>
        <w:t>3,9</w:t>
      </w:r>
      <w:r>
        <w:rPr>
          <w:sz w:val="28"/>
          <w:szCs w:val="28"/>
        </w:rPr>
        <w:t>%)</w:t>
      </w:r>
      <w:r w:rsidR="006A3345">
        <w:rPr>
          <w:sz w:val="28"/>
          <w:szCs w:val="28"/>
        </w:rPr>
        <w:t>, в строительстве (3,1%)</w:t>
      </w:r>
      <w:r>
        <w:rPr>
          <w:sz w:val="28"/>
          <w:szCs w:val="28"/>
        </w:rPr>
        <w:t>.</w:t>
      </w:r>
    </w:p>
    <w:p w:rsidR="00793E6E" w:rsidRDefault="00793E6E" w:rsidP="00793E6E">
      <w:pPr>
        <w:ind w:firstLine="709"/>
        <w:jc w:val="both"/>
        <w:rPr>
          <w:sz w:val="28"/>
          <w:szCs w:val="28"/>
        </w:rPr>
      </w:pPr>
      <w:r w:rsidRPr="00793E6E">
        <w:rPr>
          <w:sz w:val="28"/>
          <w:szCs w:val="28"/>
        </w:rPr>
        <w:t xml:space="preserve">По остальным видам экономической деятельности количество заявленных вакансий колебалось в пределах от </w:t>
      </w:r>
      <w:r w:rsidR="00B66181">
        <w:rPr>
          <w:sz w:val="28"/>
          <w:szCs w:val="28"/>
        </w:rPr>
        <w:t>0,3</w:t>
      </w:r>
      <w:r w:rsidRPr="00793E6E">
        <w:rPr>
          <w:sz w:val="28"/>
          <w:szCs w:val="28"/>
        </w:rPr>
        <w:t xml:space="preserve">% до </w:t>
      </w:r>
      <w:r w:rsidR="006A3345">
        <w:rPr>
          <w:sz w:val="28"/>
          <w:szCs w:val="28"/>
        </w:rPr>
        <w:t>1,9</w:t>
      </w:r>
      <w:r w:rsidRPr="00793E6E">
        <w:rPr>
          <w:sz w:val="28"/>
          <w:szCs w:val="28"/>
        </w:rPr>
        <w:t>%.</w:t>
      </w:r>
    </w:p>
    <w:p w:rsidR="00D43D60" w:rsidRDefault="003B3953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видам занятий </w:t>
      </w:r>
      <w:r w:rsidRPr="003B3953">
        <w:rPr>
          <w:rFonts w:ascii="Times New Roman" w:hAnsi="Times New Roman" w:cs="Times New Roman"/>
          <w:sz w:val="28"/>
          <w:szCs w:val="28"/>
        </w:rPr>
        <w:t>заявленн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3953">
        <w:rPr>
          <w:rFonts w:ascii="Times New Roman" w:hAnsi="Times New Roman" w:cs="Times New Roman"/>
          <w:sz w:val="28"/>
          <w:szCs w:val="28"/>
        </w:rPr>
        <w:t xml:space="preserve"> работодателями потребност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3953">
        <w:rPr>
          <w:rFonts w:ascii="Times New Roman" w:hAnsi="Times New Roman" w:cs="Times New Roman"/>
          <w:sz w:val="28"/>
          <w:szCs w:val="28"/>
        </w:rPr>
        <w:t xml:space="preserve"> в работниках</w:t>
      </w:r>
      <w:r w:rsidR="00D43D60" w:rsidRPr="003B3953">
        <w:rPr>
          <w:rFonts w:ascii="Times New Roman" w:hAnsi="Times New Roman" w:cs="Times New Roman"/>
          <w:sz w:val="28"/>
          <w:szCs w:val="28"/>
        </w:rPr>
        <w:t xml:space="preserve"> выглядит следующим образом</w:t>
      </w:r>
      <w:r w:rsidR="00D43D60">
        <w:rPr>
          <w:rFonts w:ascii="Times New Roman" w:hAnsi="Times New Roman" w:cs="Times New Roman"/>
          <w:sz w:val="28"/>
          <w:szCs w:val="28"/>
        </w:rPr>
        <w:t>:</w:t>
      </w:r>
    </w:p>
    <w:p w:rsidR="00D43D60" w:rsidRPr="003B3953" w:rsidRDefault="003B3953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43D60">
        <w:rPr>
          <w:rFonts w:ascii="Times New Roman" w:hAnsi="Times New Roman" w:cs="Times New Roman"/>
          <w:sz w:val="28"/>
          <w:szCs w:val="28"/>
        </w:rPr>
        <w:t>уководители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1522">
        <w:rPr>
          <w:rFonts w:ascii="Times New Roman" w:hAnsi="Times New Roman" w:cs="Times New Roman"/>
          <w:sz w:val="28"/>
          <w:szCs w:val="28"/>
        </w:rPr>
        <w:t>6,</w:t>
      </w:r>
      <w:r w:rsidR="004753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="00D43D60">
        <w:rPr>
          <w:rFonts w:ascii="Times New Roman" w:hAnsi="Times New Roman" w:cs="Times New Roman"/>
          <w:sz w:val="28"/>
          <w:szCs w:val="28"/>
        </w:rPr>
        <w:t xml:space="preserve"> от </w:t>
      </w:r>
      <w:r w:rsidRPr="003B3953">
        <w:rPr>
          <w:rFonts w:ascii="Times New Roman" w:hAnsi="Times New Roman" w:cs="Times New Roman"/>
          <w:sz w:val="28"/>
          <w:szCs w:val="28"/>
        </w:rPr>
        <w:t>всех заявленных вакансий</w:t>
      </w:r>
      <w:r w:rsidR="00D43D60" w:rsidRPr="003B3953">
        <w:rPr>
          <w:rFonts w:ascii="Times New Roman" w:hAnsi="Times New Roman" w:cs="Times New Roman"/>
          <w:sz w:val="28"/>
          <w:szCs w:val="28"/>
        </w:rPr>
        <w:t>;</w:t>
      </w:r>
    </w:p>
    <w:p w:rsidR="00D43D60" w:rsidRDefault="00D43D60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высшего уровня квалификации – </w:t>
      </w:r>
      <w:r w:rsidR="00475302">
        <w:rPr>
          <w:rFonts w:ascii="Times New Roman" w:hAnsi="Times New Roman" w:cs="Times New Roman"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D43D60" w:rsidRDefault="00D43D60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среднего уровня квалификации – </w:t>
      </w:r>
      <w:r w:rsidR="00475302">
        <w:rPr>
          <w:rFonts w:ascii="Times New Roman" w:hAnsi="Times New Roman" w:cs="Times New Roman"/>
          <w:sz w:val="28"/>
          <w:szCs w:val="28"/>
        </w:rPr>
        <w:t>7</w:t>
      </w:r>
      <w:r w:rsidR="00571522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D43D60" w:rsidRPr="003B3953" w:rsidRDefault="003B3953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B3953">
        <w:rPr>
          <w:rFonts w:ascii="Times New Roman" w:hAnsi="Times New Roman" w:cs="Times New Roman"/>
          <w:sz w:val="28"/>
          <w:szCs w:val="28"/>
        </w:rPr>
        <w:t>лужащие, занятые подготовкой и оформлением документации, учетом и обслуживанием</w:t>
      </w:r>
      <w:r w:rsidR="00D43D60" w:rsidRPr="003B3953">
        <w:rPr>
          <w:rFonts w:ascii="Times New Roman" w:hAnsi="Times New Roman" w:cs="Times New Roman"/>
          <w:sz w:val="28"/>
          <w:szCs w:val="28"/>
        </w:rPr>
        <w:t xml:space="preserve">, – </w:t>
      </w:r>
      <w:r w:rsidR="00571522">
        <w:rPr>
          <w:rFonts w:ascii="Times New Roman" w:hAnsi="Times New Roman" w:cs="Times New Roman"/>
          <w:sz w:val="28"/>
          <w:szCs w:val="28"/>
        </w:rPr>
        <w:t>2,</w:t>
      </w:r>
      <w:r w:rsidR="00475302">
        <w:rPr>
          <w:rFonts w:ascii="Times New Roman" w:hAnsi="Times New Roman" w:cs="Times New Roman"/>
          <w:sz w:val="28"/>
          <w:szCs w:val="28"/>
        </w:rPr>
        <w:t>6</w:t>
      </w:r>
      <w:r w:rsidR="00D43D60" w:rsidRPr="003B3953">
        <w:rPr>
          <w:rFonts w:ascii="Times New Roman" w:hAnsi="Times New Roman" w:cs="Times New Roman"/>
          <w:sz w:val="28"/>
          <w:szCs w:val="28"/>
        </w:rPr>
        <w:t>%;</w:t>
      </w:r>
    </w:p>
    <w:p w:rsidR="00D43D60" w:rsidRDefault="007C7D94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C7D94">
        <w:rPr>
          <w:rFonts w:ascii="Times New Roman" w:hAnsi="Times New Roman" w:cs="Times New Roman"/>
          <w:sz w:val="28"/>
          <w:szCs w:val="28"/>
        </w:rPr>
        <w:t>аботники сферы обслуживания и торговли, охраны граждан и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D60">
        <w:rPr>
          <w:rFonts w:ascii="Times New Roman" w:hAnsi="Times New Roman" w:cs="Times New Roman"/>
          <w:sz w:val="28"/>
          <w:szCs w:val="28"/>
        </w:rPr>
        <w:t xml:space="preserve">– </w:t>
      </w:r>
      <w:r w:rsidR="00217DCB">
        <w:rPr>
          <w:rFonts w:ascii="Times New Roman" w:hAnsi="Times New Roman" w:cs="Times New Roman"/>
          <w:sz w:val="28"/>
          <w:szCs w:val="28"/>
        </w:rPr>
        <w:t>7,</w:t>
      </w:r>
      <w:r w:rsidR="00475302">
        <w:rPr>
          <w:rFonts w:ascii="Times New Roman" w:hAnsi="Times New Roman" w:cs="Times New Roman"/>
          <w:sz w:val="28"/>
          <w:szCs w:val="28"/>
        </w:rPr>
        <w:t>3</w:t>
      </w:r>
      <w:r w:rsidR="00D43D60">
        <w:rPr>
          <w:rFonts w:ascii="Times New Roman" w:hAnsi="Times New Roman" w:cs="Times New Roman"/>
          <w:sz w:val="28"/>
          <w:szCs w:val="28"/>
        </w:rPr>
        <w:t>%;</w:t>
      </w:r>
    </w:p>
    <w:p w:rsidR="00D43D60" w:rsidRPr="007C7D94" w:rsidRDefault="007C7D94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7D94">
        <w:rPr>
          <w:rFonts w:ascii="Times New Roman" w:hAnsi="Times New Roman" w:cs="Times New Roman"/>
          <w:sz w:val="28"/>
          <w:szCs w:val="28"/>
        </w:rPr>
        <w:t>валифицированные работники сельского и лесного хозяйства, рыбоводства и рыболовства</w:t>
      </w:r>
      <w:r w:rsidR="00D43D60" w:rsidRPr="007C7D94">
        <w:rPr>
          <w:rFonts w:ascii="Times New Roman" w:hAnsi="Times New Roman" w:cs="Times New Roman"/>
          <w:sz w:val="28"/>
          <w:szCs w:val="28"/>
        </w:rPr>
        <w:t xml:space="preserve"> – </w:t>
      </w:r>
      <w:r w:rsidR="00475302">
        <w:rPr>
          <w:rFonts w:ascii="Times New Roman" w:hAnsi="Times New Roman" w:cs="Times New Roman"/>
          <w:sz w:val="28"/>
          <w:szCs w:val="28"/>
        </w:rPr>
        <w:t>0,8</w:t>
      </w:r>
      <w:r w:rsidR="00D43D60" w:rsidRPr="007C7D94">
        <w:rPr>
          <w:rFonts w:ascii="Times New Roman" w:hAnsi="Times New Roman" w:cs="Times New Roman"/>
          <w:sz w:val="28"/>
          <w:szCs w:val="28"/>
        </w:rPr>
        <w:t>%;</w:t>
      </w:r>
    </w:p>
    <w:p w:rsidR="00D43D60" w:rsidRDefault="007C7D94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C7D94">
        <w:rPr>
          <w:rFonts w:ascii="Times New Roman" w:hAnsi="Times New Roman" w:cs="Times New Roman"/>
          <w:sz w:val="28"/>
          <w:szCs w:val="28"/>
        </w:rPr>
        <w:t>валифицированные рабочие промышленности, строительства, транспорта и рабочие родственных занятий</w:t>
      </w:r>
      <w:r w:rsidR="00D43D60">
        <w:rPr>
          <w:rFonts w:ascii="Times New Roman" w:hAnsi="Times New Roman" w:cs="Times New Roman"/>
          <w:sz w:val="28"/>
          <w:szCs w:val="28"/>
        </w:rPr>
        <w:t xml:space="preserve"> – </w:t>
      </w:r>
      <w:r w:rsidR="00475302">
        <w:rPr>
          <w:rFonts w:ascii="Times New Roman" w:hAnsi="Times New Roman" w:cs="Times New Roman"/>
          <w:sz w:val="28"/>
          <w:szCs w:val="28"/>
        </w:rPr>
        <w:t>11,9</w:t>
      </w:r>
      <w:r w:rsidR="00D43D60">
        <w:rPr>
          <w:rFonts w:ascii="Times New Roman" w:hAnsi="Times New Roman" w:cs="Times New Roman"/>
          <w:sz w:val="28"/>
          <w:szCs w:val="28"/>
        </w:rPr>
        <w:t>%;</w:t>
      </w:r>
    </w:p>
    <w:p w:rsidR="00D43D60" w:rsidRDefault="007C7D94" w:rsidP="003B3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7D94">
        <w:rPr>
          <w:rFonts w:ascii="Times New Roman" w:hAnsi="Times New Roman" w:cs="Times New Roman"/>
          <w:sz w:val="28"/>
          <w:szCs w:val="28"/>
        </w:rPr>
        <w:t>ператоры производственных установок и машин, сборщики и водители</w:t>
      </w:r>
      <w:r w:rsidR="00D43D60">
        <w:rPr>
          <w:rFonts w:ascii="Times New Roman" w:hAnsi="Times New Roman" w:cs="Times New Roman"/>
          <w:sz w:val="28"/>
          <w:szCs w:val="28"/>
        </w:rPr>
        <w:t xml:space="preserve"> – </w:t>
      </w:r>
      <w:r w:rsidR="00475302">
        <w:rPr>
          <w:rFonts w:ascii="Times New Roman" w:hAnsi="Times New Roman" w:cs="Times New Roman"/>
          <w:sz w:val="28"/>
          <w:szCs w:val="28"/>
        </w:rPr>
        <w:t>14,6</w:t>
      </w:r>
      <w:r w:rsidR="00D43D60">
        <w:rPr>
          <w:rFonts w:ascii="Times New Roman" w:hAnsi="Times New Roman" w:cs="Times New Roman"/>
          <w:sz w:val="28"/>
          <w:szCs w:val="28"/>
        </w:rPr>
        <w:t>%;</w:t>
      </w:r>
    </w:p>
    <w:p w:rsidR="00DB10DF" w:rsidRDefault="00D43D60" w:rsidP="003B3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неквалифицированные рабочие – </w:t>
      </w:r>
      <w:r w:rsidR="00571522">
        <w:rPr>
          <w:sz w:val="28"/>
          <w:szCs w:val="28"/>
        </w:rPr>
        <w:t>18,</w:t>
      </w:r>
      <w:r w:rsidR="00475302">
        <w:rPr>
          <w:sz w:val="28"/>
          <w:szCs w:val="28"/>
        </w:rPr>
        <w:t>3</w:t>
      </w:r>
      <w:r>
        <w:rPr>
          <w:sz w:val="28"/>
          <w:szCs w:val="28"/>
        </w:rPr>
        <w:t>%</w:t>
      </w:r>
      <w:r w:rsidR="007C7D94">
        <w:rPr>
          <w:sz w:val="28"/>
          <w:szCs w:val="28"/>
        </w:rPr>
        <w:t>;</w:t>
      </w:r>
    </w:p>
    <w:p w:rsidR="007C7D94" w:rsidRDefault="007C7D94" w:rsidP="003B3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7D94">
        <w:rPr>
          <w:sz w:val="28"/>
          <w:szCs w:val="28"/>
        </w:rPr>
        <w:t>оеннослужащие</w:t>
      </w:r>
      <w:r>
        <w:rPr>
          <w:sz w:val="28"/>
          <w:szCs w:val="28"/>
        </w:rPr>
        <w:t xml:space="preserve"> – </w:t>
      </w:r>
      <w:r w:rsidR="00475302">
        <w:rPr>
          <w:sz w:val="28"/>
          <w:szCs w:val="28"/>
        </w:rPr>
        <w:t>11,5</w:t>
      </w:r>
      <w:r>
        <w:rPr>
          <w:sz w:val="28"/>
          <w:szCs w:val="28"/>
        </w:rPr>
        <w:t>%.</w:t>
      </w:r>
    </w:p>
    <w:p w:rsidR="007837A7" w:rsidRDefault="007837A7" w:rsidP="003B3953">
      <w:pPr>
        <w:ind w:firstLine="709"/>
        <w:jc w:val="both"/>
        <w:rPr>
          <w:sz w:val="28"/>
          <w:szCs w:val="28"/>
        </w:rPr>
      </w:pPr>
    </w:p>
    <w:p w:rsidR="007837A7" w:rsidRDefault="007837A7" w:rsidP="003B3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Оценка движения вакансий, продолжительности их существования за период, выявление причин длительной </w:t>
      </w:r>
      <w:proofErr w:type="spellStart"/>
      <w:r>
        <w:rPr>
          <w:sz w:val="28"/>
          <w:szCs w:val="28"/>
        </w:rPr>
        <w:t>незаполняемости</w:t>
      </w:r>
      <w:proofErr w:type="spellEnd"/>
      <w:r>
        <w:rPr>
          <w:sz w:val="28"/>
          <w:szCs w:val="28"/>
        </w:rPr>
        <w:t xml:space="preserve"> вакансий.</w:t>
      </w:r>
    </w:p>
    <w:p w:rsidR="00962B26" w:rsidRDefault="00962B26" w:rsidP="003B3953">
      <w:pPr>
        <w:ind w:firstLine="709"/>
        <w:jc w:val="both"/>
        <w:rPr>
          <w:sz w:val="28"/>
          <w:szCs w:val="28"/>
        </w:rPr>
      </w:pPr>
    </w:p>
    <w:p w:rsidR="007C7D94" w:rsidRPr="004E4599" w:rsidRDefault="004E4599" w:rsidP="003B3953">
      <w:pPr>
        <w:ind w:firstLine="709"/>
        <w:jc w:val="both"/>
        <w:rPr>
          <w:sz w:val="28"/>
          <w:szCs w:val="28"/>
        </w:rPr>
      </w:pPr>
      <w:r w:rsidRPr="004E4599">
        <w:rPr>
          <w:sz w:val="28"/>
          <w:szCs w:val="28"/>
        </w:rPr>
        <w:t>По состоянию на 1 января 20</w:t>
      </w:r>
      <w:r w:rsidR="00B00C1E">
        <w:rPr>
          <w:sz w:val="28"/>
          <w:szCs w:val="28"/>
        </w:rPr>
        <w:t>20</w:t>
      </w:r>
      <w:r w:rsidRPr="004E4599">
        <w:rPr>
          <w:sz w:val="28"/>
          <w:szCs w:val="28"/>
        </w:rPr>
        <w:t xml:space="preserve"> года </w:t>
      </w:r>
      <w:r w:rsidR="00B00C1E">
        <w:rPr>
          <w:sz w:val="28"/>
          <w:szCs w:val="28"/>
        </w:rPr>
        <w:t>48,4</w:t>
      </w:r>
      <w:r w:rsidRPr="004E4599">
        <w:rPr>
          <w:sz w:val="28"/>
          <w:szCs w:val="28"/>
        </w:rPr>
        <w:t>% свободных рабочих мест (вакантных должностей), информация о которых имелась в органах службы занятости населения, были вакантны менее 3 месяцев</w:t>
      </w:r>
      <w:r w:rsidR="00962B26">
        <w:rPr>
          <w:sz w:val="28"/>
          <w:szCs w:val="28"/>
        </w:rPr>
        <w:t>, от 3 месяцев до</w:t>
      </w:r>
      <w:r w:rsidR="000618BD">
        <w:rPr>
          <w:sz w:val="28"/>
          <w:szCs w:val="28"/>
        </w:rPr>
        <w:t xml:space="preserve"> 1</w:t>
      </w:r>
      <w:r w:rsidR="00962B26">
        <w:rPr>
          <w:sz w:val="28"/>
          <w:szCs w:val="28"/>
        </w:rPr>
        <w:t xml:space="preserve"> года – </w:t>
      </w:r>
      <w:r w:rsidR="00B00C1E">
        <w:rPr>
          <w:sz w:val="28"/>
          <w:szCs w:val="28"/>
        </w:rPr>
        <w:t>38,5</w:t>
      </w:r>
      <w:r w:rsidR="00962B26">
        <w:rPr>
          <w:sz w:val="28"/>
          <w:szCs w:val="28"/>
        </w:rPr>
        <w:t xml:space="preserve">%, более 1 года – </w:t>
      </w:r>
      <w:r w:rsidR="00B00C1E">
        <w:rPr>
          <w:sz w:val="28"/>
          <w:szCs w:val="28"/>
        </w:rPr>
        <w:t>13,1</w:t>
      </w:r>
      <w:r w:rsidR="00962B26">
        <w:rPr>
          <w:sz w:val="28"/>
          <w:szCs w:val="28"/>
        </w:rPr>
        <w:t>%</w:t>
      </w:r>
      <w:r w:rsidRPr="004E4599">
        <w:rPr>
          <w:sz w:val="28"/>
          <w:szCs w:val="28"/>
        </w:rPr>
        <w:t>.</w:t>
      </w:r>
    </w:p>
    <w:p w:rsidR="004E4599" w:rsidRDefault="004E4599" w:rsidP="003B3953">
      <w:pPr>
        <w:ind w:firstLine="709"/>
        <w:jc w:val="both"/>
        <w:rPr>
          <w:sz w:val="28"/>
          <w:szCs w:val="28"/>
        </w:rPr>
      </w:pPr>
      <w:r w:rsidRPr="004E4599">
        <w:rPr>
          <w:sz w:val="28"/>
          <w:szCs w:val="28"/>
        </w:rPr>
        <w:lastRenderedPageBreak/>
        <w:t xml:space="preserve">Анализ продолжительности существования вакансий на 1 </w:t>
      </w:r>
      <w:r w:rsidR="00962B26">
        <w:rPr>
          <w:sz w:val="28"/>
          <w:szCs w:val="28"/>
        </w:rPr>
        <w:t>января</w:t>
      </w:r>
      <w:r w:rsidRPr="004E4599">
        <w:rPr>
          <w:sz w:val="28"/>
          <w:szCs w:val="28"/>
        </w:rPr>
        <w:t xml:space="preserve"> 20</w:t>
      </w:r>
      <w:r w:rsidR="00B00C1E">
        <w:rPr>
          <w:sz w:val="28"/>
          <w:szCs w:val="28"/>
        </w:rPr>
        <w:t>20</w:t>
      </w:r>
      <w:r w:rsidRPr="004E4599">
        <w:rPr>
          <w:sz w:val="28"/>
          <w:szCs w:val="28"/>
        </w:rPr>
        <w:t xml:space="preserve"> и 201</w:t>
      </w:r>
      <w:r w:rsidR="00B00C1E">
        <w:rPr>
          <w:sz w:val="28"/>
          <w:szCs w:val="28"/>
        </w:rPr>
        <w:t>9</w:t>
      </w:r>
      <w:r w:rsidRPr="004E4599">
        <w:rPr>
          <w:sz w:val="28"/>
          <w:szCs w:val="28"/>
        </w:rPr>
        <w:t> годов показал</w:t>
      </w:r>
      <w:r w:rsidR="004569AE">
        <w:rPr>
          <w:sz w:val="28"/>
          <w:szCs w:val="28"/>
        </w:rPr>
        <w:t xml:space="preserve"> </w:t>
      </w:r>
      <w:r w:rsidR="00B00C1E">
        <w:rPr>
          <w:sz w:val="28"/>
          <w:szCs w:val="28"/>
        </w:rPr>
        <w:t>увеличение</w:t>
      </w:r>
      <w:r w:rsidRPr="004E4599">
        <w:rPr>
          <w:sz w:val="28"/>
          <w:szCs w:val="28"/>
        </w:rPr>
        <w:t xml:space="preserve"> доли длительно (более 1 года) </w:t>
      </w:r>
      <w:proofErr w:type="spellStart"/>
      <w:r w:rsidRPr="004E4599">
        <w:rPr>
          <w:sz w:val="28"/>
          <w:szCs w:val="28"/>
        </w:rPr>
        <w:t>незаполняемых</w:t>
      </w:r>
      <w:proofErr w:type="spellEnd"/>
      <w:r w:rsidRPr="004E4599">
        <w:rPr>
          <w:sz w:val="28"/>
          <w:szCs w:val="28"/>
        </w:rPr>
        <w:t xml:space="preserve"> вакансий с </w:t>
      </w:r>
      <w:r w:rsidR="00B00C1E">
        <w:rPr>
          <w:sz w:val="28"/>
          <w:szCs w:val="28"/>
        </w:rPr>
        <w:t>6,7</w:t>
      </w:r>
      <w:r w:rsidRPr="004E4599">
        <w:rPr>
          <w:sz w:val="28"/>
          <w:szCs w:val="28"/>
        </w:rPr>
        <w:t xml:space="preserve">% до </w:t>
      </w:r>
      <w:r w:rsidR="00B00C1E">
        <w:rPr>
          <w:sz w:val="28"/>
          <w:szCs w:val="28"/>
        </w:rPr>
        <w:t>13,1</w:t>
      </w:r>
      <w:r w:rsidRPr="004E4599">
        <w:rPr>
          <w:sz w:val="28"/>
          <w:szCs w:val="28"/>
        </w:rPr>
        <w:t>%.</w:t>
      </w:r>
    </w:p>
    <w:p w:rsidR="00AE70F8" w:rsidRDefault="00AE70F8" w:rsidP="00AE7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основных причин длительной </w:t>
      </w:r>
      <w:proofErr w:type="spellStart"/>
      <w:r>
        <w:rPr>
          <w:sz w:val="28"/>
          <w:szCs w:val="28"/>
        </w:rPr>
        <w:t>незаполняемости</w:t>
      </w:r>
      <w:proofErr w:type="spellEnd"/>
      <w:r>
        <w:rPr>
          <w:sz w:val="28"/>
          <w:szCs w:val="28"/>
        </w:rPr>
        <w:t xml:space="preserve"> вакансий – отсутствие на рынке труда Камчатского края специалистов необходимой квалификации. </w:t>
      </w:r>
    </w:p>
    <w:p w:rsidR="00AE70F8" w:rsidRDefault="00AE70F8" w:rsidP="00AE7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вакансий, существующих более 1 года, 56,</w:t>
      </w:r>
      <w:r w:rsidR="002B1310">
        <w:rPr>
          <w:sz w:val="28"/>
          <w:szCs w:val="28"/>
        </w:rPr>
        <w:t>5</w:t>
      </w:r>
      <w:r>
        <w:rPr>
          <w:sz w:val="28"/>
          <w:szCs w:val="28"/>
        </w:rPr>
        <w:t xml:space="preserve">% – это вакансии для служащих, требующие наличия высшего образования, подготовка которых не осуществляется в Камчатском крае. Среди них врачи различной </w:t>
      </w:r>
      <w:r w:rsidR="002B1310">
        <w:rPr>
          <w:sz w:val="28"/>
          <w:szCs w:val="28"/>
        </w:rPr>
        <w:t>специализации, инженерно-технические кадры</w:t>
      </w:r>
      <w:r>
        <w:rPr>
          <w:sz w:val="28"/>
          <w:szCs w:val="28"/>
        </w:rPr>
        <w:t>, специалисты сельского хозяйства.</w:t>
      </w:r>
    </w:p>
    <w:p w:rsidR="00AE70F8" w:rsidRDefault="00AE70F8" w:rsidP="00AE7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 длительность существования вакансий </w:t>
      </w:r>
      <w:r w:rsidR="004F33D0">
        <w:rPr>
          <w:sz w:val="28"/>
          <w:szCs w:val="28"/>
        </w:rPr>
        <w:t>влияет н</w:t>
      </w:r>
      <w:r>
        <w:rPr>
          <w:sz w:val="28"/>
          <w:szCs w:val="28"/>
        </w:rPr>
        <w:t xml:space="preserve">изкий размер заработной платы, предлагаемой работодателями по заявленным вакансиям, </w:t>
      </w:r>
      <w:r w:rsidR="00BF6F95">
        <w:rPr>
          <w:sz w:val="28"/>
          <w:szCs w:val="28"/>
        </w:rPr>
        <w:t>52,6</w:t>
      </w:r>
      <w:r>
        <w:rPr>
          <w:sz w:val="28"/>
          <w:szCs w:val="28"/>
        </w:rPr>
        <w:t xml:space="preserve">% </w:t>
      </w:r>
      <w:r w:rsidRPr="004E4599">
        <w:rPr>
          <w:sz w:val="28"/>
          <w:szCs w:val="28"/>
        </w:rPr>
        <w:t xml:space="preserve">длительно </w:t>
      </w:r>
      <w:proofErr w:type="spellStart"/>
      <w:r w:rsidRPr="004E4599">
        <w:rPr>
          <w:sz w:val="28"/>
          <w:szCs w:val="28"/>
        </w:rPr>
        <w:t>незаполняемых</w:t>
      </w:r>
      <w:proofErr w:type="spellEnd"/>
      <w:r w:rsidRPr="004E4599">
        <w:rPr>
          <w:sz w:val="28"/>
          <w:szCs w:val="28"/>
        </w:rPr>
        <w:t xml:space="preserve"> вакансий</w:t>
      </w:r>
      <w:r>
        <w:rPr>
          <w:sz w:val="28"/>
          <w:szCs w:val="28"/>
        </w:rPr>
        <w:t xml:space="preserve"> имеют размер заработной платы от 2</w:t>
      </w:r>
      <w:r w:rsidR="00333C07">
        <w:rPr>
          <w:sz w:val="28"/>
          <w:szCs w:val="28"/>
        </w:rPr>
        <w:t>5</w:t>
      </w:r>
      <w:r>
        <w:rPr>
          <w:sz w:val="28"/>
          <w:szCs w:val="28"/>
        </w:rPr>
        <w:t xml:space="preserve">,0 тыс. рублей до </w:t>
      </w:r>
      <w:r w:rsidR="00BF6F95">
        <w:rPr>
          <w:sz w:val="28"/>
          <w:szCs w:val="28"/>
        </w:rPr>
        <w:t>35</w:t>
      </w:r>
      <w:r>
        <w:rPr>
          <w:sz w:val="28"/>
          <w:szCs w:val="28"/>
        </w:rPr>
        <w:t>,0 тыс. рублей</w:t>
      </w:r>
      <w:r w:rsidR="00333C07">
        <w:rPr>
          <w:sz w:val="28"/>
          <w:szCs w:val="28"/>
        </w:rPr>
        <w:t xml:space="preserve"> (средний размер начисленной заработной платы в Камчатском крае в</w:t>
      </w:r>
      <w:r w:rsidR="00332CC0">
        <w:rPr>
          <w:sz w:val="28"/>
          <w:szCs w:val="28"/>
        </w:rPr>
        <w:t xml:space="preserve"> течение</w:t>
      </w:r>
      <w:r w:rsidR="00333C07">
        <w:rPr>
          <w:sz w:val="28"/>
          <w:szCs w:val="28"/>
        </w:rPr>
        <w:t xml:space="preserve"> 2019 году составлял от </w:t>
      </w:r>
      <w:r w:rsidR="00332CC0">
        <w:rPr>
          <w:sz w:val="28"/>
          <w:szCs w:val="28"/>
        </w:rPr>
        <w:t>67,0 тыс. руб. до 93,0 тыс. руб.)</w:t>
      </w:r>
      <w:r>
        <w:rPr>
          <w:sz w:val="28"/>
          <w:szCs w:val="28"/>
        </w:rPr>
        <w:t>.</w:t>
      </w:r>
    </w:p>
    <w:p w:rsidR="00962B26" w:rsidRDefault="002B5676" w:rsidP="003B3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D94" w:rsidRDefault="007837A7" w:rsidP="003B3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="007C7D94">
        <w:rPr>
          <w:sz w:val="28"/>
          <w:szCs w:val="28"/>
        </w:rPr>
        <w:t> Перечень наиболее востребованных профессий и специальностей в регионе в отчетном периоде.</w:t>
      </w:r>
    </w:p>
    <w:p w:rsidR="00BB6C6A" w:rsidRDefault="00BB6C6A" w:rsidP="007C7D94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:rsidR="007C7D94" w:rsidRPr="00084B2B" w:rsidRDefault="007C7D94" w:rsidP="007C7D94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отчетном периоде </w:t>
      </w:r>
      <w:r w:rsidR="00BB7457">
        <w:rPr>
          <w:sz w:val="28"/>
          <w:szCs w:val="28"/>
          <w:lang w:val="ru-RU"/>
        </w:rPr>
        <w:t xml:space="preserve">отмечался устойчивый </w:t>
      </w:r>
      <w:r>
        <w:rPr>
          <w:sz w:val="28"/>
          <w:szCs w:val="28"/>
        </w:rPr>
        <w:t>спрос на</w:t>
      </w:r>
      <w:r w:rsidR="002950E9">
        <w:rPr>
          <w:sz w:val="28"/>
          <w:szCs w:val="28"/>
          <w:lang w:val="ru-RU"/>
        </w:rPr>
        <w:t xml:space="preserve"> работников по</w:t>
      </w:r>
      <w:r>
        <w:rPr>
          <w:sz w:val="28"/>
          <w:szCs w:val="28"/>
        </w:rPr>
        <w:t xml:space="preserve"> професси</w:t>
      </w:r>
      <w:r w:rsidR="002950E9">
        <w:rPr>
          <w:sz w:val="28"/>
          <w:szCs w:val="28"/>
          <w:lang w:val="ru-RU"/>
        </w:rPr>
        <w:t>ям</w:t>
      </w:r>
      <w:r>
        <w:rPr>
          <w:sz w:val="28"/>
          <w:szCs w:val="28"/>
        </w:rPr>
        <w:t>: бетонщик,</w:t>
      </w:r>
      <w:r>
        <w:rPr>
          <w:sz w:val="28"/>
          <w:szCs w:val="28"/>
          <w:lang w:val="ru-RU"/>
        </w:rPr>
        <w:t xml:space="preserve"> </w:t>
      </w:r>
      <w:r w:rsidR="002950E9">
        <w:rPr>
          <w:sz w:val="28"/>
          <w:szCs w:val="28"/>
          <w:lang w:val="ru-RU"/>
        </w:rPr>
        <w:t>монтажник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плотник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маляр, </w:t>
      </w:r>
      <w:r>
        <w:rPr>
          <w:sz w:val="28"/>
          <w:szCs w:val="28"/>
        </w:rPr>
        <w:t>штукатур,</w:t>
      </w:r>
      <w:r w:rsidR="008B6798">
        <w:rPr>
          <w:sz w:val="28"/>
          <w:szCs w:val="28"/>
          <w:lang w:val="ru-RU"/>
        </w:rPr>
        <w:t xml:space="preserve"> </w:t>
      </w:r>
      <w:r w:rsidR="001E5464">
        <w:rPr>
          <w:sz w:val="28"/>
          <w:szCs w:val="28"/>
          <w:lang w:val="ru-RU"/>
        </w:rPr>
        <w:t>каменщик</w:t>
      </w:r>
      <w:r w:rsidR="008B679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4E3DD4">
        <w:rPr>
          <w:sz w:val="28"/>
          <w:szCs w:val="28"/>
        </w:rPr>
        <w:t>электрогазосварщик</w:t>
      </w:r>
      <w:proofErr w:type="spellEnd"/>
      <w:r w:rsidRPr="004E3DD4">
        <w:rPr>
          <w:sz w:val="28"/>
          <w:szCs w:val="28"/>
        </w:rPr>
        <w:t>, машинист бульдозера,</w:t>
      </w:r>
      <w:r>
        <w:rPr>
          <w:sz w:val="28"/>
          <w:szCs w:val="28"/>
          <w:lang w:val="ru-RU"/>
        </w:rPr>
        <w:t xml:space="preserve"> </w:t>
      </w:r>
      <w:r w:rsidRPr="004E3DD4">
        <w:rPr>
          <w:sz w:val="28"/>
          <w:szCs w:val="28"/>
        </w:rPr>
        <w:t>водитель автомобиля</w:t>
      </w:r>
      <w:r>
        <w:rPr>
          <w:sz w:val="28"/>
          <w:szCs w:val="28"/>
        </w:rPr>
        <w:t>,</w:t>
      </w:r>
      <w:r w:rsidR="001E5464">
        <w:rPr>
          <w:sz w:val="28"/>
          <w:szCs w:val="28"/>
          <w:lang w:val="ru-RU"/>
        </w:rPr>
        <w:t xml:space="preserve"> водитель погрузчика, машинист крана, </w:t>
      </w:r>
      <w:r w:rsidRPr="004E3DD4">
        <w:rPr>
          <w:sz w:val="28"/>
          <w:szCs w:val="28"/>
        </w:rPr>
        <w:t>токар</w:t>
      </w:r>
      <w:r>
        <w:rPr>
          <w:sz w:val="28"/>
          <w:szCs w:val="28"/>
        </w:rPr>
        <w:t>ь</w:t>
      </w:r>
      <w:r w:rsidRPr="004E3DD4">
        <w:rPr>
          <w:sz w:val="28"/>
          <w:szCs w:val="28"/>
        </w:rPr>
        <w:t>, слесар</w:t>
      </w:r>
      <w:r>
        <w:rPr>
          <w:sz w:val="28"/>
          <w:szCs w:val="28"/>
        </w:rPr>
        <w:t>ь</w:t>
      </w:r>
      <w:r>
        <w:rPr>
          <w:sz w:val="28"/>
          <w:szCs w:val="28"/>
          <w:lang w:val="ru-RU"/>
        </w:rPr>
        <w:t>-сантехник, слесарь-ремонтник,</w:t>
      </w:r>
      <w:r w:rsidR="001E5464">
        <w:rPr>
          <w:sz w:val="28"/>
          <w:szCs w:val="28"/>
          <w:lang w:val="ru-RU"/>
        </w:rPr>
        <w:t xml:space="preserve"> дробильщик, машинист буровой установки,</w:t>
      </w:r>
      <w:r w:rsidRPr="004E3DD4">
        <w:rPr>
          <w:sz w:val="28"/>
          <w:szCs w:val="28"/>
        </w:rPr>
        <w:t xml:space="preserve"> машинист экскаватора,</w:t>
      </w:r>
      <w:r>
        <w:rPr>
          <w:sz w:val="28"/>
          <w:szCs w:val="28"/>
          <w:lang w:val="ru-RU"/>
        </w:rPr>
        <w:t xml:space="preserve"> слесарь по ремонту автомобилей, </w:t>
      </w:r>
      <w:r w:rsidRPr="004E3DD4">
        <w:rPr>
          <w:sz w:val="28"/>
          <w:szCs w:val="28"/>
        </w:rPr>
        <w:t xml:space="preserve">моторист </w:t>
      </w:r>
      <w:r>
        <w:rPr>
          <w:sz w:val="28"/>
          <w:szCs w:val="28"/>
          <w:lang w:val="ru-RU"/>
        </w:rPr>
        <w:t>(машинист)</w:t>
      </w:r>
      <w:r w:rsidRPr="004E3DD4">
        <w:rPr>
          <w:sz w:val="28"/>
          <w:szCs w:val="28"/>
        </w:rPr>
        <w:t>, электрик судов</w:t>
      </w:r>
      <w:r>
        <w:rPr>
          <w:sz w:val="28"/>
          <w:szCs w:val="28"/>
        </w:rPr>
        <w:t>ой,</w:t>
      </w:r>
      <w:r>
        <w:rPr>
          <w:sz w:val="28"/>
          <w:szCs w:val="28"/>
          <w:lang w:val="ru-RU"/>
        </w:rPr>
        <w:t xml:space="preserve"> электромонтер, оператор связи, почтальон,</w:t>
      </w:r>
      <w:r>
        <w:rPr>
          <w:sz w:val="28"/>
          <w:szCs w:val="28"/>
        </w:rPr>
        <w:t xml:space="preserve"> повар, пекарь, продавец, </w:t>
      </w:r>
      <w:r w:rsidR="005829F0">
        <w:rPr>
          <w:sz w:val="28"/>
          <w:szCs w:val="28"/>
          <w:lang w:val="ru-RU"/>
        </w:rPr>
        <w:t>обработчик рыбы,</w:t>
      </w:r>
      <w:r w:rsidR="008B6798">
        <w:rPr>
          <w:sz w:val="28"/>
          <w:szCs w:val="28"/>
          <w:lang w:val="ru-RU"/>
        </w:rPr>
        <w:t xml:space="preserve"> оленевод, тракторист,</w:t>
      </w:r>
      <w:r w:rsidR="005829F0">
        <w:rPr>
          <w:sz w:val="28"/>
          <w:szCs w:val="28"/>
          <w:lang w:val="ru-RU"/>
        </w:rPr>
        <w:t xml:space="preserve"> матрос </w:t>
      </w:r>
      <w:r w:rsidRPr="004E3DD4">
        <w:rPr>
          <w:sz w:val="28"/>
          <w:szCs w:val="28"/>
        </w:rPr>
        <w:t>и</w:t>
      </w:r>
      <w:r>
        <w:rPr>
          <w:sz w:val="28"/>
          <w:szCs w:val="28"/>
        </w:rPr>
        <w:t xml:space="preserve"> др. </w:t>
      </w:r>
      <w:r>
        <w:rPr>
          <w:sz w:val="28"/>
          <w:szCs w:val="28"/>
          <w:lang w:val="ru-RU"/>
        </w:rPr>
        <w:t xml:space="preserve"> </w:t>
      </w:r>
    </w:p>
    <w:p w:rsidR="007C7D94" w:rsidRDefault="007C7D94" w:rsidP="007C7D94">
      <w:pPr>
        <w:pStyle w:val="31"/>
        <w:tabs>
          <w:tab w:val="left" w:pos="720"/>
        </w:tabs>
        <w:spacing w:after="0"/>
        <w:ind w:left="0" w:firstLine="709"/>
        <w:jc w:val="both"/>
        <w:rPr>
          <w:sz w:val="28"/>
          <w:szCs w:val="28"/>
        </w:rPr>
      </w:pPr>
      <w:r w:rsidRPr="004E3DD4">
        <w:rPr>
          <w:sz w:val="28"/>
          <w:szCs w:val="28"/>
        </w:rPr>
        <w:t>Значительную часть банка вакансий занимают должности служащих – это инженеры,</w:t>
      </w:r>
      <w:r>
        <w:rPr>
          <w:sz w:val="28"/>
          <w:szCs w:val="28"/>
          <w:lang w:val="ru-RU"/>
        </w:rPr>
        <w:t xml:space="preserve"> бухгалтеры, экономисты,</w:t>
      </w:r>
      <w:r w:rsidRPr="004E3DD4">
        <w:rPr>
          <w:sz w:val="28"/>
          <w:szCs w:val="28"/>
        </w:rPr>
        <w:t xml:space="preserve"> техники, менеджеры, технологи, </w:t>
      </w:r>
      <w:r w:rsidR="00BB7457">
        <w:rPr>
          <w:sz w:val="28"/>
          <w:szCs w:val="28"/>
          <w:lang w:val="ru-RU"/>
        </w:rPr>
        <w:t>мастера по обработке рыбы, капитаны</w:t>
      </w:r>
      <w:r w:rsidRPr="004E3DD4">
        <w:rPr>
          <w:sz w:val="28"/>
          <w:szCs w:val="28"/>
        </w:rPr>
        <w:t>, механики,</w:t>
      </w:r>
      <w:r w:rsidR="008B6798">
        <w:rPr>
          <w:sz w:val="28"/>
          <w:szCs w:val="28"/>
          <w:lang w:val="ru-RU"/>
        </w:rPr>
        <w:t xml:space="preserve"> </w:t>
      </w:r>
      <w:r w:rsidRPr="004E3DD4">
        <w:rPr>
          <w:sz w:val="28"/>
          <w:szCs w:val="28"/>
        </w:rPr>
        <w:t>электрики участка, электромеханики</w:t>
      </w:r>
      <w:r w:rsidR="008B6798">
        <w:rPr>
          <w:sz w:val="28"/>
          <w:szCs w:val="28"/>
          <w:lang w:val="ru-RU"/>
        </w:rPr>
        <w:t xml:space="preserve"> (судовые)</w:t>
      </w:r>
      <w:r w:rsidRPr="004E3DD4">
        <w:rPr>
          <w:sz w:val="28"/>
          <w:szCs w:val="28"/>
        </w:rPr>
        <w:t xml:space="preserve"> и др.</w:t>
      </w:r>
    </w:p>
    <w:p w:rsidR="007C7D94" w:rsidRDefault="007C7D94" w:rsidP="007C7D94">
      <w:pPr>
        <w:ind w:firstLine="709"/>
        <w:jc w:val="both"/>
        <w:rPr>
          <w:sz w:val="28"/>
          <w:szCs w:val="28"/>
        </w:rPr>
      </w:pPr>
      <w:r w:rsidRPr="004E3DD4">
        <w:rPr>
          <w:sz w:val="28"/>
          <w:szCs w:val="28"/>
        </w:rPr>
        <w:t>Рынок труда края испытывает потребность в</w:t>
      </w:r>
      <w:r w:rsidR="00BA3043">
        <w:rPr>
          <w:sz w:val="28"/>
          <w:szCs w:val="28"/>
        </w:rPr>
        <w:t xml:space="preserve"> </w:t>
      </w:r>
      <w:r w:rsidRPr="004E3DD4">
        <w:rPr>
          <w:sz w:val="28"/>
          <w:szCs w:val="28"/>
        </w:rPr>
        <w:t>преподавателях,</w:t>
      </w:r>
      <w:r>
        <w:rPr>
          <w:sz w:val="28"/>
          <w:szCs w:val="28"/>
        </w:rPr>
        <w:t xml:space="preserve"> </w:t>
      </w:r>
      <w:r w:rsidRPr="004E3DD4">
        <w:rPr>
          <w:sz w:val="28"/>
          <w:szCs w:val="28"/>
        </w:rPr>
        <w:t>педагогах дополнительного образования,</w:t>
      </w:r>
      <w:r>
        <w:rPr>
          <w:sz w:val="28"/>
          <w:szCs w:val="28"/>
        </w:rPr>
        <w:t xml:space="preserve"> </w:t>
      </w:r>
      <w:r w:rsidRPr="004E3DD4">
        <w:rPr>
          <w:sz w:val="28"/>
          <w:szCs w:val="28"/>
        </w:rPr>
        <w:t xml:space="preserve">воспитателях, педагогах-организаторах, </w:t>
      </w:r>
      <w:r>
        <w:rPr>
          <w:sz w:val="28"/>
          <w:szCs w:val="28"/>
        </w:rPr>
        <w:t>методистах</w:t>
      </w:r>
      <w:r w:rsidRPr="004E3DD4">
        <w:rPr>
          <w:sz w:val="28"/>
          <w:szCs w:val="28"/>
        </w:rPr>
        <w:t>,</w:t>
      </w:r>
      <w:r>
        <w:rPr>
          <w:sz w:val="28"/>
          <w:szCs w:val="28"/>
        </w:rPr>
        <w:t xml:space="preserve"> психологах,</w:t>
      </w:r>
      <w:r w:rsidRPr="004E3DD4">
        <w:rPr>
          <w:sz w:val="28"/>
          <w:szCs w:val="28"/>
        </w:rPr>
        <w:t xml:space="preserve"> социальных работниках</w:t>
      </w:r>
      <w:r>
        <w:rPr>
          <w:sz w:val="28"/>
          <w:szCs w:val="28"/>
        </w:rPr>
        <w:t>, учителях и др</w:t>
      </w:r>
      <w:r w:rsidRPr="004E3DD4">
        <w:rPr>
          <w:sz w:val="28"/>
          <w:szCs w:val="28"/>
        </w:rPr>
        <w:t>. В организации системы здравоохранения требуются врачи различной специализации, медицинские сестры, фельдшеры.</w:t>
      </w:r>
    </w:p>
    <w:p w:rsidR="00AE1F79" w:rsidRDefault="00AE1F79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2B4D95" w:rsidRDefault="002B4D95" w:rsidP="007C7D94">
      <w:pPr>
        <w:ind w:firstLine="709"/>
        <w:jc w:val="both"/>
        <w:rPr>
          <w:sz w:val="28"/>
          <w:szCs w:val="28"/>
        </w:rPr>
      </w:pPr>
    </w:p>
    <w:p w:rsidR="00C1214D" w:rsidRDefault="009E3944" w:rsidP="007C7D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1.1.6</w:t>
      </w:r>
      <w:r w:rsidR="00C1214D" w:rsidRPr="00210C4D">
        <w:rPr>
          <w:sz w:val="28"/>
          <w:szCs w:val="28"/>
        </w:rPr>
        <w:t>.</w:t>
      </w:r>
      <w:r w:rsidR="00C1214D">
        <w:rPr>
          <w:sz w:val="28"/>
          <w:szCs w:val="28"/>
        </w:rPr>
        <w:t> </w:t>
      </w:r>
      <w:r w:rsidR="00C1214D" w:rsidRPr="00210C4D">
        <w:rPr>
          <w:sz w:val="28"/>
          <w:szCs w:val="28"/>
        </w:rPr>
        <w:t>Мероприятия по привлечению вакансий в службу занятости населения.</w:t>
      </w:r>
      <w:r>
        <w:rPr>
          <w:sz w:val="28"/>
          <w:szCs w:val="28"/>
        </w:rPr>
        <w:t xml:space="preserve"> Н</w:t>
      </w:r>
      <w:r w:rsidRPr="00594C84">
        <w:rPr>
          <w:sz w:val="28"/>
          <w:szCs w:val="28"/>
        </w:rPr>
        <w:t>аиболее эффективны</w:t>
      </w:r>
      <w:r>
        <w:rPr>
          <w:sz w:val="28"/>
          <w:szCs w:val="28"/>
        </w:rPr>
        <w:t>е</w:t>
      </w:r>
      <w:r w:rsidRPr="00594C84">
        <w:rPr>
          <w:sz w:val="28"/>
          <w:szCs w:val="28"/>
        </w:rPr>
        <w:t xml:space="preserve"> механизм</w:t>
      </w:r>
      <w:r>
        <w:rPr>
          <w:sz w:val="28"/>
          <w:szCs w:val="28"/>
        </w:rPr>
        <w:t>ы</w:t>
      </w:r>
      <w:r w:rsidRPr="00594C84">
        <w:rPr>
          <w:sz w:val="28"/>
          <w:szCs w:val="28"/>
        </w:rPr>
        <w:t xml:space="preserve"> взаимодействия по подбору работодателям необходимых работников, а также проблемны</w:t>
      </w:r>
      <w:r>
        <w:rPr>
          <w:sz w:val="28"/>
          <w:szCs w:val="28"/>
        </w:rPr>
        <w:t>е</w:t>
      </w:r>
      <w:r w:rsidRPr="00594C84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594C84">
        <w:rPr>
          <w:sz w:val="28"/>
          <w:szCs w:val="28"/>
        </w:rPr>
        <w:t>, негативно влияющи</w:t>
      </w:r>
      <w:r>
        <w:rPr>
          <w:sz w:val="28"/>
          <w:szCs w:val="28"/>
        </w:rPr>
        <w:t>е</w:t>
      </w:r>
      <w:r w:rsidRPr="00594C84">
        <w:rPr>
          <w:sz w:val="28"/>
          <w:szCs w:val="28"/>
        </w:rPr>
        <w:t xml:space="preserve"> на принятие работодателем решения о подборе необходимых работников при содействии органов службы занятости</w:t>
      </w:r>
      <w:r>
        <w:rPr>
          <w:sz w:val="28"/>
          <w:szCs w:val="28"/>
        </w:rPr>
        <w:t>.</w:t>
      </w:r>
    </w:p>
    <w:p w:rsidR="00C1214D" w:rsidRDefault="00C1214D" w:rsidP="007C7D94">
      <w:pPr>
        <w:ind w:firstLine="709"/>
        <w:jc w:val="both"/>
        <w:rPr>
          <w:sz w:val="28"/>
          <w:szCs w:val="28"/>
        </w:rPr>
      </w:pPr>
    </w:p>
    <w:p w:rsidR="000E02A8" w:rsidRDefault="000E02A8" w:rsidP="00742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10C4D">
        <w:rPr>
          <w:sz w:val="28"/>
          <w:szCs w:val="28"/>
        </w:rPr>
        <w:t>привлечени</w:t>
      </w:r>
      <w:r>
        <w:rPr>
          <w:sz w:val="28"/>
          <w:szCs w:val="28"/>
        </w:rPr>
        <w:t xml:space="preserve">я большего числа </w:t>
      </w:r>
      <w:r w:rsidRPr="00210C4D">
        <w:rPr>
          <w:sz w:val="28"/>
          <w:szCs w:val="28"/>
        </w:rPr>
        <w:t>вакансий</w:t>
      </w:r>
      <w:r>
        <w:rPr>
          <w:sz w:val="28"/>
          <w:szCs w:val="28"/>
        </w:rPr>
        <w:t xml:space="preserve"> в службу занятости проводится работа по</w:t>
      </w:r>
      <w:r w:rsidR="009E436F">
        <w:rPr>
          <w:sz w:val="28"/>
          <w:szCs w:val="28"/>
        </w:rPr>
        <w:t xml:space="preserve"> </w:t>
      </w:r>
      <w:r w:rsidR="009E436F" w:rsidRPr="009A3B77">
        <w:rPr>
          <w:sz w:val="28"/>
          <w:szCs w:val="28"/>
        </w:rPr>
        <w:t>повышени</w:t>
      </w:r>
      <w:r w:rsidR="009E436F">
        <w:rPr>
          <w:sz w:val="28"/>
          <w:szCs w:val="28"/>
        </w:rPr>
        <w:t>ю</w:t>
      </w:r>
      <w:r w:rsidR="009E436F" w:rsidRPr="009A3B77">
        <w:rPr>
          <w:sz w:val="28"/>
          <w:szCs w:val="28"/>
        </w:rPr>
        <w:t xml:space="preserve"> качества и доступности трудовых ресурсов</w:t>
      </w:r>
      <w:r w:rsidR="009E436F">
        <w:rPr>
          <w:sz w:val="28"/>
          <w:szCs w:val="28"/>
        </w:rPr>
        <w:t>,</w:t>
      </w:r>
      <w:r>
        <w:rPr>
          <w:sz w:val="28"/>
          <w:szCs w:val="28"/>
        </w:rPr>
        <w:t xml:space="preserve"> сокращению времени и затрат на поиск необходимых работников,</w:t>
      </w:r>
      <w:r w:rsidR="00DB5A11">
        <w:rPr>
          <w:sz w:val="28"/>
          <w:szCs w:val="28"/>
        </w:rPr>
        <w:t xml:space="preserve"> информированию работодателей</w:t>
      </w:r>
      <w:r>
        <w:rPr>
          <w:sz w:val="28"/>
          <w:szCs w:val="28"/>
        </w:rPr>
        <w:t>.</w:t>
      </w:r>
    </w:p>
    <w:p w:rsidR="000E02A8" w:rsidRDefault="000E02A8" w:rsidP="00742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апреля 2019 года в Камчатском крае введен в эксплуатацию Интерактивный портал службы занятости населения Камчатского края</w:t>
      </w:r>
      <w:r w:rsidR="007B75FC">
        <w:rPr>
          <w:sz w:val="28"/>
          <w:szCs w:val="28"/>
        </w:rPr>
        <w:t xml:space="preserve">, что позволило упростить процедуру предоставления государственных услуг работодателям и снизить </w:t>
      </w:r>
      <w:r w:rsidR="007B75FC" w:rsidRPr="007B75FC">
        <w:rPr>
          <w:sz w:val="28"/>
          <w:szCs w:val="28"/>
        </w:rPr>
        <w:t>количеств</w:t>
      </w:r>
      <w:r w:rsidR="007B75FC">
        <w:rPr>
          <w:sz w:val="28"/>
          <w:szCs w:val="28"/>
        </w:rPr>
        <w:t>о</w:t>
      </w:r>
      <w:r w:rsidR="007B75FC" w:rsidRPr="007B75FC">
        <w:rPr>
          <w:sz w:val="28"/>
          <w:szCs w:val="28"/>
        </w:rPr>
        <w:t xml:space="preserve"> личных обращений</w:t>
      </w:r>
      <w:r w:rsidR="007B75FC">
        <w:rPr>
          <w:sz w:val="28"/>
          <w:szCs w:val="28"/>
        </w:rPr>
        <w:t xml:space="preserve"> работодателей</w:t>
      </w:r>
      <w:r w:rsidR="007B75FC" w:rsidRPr="007B75FC">
        <w:rPr>
          <w:sz w:val="28"/>
          <w:szCs w:val="28"/>
        </w:rPr>
        <w:t xml:space="preserve"> в </w:t>
      </w:r>
      <w:r w:rsidR="00DB5A11">
        <w:rPr>
          <w:sz w:val="28"/>
          <w:szCs w:val="28"/>
        </w:rPr>
        <w:t>с</w:t>
      </w:r>
      <w:r w:rsidR="007B75FC" w:rsidRPr="007B75FC">
        <w:rPr>
          <w:sz w:val="28"/>
          <w:szCs w:val="28"/>
        </w:rPr>
        <w:t>лужбу занятости</w:t>
      </w:r>
      <w:r w:rsidR="007B75FC">
        <w:rPr>
          <w:sz w:val="28"/>
          <w:szCs w:val="28"/>
        </w:rPr>
        <w:t xml:space="preserve">.  </w:t>
      </w:r>
    </w:p>
    <w:p w:rsidR="00FC046D" w:rsidRDefault="00FC046D" w:rsidP="007423D9">
      <w:pPr>
        <w:ind w:firstLine="709"/>
        <w:jc w:val="both"/>
        <w:rPr>
          <w:sz w:val="28"/>
          <w:szCs w:val="28"/>
        </w:rPr>
      </w:pPr>
      <w:r w:rsidRPr="002A0CF8">
        <w:rPr>
          <w:sz w:val="28"/>
          <w:szCs w:val="28"/>
        </w:rPr>
        <w:t>Все работодатели</w:t>
      </w:r>
      <w:r>
        <w:rPr>
          <w:sz w:val="28"/>
          <w:szCs w:val="28"/>
        </w:rPr>
        <w:t xml:space="preserve">, обратившиеся в службу занятости в 2019 году, были проинформированы </w:t>
      </w:r>
      <w:r w:rsidRPr="002A0CF8">
        <w:rPr>
          <w:sz w:val="28"/>
          <w:szCs w:val="28"/>
        </w:rPr>
        <w:t>о возможности размещения вакансий и подбора необходимых работников с использованием</w:t>
      </w:r>
      <w:r>
        <w:rPr>
          <w:sz w:val="28"/>
          <w:szCs w:val="28"/>
        </w:rPr>
        <w:t xml:space="preserve"> Интерактивного портала службы занятости и </w:t>
      </w:r>
      <w:r w:rsidRPr="002A0CF8">
        <w:rPr>
          <w:sz w:val="28"/>
          <w:szCs w:val="28"/>
        </w:rPr>
        <w:t xml:space="preserve">портала «Работа в России», а при необходимости, </w:t>
      </w:r>
      <w:r>
        <w:rPr>
          <w:sz w:val="28"/>
          <w:szCs w:val="28"/>
        </w:rPr>
        <w:t>получили</w:t>
      </w:r>
      <w:r w:rsidRPr="002A0CF8">
        <w:rPr>
          <w:sz w:val="28"/>
          <w:szCs w:val="28"/>
        </w:rPr>
        <w:t xml:space="preserve"> консультационную помощь по работе с портал</w:t>
      </w:r>
      <w:r>
        <w:rPr>
          <w:sz w:val="28"/>
          <w:szCs w:val="28"/>
        </w:rPr>
        <w:t>ами</w:t>
      </w:r>
      <w:r w:rsidRPr="002A0CF8">
        <w:rPr>
          <w:sz w:val="28"/>
          <w:szCs w:val="28"/>
        </w:rPr>
        <w:t>.</w:t>
      </w:r>
    </w:p>
    <w:p w:rsidR="00FC046D" w:rsidRDefault="00FC046D" w:rsidP="00742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Pr="001740C2">
        <w:rPr>
          <w:sz w:val="28"/>
          <w:szCs w:val="28"/>
        </w:rPr>
        <w:t>популяризаци</w:t>
      </w:r>
      <w:r>
        <w:rPr>
          <w:sz w:val="28"/>
          <w:szCs w:val="28"/>
        </w:rPr>
        <w:t>и Интерактивного портала службы занятости и портала</w:t>
      </w:r>
      <w:r w:rsidRPr="001740C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740C2">
        <w:rPr>
          <w:sz w:val="28"/>
          <w:szCs w:val="28"/>
        </w:rPr>
        <w:t>Работа в России</w:t>
      </w:r>
      <w:r>
        <w:rPr>
          <w:sz w:val="28"/>
          <w:szCs w:val="28"/>
        </w:rPr>
        <w:t xml:space="preserve">» в печатных </w:t>
      </w:r>
      <w:r w:rsidRPr="008D68F1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 в течение 2019 года размещено 14</w:t>
      </w:r>
      <w:r w:rsidRPr="008D68F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 материалов</w:t>
      </w:r>
      <w:r w:rsidRPr="008D68F1">
        <w:rPr>
          <w:sz w:val="28"/>
          <w:szCs w:val="28"/>
        </w:rPr>
        <w:t xml:space="preserve">, в сети </w:t>
      </w:r>
      <w:r>
        <w:rPr>
          <w:sz w:val="28"/>
          <w:szCs w:val="28"/>
        </w:rPr>
        <w:t>«</w:t>
      </w:r>
      <w:r w:rsidRPr="008D68F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D68F1">
        <w:rPr>
          <w:sz w:val="28"/>
          <w:szCs w:val="28"/>
        </w:rPr>
        <w:t xml:space="preserve"> – </w:t>
      </w:r>
      <w:r>
        <w:rPr>
          <w:sz w:val="28"/>
          <w:szCs w:val="28"/>
        </w:rPr>
        <w:t>18</w:t>
      </w:r>
      <w:r w:rsidRPr="008D68F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 материалов.</w:t>
      </w:r>
    </w:p>
    <w:p w:rsidR="00FC046D" w:rsidRPr="007B75FC" w:rsidRDefault="00FC046D" w:rsidP="00742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эксплуатации в 2019 году через Интерактивный портал</w:t>
      </w:r>
      <w:r w:rsidR="00DB5A11">
        <w:rPr>
          <w:sz w:val="28"/>
          <w:szCs w:val="28"/>
        </w:rPr>
        <w:t xml:space="preserve"> службы занятости</w:t>
      </w:r>
      <w:r>
        <w:rPr>
          <w:sz w:val="28"/>
          <w:szCs w:val="28"/>
        </w:rPr>
        <w:t xml:space="preserve"> обратилось 254 работодателя, из них 168 работодателей подали сведения о 793 вакансиях.</w:t>
      </w:r>
    </w:p>
    <w:p w:rsidR="009A3B77" w:rsidRPr="009A3B77" w:rsidRDefault="009E436F" w:rsidP="00742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A3B77" w:rsidRPr="009A3B77">
        <w:rPr>
          <w:sz w:val="28"/>
          <w:szCs w:val="28"/>
        </w:rPr>
        <w:t>нформирование работодателей</w:t>
      </w:r>
      <w:r>
        <w:rPr>
          <w:sz w:val="28"/>
          <w:szCs w:val="28"/>
        </w:rPr>
        <w:t xml:space="preserve"> о возможностях сотрудничества со службой занятости</w:t>
      </w:r>
      <w:r w:rsidR="00B67133">
        <w:rPr>
          <w:sz w:val="28"/>
          <w:szCs w:val="28"/>
        </w:rPr>
        <w:t xml:space="preserve"> осуществлялось</w:t>
      </w:r>
      <w:r w:rsidR="009A3B77" w:rsidRPr="009A3B77">
        <w:rPr>
          <w:sz w:val="28"/>
          <w:szCs w:val="28"/>
        </w:rPr>
        <w:t xml:space="preserve"> посредством проведения дискуссионных площадок и</w:t>
      </w:r>
      <w:r w:rsidR="00071156">
        <w:rPr>
          <w:sz w:val="28"/>
          <w:szCs w:val="28"/>
        </w:rPr>
        <w:t xml:space="preserve"> </w:t>
      </w:r>
      <w:r w:rsidR="009A3B77" w:rsidRPr="009A3B77">
        <w:rPr>
          <w:sz w:val="28"/>
          <w:szCs w:val="28"/>
        </w:rPr>
        <w:t>рабочих встреч, размещения информационных материалов в средствах массовой информации и в сети «Интернет», что позвол</w:t>
      </w:r>
      <w:r w:rsidR="00B67133">
        <w:rPr>
          <w:sz w:val="28"/>
          <w:szCs w:val="28"/>
        </w:rPr>
        <w:t>ило</w:t>
      </w:r>
      <w:r w:rsidR="009A3B77" w:rsidRPr="009A3B77">
        <w:rPr>
          <w:sz w:val="28"/>
          <w:szCs w:val="28"/>
        </w:rPr>
        <w:t xml:space="preserve"> сформировать актуальный и качественный банк вакансий, обеспечивающий высокий уровень занятости населения края.</w:t>
      </w:r>
    </w:p>
    <w:p w:rsidR="001B59E4" w:rsidRDefault="009A3B77" w:rsidP="00A921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="0086519A">
        <w:rPr>
          <w:sz w:val="28"/>
          <w:szCs w:val="28"/>
        </w:rPr>
        <w:t xml:space="preserve"> течение 201</w:t>
      </w:r>
      <w:r w:rsidR="00B67133">
        <w:rPr>
          <w:sz w:val="28"/>
          <w:szCs w:val="28"/>
        </w:rPr>
        <w:t>9</w:t>
      </w:r>
      <w:r w:rsidR="0086519A">
        <w:rPr>
          <w:sz w:val="28"/>
          <w:szCs w:val="28"/>
        </w:rPr>
        <w:t xml:space="preserve"> года</w:t>
      </w:r>
      <w:r w:rsidR="001B59E4">
        <w:rPr>
          <w:sz w:val="28"/>
          <w:szCs w:val="28"/>
        </w:rPr>
        <w:t xml:space="preserve"> для налаживания </w:t>
      </w:r>
      <w:r w:rsidR="001B59E4" w:rsidRPr="00ED48CE">
        <w:rPr>
          <w:sz w:val="28"/>
          <w:szCs w:val="28"/>
        </w:rPr>
        <w:t>пр</w:t>
      </w:r>
      <w:r w:rsidR="001B59E4">
        <w:rPr>
          <w:sz w:val="28"/>
          <w:szCs w:val="28"/>
        </w:rPr>
        <w:t>ямых контактов с работодателями</w:t>
      </w:r>
      <w:r w:rsidR="00034B37">
        <w:rPr>
          <w:sz w:val="28"/>
          <w:szCs w:val="28"/>
        </w:rPr>
        <w:t xml:space="preserve"> орг</w:t>
      </w:r>
      <w:r w:rsidR="0086519A">
        <w:rPr>
          <w:sz w:val="28"/>
          <w:szCs w:val="28"/>
        </w:rPr>
        <w:t>а</w:t>
      </w:r>
      <w:r w:rsidR="00034B37">
        <w:rPr>
          <w:sz w:val="28"/>
          <w:szCs w:val="28"/>
        </w:rPr>
        <w:t>низовано</w:t>
      </w:r>
      <w:r w:rsidR="0086519A">
        <w:rPr>
          <w:sz w:val="28"/>
          <w:szCs w:val="28"/>
        </w:rPr>
        <w:t xml:space="preserve"> </w:t>
      </w:r>
      <w:r w:rsidR="00B67133">
        <w:rPr>
          <w:sz w:val="28"/>
          <w:szCs w:val="28"/>
        </w:rPr>
        <w:t>16</w:t>
      </w:r>
      <w:r w:rsidR="00241E38" w:rsidRPr="00241E38">
        <w:rPr>
          <w:sz w:val="28"/>
          <w:szCs w:val="28"/>
        </w:rPr>
        <w:t xml:space="preserve"> дискуссионных площадок, </w:t>
      </w:r>
      <w:r w:rsidR="001B59E4">
        <w:rPr>
          <w:sz w:val="28"/>
          <w:szCs w:val="28"/>
        </w:rPr>
        <w:t xml:space="preserve">в которых приняли участие более </w:t>
      </w:r>
      <w:r w:rsidR="00B67133">
        <w:rPr>
          <w:sz w:val="28"/>
          <w:szCs w:val="28"/>
        </w:rPr>
        <w:t>120</w:t>
      </w:r>
      <w:r w:rsidR="001B59E4">
        <w:rPr>
          <w:sz w:val="28"/>
          <w:szCs w:val="28"/>
        </w:rPr>
        <w:t xml:space="preserve"> </w:t>
      </w:r>
      <w:r w:rsidR="001B59E4" w:rsidRPr="009835E3">
        <w:rPr>
          <w:sz w:val="28"/>
          <w:szCs w:val="28"/>
        </w:rPr>
        <w:t>представител</w:t>
      </w:r>
      <w:r w:rsidR="001B59E4">
        <w:rPr>
          <w:sz w:val="28"/>
          <w:szCs w:val="28"/>
        </w:rPr>
        <w:t>ей</w:t>
      </w:r>
      <w:r w:rsidR="001B59E4" w:rsidRPr="009835E3">
        <w:rPr>
          <w:sz w:val="28"/>
          <w:szCs w:val="28"/>
        </w:rPr>
        <w:t xml:space="preserve"> бизнес-сообщества различных отраслей экономики Камчатского края</w:t>
      </w:r>
      <w:r w:rsidR="001B59E4">
        <w:rPr>
          <w:sz w:val="28"/>
          <w:szCs w:val="28"/>
        </w:rPr>
        <w:t xml:space="preserve"> – это </w:t>
      </w:r>
      <w:r w:rsidR="001B59E4" w:rsidRPr="009835E3">
        <w:rPr>
          <w:sz w:val="28"/>
          <w:szCs w:val="28"/>
        </w:rPr>
        <w:t xml:space="preserve">сельское хозяйство, рыбодобывающая и </w:t>
      </w:r>
      <w:proofErr w:type="spellStart"/>
      <w:r w:rsidR="001B59E4" w:rsidRPr="009835E3">
        <w:rPr>
          <w:sz w:val="28"/>
          <w:szCs w:val="28"/>
        </w:rPr>
        <w:t>рыбоперерабатывающая</w:t>
      </w:r>
      <w:proofErr w:type="spellEnd"/>
      <w:r w:rsidR="001B59E4" w:rsidRPr="009835E3">
        <w:rPr>
          <w:sz w:val="28"/>
          <w:szCs w:val="28"/>
        </w:rPr>
        <w:t xml:space="preserve"> отрасль,</w:t>
      </w:r>
      <w:r w:rsidR="00B67133">
        <w:rPr>
          <w:sz w:val="28"/>
          <w:szCs w:val="28"/>
        </w:rPr>
        <w:t xml:space="preserve"> транспорт,</w:t>
      </w:r>
      <w:r w:rsidR="001B59E4">
        <w:rPr>
          <w:sz w:val="28"/>
          <w:szCs w:val="28"/>
        </w:rPr>
        <w:t xml:space="preserve"> строительство, энергетика, ЖКХ,</w:t>
      </w:r>
      <w:r w:rsidR="001B59E4" w:rsidRPr="009835E3">
        <w:rPr>
          <w:sz w:val="28"/>
          <w:szCs w:val="28"/>
        </w:rPr>
        <w:t xml:space="preserve"> торговля, социальная сфера.</w:t>
      </w:r>
    </w:p>
    <w:p w:rsidR="00CC4174" w:rsidRDefault="009A3B77" w:rsidP="00CC4174">
      <w:pPr>
        <w:pStyle w:val="a5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CC4174" w:rsidRPr="001C51CA">
        <w:rPr>
          <w:sz w:val="28"/>
          <w:szCs w:val="28"/>
        </w:rPr>
        <w:t xml:space="preserve"> средствах массовой информации</w:t>
      </w:r>
      <w:r w:rsidR="00552CB9">
        <w:rPr>
          <w:sz w:val="28"/>
          <w:szCs w:val="28"/>
          <w:lang w:val="ru-RU"/>
        </w:rPr>
        <w:t xml:space="preserve"> в течение отчетного периода размещались информационные материалы</w:t>
      </w:r>
      <w:r w:rsidR="005C38E3">
        <w:rPr>
          <w:sz w:val="28"/>
          <w:szCs w:val="28"/>
          <w:lang w:val="ru-RU"/>
        </w:rPr>
        <w:t xml:space="preserve"> </w:t>
      </w:r>
      <w:r w:rsidR="005C38E3">
        <w:rPr>
          <w:sz w:val="28"/>
          <w:szCs w:val="28"/>
        </w:rPr>
        <w:t>о способах взаимодействия</w:t>
      </w:r>
      <w:r w:rsidR="005C38E3">
        <w:rPr>
          <w:sz w:val="28"/>
          <w:szCs w:val="28"/>
          <w:lang w:val="ru-RU"/>
        </w:rPr>
        <w:t xml:space="preserve"> работодателей с органами службы</w:t>
      </w:r>
      <w:r w:rsidR="005C38E3">
        <w:rPr>
          <w:sz w:val="28"/>
          <w:szCs w:val="28"/>
        </w:rPr>
        <w:t xml:space="preserve"> занятости</w:t>
      </w:r>
      <w:r w:rsidR="005C38E3">
        <w:rPr>
          <w:sz w:val="28"/>
          <w:szCs w:val="28"/>
          <w:lang w:val="ru-RU"/>
        </w:rPr>
        <w:t>,</w:t>
      </w:r>
      <w:r w:rsidR="00B67133">
        <w:rPr>
          <w:sz w:val="28"/>
          <w:szCs w:val="28"/>
          <w:lang w:val="ru-RU"/>
        </w:rPr>
        <w:t xml:space="preserve"> об Интерактивном портале службы занятости и портале «Работа в России»,</w:t>
      </w:r>
      <w:r w:rsidR="00552CB9">
        <w:rPr>
          <w:sz w:val="28"/>
          <w:szCs w:val="28"/>
          <w:lang w:val="ru-RU"/>
        </w:rPr>
        <w:t xml:space="preserve"> </w:t>
      </w:r>
      <w:r w:rsidR="009E0A6E">
        <w:rPr>
          <w:sz w:val="28"/>
          <w:szCs w:val="28"/>
          <w:lang w:val="ru-RU"/>
        </w:rPr>
        <w:t>о</w:t>
      </w:r>
      <w:r w:rsidR="001F2BAB">
        <w:rPr>
          <w:sz w:val="28"/>
          <w:szCs w:val="28"/>
          <w:lang w:val="ru-RU"/>
        </w:rPr>
        <w:t xml:space="preserve"> </w:t>
      </w:r>
      <w:r w:rsidR="00CC4174" w:rsidRPr="001C51CA">
        <w:rPr>
          <w:sz w:val="28"/>
          <w:szCs w:val="28"/>
        </w:rPr>
        <w:t>необходимости</w:t>
      </w:r>
      <w:r w:rsidR="009E0A6E">
        <w:rPr>
          <w:sz w:val="28"/>
          <w:szCs w:val="28"/>
          <w:lang w:val="ru-RU"/>
        </w:rPr>
        <w:t xml:space="preserve"> соблюдения работодателями </w:t>
      </w:r>
      <w:r w:rsidR="009E0A6E" w:rsidRPr="009E0A6E">
        <w:rPr>
          <w:sz w:val="28"/>
          <w:szCs w:val="28"/>
        </w:rPr>
        <w:t>требований ст.</w:t>
      </w:r>
      <w:r w:rsidR="009E0A6E">
        <w:rPr>
          <w:sz w:val="28"/>
          <w:szCs w:val="28"/>
          <w:lang w:val="ru-RU"/>
        </w:rPr>
        <w:t> </w:t>
      </w:r>
      <w:r w:rsidR="009E0A6E" w:rsidRPr="009E0A6E">
        <w:rPr>
          <w:sz w:val="28"/>
          <w:szCs w:val="28"/>
        </w:rPr>
        <w:t xml:space="preserve">25 Закона Российской Федерации «О занятости </w:t>
      </w:r>
      <w:r w:rsidR="009E0A6E" w:rsidRPr="009E0A6E">
        <w:rPr>
          <w:sz w:val="28"/>
          <w:szCs w:val="28"/>
        </w:rPr>
        <w:lastRenderedPageBreak/>
        <w:t>населения в Российской Федерации»</w:t>
      </w:r>
      <w:r w:rsidR="005C38E3">
        <w:rPr>
          <w:sz w:val="28"/>
          <w:szCs w:val="28"/>
          <w:lang w:val="ru-RU"/>
        </w:rPr>
        <w:t xml:space="preserve">, о предоставляемых государственных услугах и </w:t>
      </w:r>
      <w:r w:rsidR="005C38E3">
        <w:rPr>
          <w:sz w:val="28"/>
          <w:szCs w:val="28"/>
        </w:rPr>
        <w:t>реализуемых мероприятиях</w:t>
      </w:r>
      <w:r w:rsidR="009E0A6E">
        <w:rPr>
          <w:sz w:val="28"/>
          <w:szCs w:val="28"/>
          <w:lang w:val="ru-RU"/>
        </w:rPr>
        <w:t>.</w:t>
      </w:r>
    </w:p>
    <w:p w:rsidR="00862249" w:rsidRDefault="00667ED6" w:rsidP="00832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CB3820" w:rsidRPr="00857970">
        <w:rPr>
          <w:sz w:val="28"/>
          <w:szCs w:val="28"/>
        </w:rPr>
        <w:t>в газете</w:t>
      </w:r>
      <w:r w:rsidR="00E65D1B">
        <w:rPr>
          <w:sz w:val="28"/>
          <w:szCs w:val="28"/>
        </w:rPr>
        <w:t xml:space="preserve"> «</w:t>
      </w:r>
      <w:r w:rsidR="00E65D1B" w:rsidRPr="00E65D1B">
        <w:rPr>
          <w:sz w:val="28"/>
          <w:szCs w:val="28"/>
        </w:rPr>
        <w:t>АиФ Камчатка</w:t>
      </w:r>
      <w:r w:rsidR="00E65D1B">
        <w:rPr>
          <w:sz w:val="28"/>
          <w:szCs w:val="28"/>
        </w:rPr>
        <w:t>» размещена статья «Срочно нужны кадры</w:t>
      </w:r>
      <w:r w:rsidR="00E65D1B" w:rsidRPr="00E65D1B">
        <w:rPr>
          <w:sz w:val="28"/>
          <w:szCs w:val="28"/>
        </w:rPr>
        <w:t>? Как привлечь персонал при содействии службы занятости</w:t>
      </w:r>
      <w:r w:rsidR="00E65D1B">
        <w:rPr>
          <w:sz w:val="28"/>
          <w:szCs w:val="28"/>
        </w:rPr>
        <w:t>»,</w:t>
      </w:r>
      <w:r w:rsidR="00CB3820" w:rsidRPr="00857970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</w:t>
      </w:r>
      <w:r w:rsidR="00407335">
        <w:rPr>
          <w:sz w:val="28"/>
          <w:szCs w:val="28"/>
        </w:rPr>
        <w:t xml:space="preserve"> «</w:t>
      </w:r>
      <w:r w:rsidR="005739BC" w:rsidRPr="005739BC">
        <w:rPr>
          <w:sz w:val="28"/>
          <w:szCs w:val="28"/>
        </w:rPr>
        <w:t>Камчатский край</w:t>
      </w:r>
      <w:r w:rsidR="00407335">
        <w:rPr>
          <w:sz w:val="28"/>
          <w:szCs w:val="28"/>
        </w:rPr>
        <w:t xml:space="preserve">» </w:t>
      </w:r>
      <w:r w:rsidRPr="00E81453">
        <w:rPr>
          <w:sz w:val="28"/>
          <w:szCs w:val="28"/>
        </w:rPr>
        <w:t xml:space="preserve">– </w:t>
      </w:r>
      <w:r>
        <w:rPr>
          <w:sz w:val="28"/>
          <w:szCs w:val="28"/>
        </w:rPr>
        <w:t>стать</w:t>
      </w:r>
      <w:r w:rsidR="00407335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 w:rsidR="005739BC" w:rsidRPr="005739BC">
        <w:rPr>
          <w:sz w:val="28"/>
          <w:szCs w:val="28"/>
        </w:rPr>
        <w:t>В чем преимущества сотрудничества рабо</w:t>
      </w:r>
      <w:r w:rsidR="005739BC">
        <w:rPr>
          <w:sz w:val="28"/>
          <w:szCs w:val="28"/>
        </w:rPr>
        <w:t>тодателей со службой занятости?</w:t>
      </w:r>
      <w:r w:rsidR="00407335">
        <w:rPr>
          <w:sz w:val="28"/>
          <w:szCs w:val="28"/>
        </w:rPr>
        <w:t xml:space="preserve">», </w:t>
      </w:r>
      <w:r>
        <w:rPr>
          <w:sz w:val="28"/>
          <w:szCs w:val="28"/>
        </w:rPr>
        <w:t>в газете «</w:t>
      </w:r>
      <w:proofErr w:type="spellStart"/>
      <w:r w:rsidR="005739BC" w:rsidRPr="005739BC">
        <w:rPr>
          <w:sz w:val="28"/>
          <w:szCs w:val="28"/>
        </w:rPr>
        <w:t>Елизовские</w:t>
      </w:r>
      <w:proofErr w:type="spellEnd"/>
      <w:r w:rsidR="005739BC" w:rsidRPr="005739BC">
        <w:rPr>
          <w:sz w:val="28"/>
          <w:szCs w:val="28"/>
        </w:rPr>
        <w:t xml:space="preserve"> вести</w:t>
      </w:r>
      <w:r>
        <w:rPr>
          <w:sz w:val="28"/>
          <w:szCs w:val="28"/>
        </w:rPr>
        <w:t>»</w:t>
      </w:r>
      <w:r w:rsidRPr="00E81453">
        <w:rPr>
          <w:sz w:val="28"/>
          <w:szCs w:val="28"/>
        </w:rPr>
        <w:t xml:space="preserve"> – </w:t>
      </w:r>
      <w:r>
        <w:rPr>
          <w:sz w:val="28"/>
          <w:szCs w:val="28"/>
        </w:rPr>
        <w:t>статья «</w:t>
      </w:r>
      <w:r w:rsidRPr="00667ED6">
        <w:rPr>
          <w:sz w:val="28"/>
          <w:szCs w:val="28"/>
        </w:rPr>
        <w:t xml:space="preserve">Поиск </w:t>
      </w:r>
      <w:r w:rsidR="005739BC">
        <w:rPr>
          <w:sz w:val="28"/>
          <w:szCs w:val="28"/>
        </w:rPr>
        <w:t>сотрудников</w:t>
      </w:r>
      <w:r>
        <w:rPr>
          <w:sz w:val="28"/>
          <w:szCs w:val="28"/>
        </w:rPr>
        <w:t>»</w:t>
      </w:r>
      <w:r w:rsidR="00862249">
        <w:rPr>
          <w:sz w:val="28"/>
          <w:szCs w:val="28"/>
        </w:rPr>
        <w:t>.</w:t>
      </w:r>
    </w:p>
    <w:p w:rsidR="0079635C" w:rsidRPr="005739BC" w:rsidRDefault="005739BC" w:rsidP="00832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39BC">
        <w:rPr>
          <w:sz w:val="28"/>
          <w:szCs w:val="28"/>
        </w:rPr>
        <w:t xml:space="preserve"> социальных сетях (</w:t>
      </w:r>
      <w:proofErr w:type="spellStart"/>
      <w:r w:rsidRPr="005739BC">
        <w:rPr>
          <w:sz w:val="28"/>
          <w:szCs w:val="28"/>
        </w:rPr>
        <w:t>Facebook</w:t>
      </w:r>
      <w:proofErr w:type="spellEnd"/>
      <w:r w:rsidRPr="005739BC">
        <w:rPr>
          <w:sz w:val="28"/>
          <w:szCs w:val="28"/>
        </w:rPr>
        <w:t xml:space="preserve">, </w:t>
      </w:r>
      <w:proofErr w:type="spellStart"/>
      <w:r w:rsidRPr="005739BC">
        <w:rPr>
          <w:sz w:val="28"/>
          <w:szCs w:val="28"/>
        </w:rPr>
        <w:t>Instagram</w:t>
      </w:r>
      <w:proofErr w:type="spellEnd"/>
      <w:r w:rsidRPr="005739BC">
        <w:rPr>
          <w:sz w:val="28"/>
          <w:szCs w:val="28"/>
        </w:rPr>
        <w:t>, Одноклассники)</w:t>
      </w:r>
      <w:r>
        <w:rPr>
          <w:sz w:val="28"/>
          <w:szCs w:val="28"/>
        </w:rPr>
        <w:t xml:space="preserve"> распространялись</w:t>
      </w:r>
      <w:r w:rsidRPr="005739BC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и</w:t>
      </w:r>
      <w:r w:rsidRPr="005739BC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5739BC">
        <w:rPr>
          <w:sz w:val="28"/>
          <w:szCs w:val="28"/>
        </w:rPr>
        <w:t>государственных услуг</w:t>
      </w:r>
      <w:r>
        <w:rPr>
          <w:sz w:val="28"/>
          <w:szCs w:val="28"/>
        </w:rPr>
        <w:t>ах,</w:t>
      </w:r>
      <w:r w:rsidRPr="005739BC">
        <w:rPr>
          <w:sz w:val="28"/>
          <w:szCs w:val="28"/>
        </w:rPr>
        <w:t xml:space="preserve"> предоставляемых </w:t>
      </w:r>
      <w:r>
        <w:rPr>
          <w:sz w:val="28"/>
          <w:szCs w:val="28"/>
        </w:rPr>
        <w:t>службой</w:t>
      </w:r>
      <w:r w:rsidRPr="005739BC">
        <w:rPr>
          <w:sz w:val="28"/>
          <w:szCs w:val="28"/>
        </w:rPr>
        <w:t xml:space="preserve"> занятости, в том числе о содействии работодателям в подборе</w:t>
      </w:r>
      <w:r>
        <w:rPr>
          <w:sz w:val="28"/>
          <w:szCs w:val="28"/>
        </w:rPr>
        <w:t xml:space="preserve"> необходимых</w:t>
      </w:r>
      <w:r w:rsidRPr="005739BC">
        <w:rPr>
          <w:sz w:val="28"/>
          <w:szCs w:val="28"/>
        </w:rPr>
        <w:t xml:space="preserve"> работников.</w:t>
      </w:r>
    </w:p>
    <w:p w:rsidR="002D5FCD" w:rsidRDefault="002D5FCD" w:rsidP="00734420">
      <w:pPr>
        <w:ind w:firstLine="709"/>
        <w:jc w:val="both"/>
        <w:rPr>
          <w:sz w:val="28"/>
          <w:szCs w:val="28"/>
        </w:rPr>
      </w:pPr>
      <w:r w:rsidRPr="002D5FCD">
        <w:rPr>
          <w:sz w:val="28"/>
          <w:szCs w:val="28"/>
        </w:rPr>
        <w:t>Для максимально полного и доступного информирования среди работодателей распространяется брошюра «Эффективный поиск работников с помощью государственной службы занятости», которая включает в себя все направления совместной работы по подбору кадров органов службы занятости и работодателей.</w:t>
      </w:r>
    </w:p>
    <w:p w:rsidR="00684E80" w:rsidRDefault="00BC31D6" w:rsidP="00912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эффективным механизмом взаимодействия по подбору работодателям необходимых работников являются ярмарки вакансий и учебных рабочих мест, позволяющие работодателям за короткий срок отобрать претендентов на имеющиеся вакансии</w:t>
      </w:r>
      <w:r w:rsidR="002D207A">
        <w:rPr>
          <w:sz w:val="28"/>
          <w:szCs w:val="28"/>
        </w:rPr>
        <w:t>. По итогам 201</w:t>
      </w:r>
      <w:r w:rsidR="00E74B74">
        <w:rPr>
          <w:sz w:val="28"/>
          <w:szCs w:val="28"/>
        </w:rPr>
        <w:t>9</w:t>
      </w:r>
      <w:r w:rsidR="002D207A">
        <w:rPr>
          <w:sz w:val="28"/>
          <w:szCs w:val="28"/>
        </w:rPr>
        <w:t xml:space="preserve"> года в Камчатском крае проведено </w:t>
      </w:r>
      <w:r w:rsidR="00E74B74">
        <w:rPr>
          <w:sz w:val="28"/>
          <w:szCs w:val="28"/>
        </w:rPr>
        <w:t>137</w:t>
      </w:r>
      <w:r w:rsidR="002D207A">
        <w:rPr>
          <w:sz w:val="28"/>
          <w:szCs w:val="28"/>
        </w:rPr>
        <w:t xml:space="preserve"> ярмарок вакансий</w:t>
      </w:r>
      <w:r w:rsidR="006038CE">
        <w:rPr>
          <w:sz w:val="28"/>
          <w:szCs w:val="28"/>
        </w:rPr>
        <w:t>, п</w:t>
      </w:r>
      <w:r w:rsidR="002D207A">
        <w:rPr>
          <w:sz w:val="28"/>
          <w:szCs w:val="28"/>
        </w:rPr>
        <w:t xml:space="preserve">ри этом наибольшей популярностью </w:t>
      </w:r>
      <w:r w:rsidR="00E62F21">
        <w:rPr>
          <w:sz w:val="28"/>
          <w:szCs w:val="28"/>
        </w:rPr>
        <w:t>пользовались</w:t>
      </w:r>
      <w:r w:rsidR="002D207A">
        <w:rPr>
          <w:sz w:val="28"/>
          <w:szCs w:val="28"/>
        </w:rPr>
        <w:t xml:space="preserve"> специализированные </w:t>
      </w:r>
      <w:r w:rsidR="00684E80">
        <w:rPr>
          <w:sz w:val="28"/>
          <w:szCs w:val="28"/>
        </w:rPr>
        <w:t>мини-</w:t>
      </w:r>
      <w:r w:rsidR="002D207A">
        <w:rPr>
          <w:sz w:val="28"/>
          <w:szCs w:val="28"/>
        </w:rPr>
        <w:t>ярмарки вакансий, на которых решаются проблемы конкретных работодателей по заполнению имеющихся вакансий. Например, в 201</w:t>
      </w:r>
      <w:r w:rsidR="003E15CC">
        <w:rPr>
          <w:sz w:val="28"/>
          <w:szCs w:val="28"/>
        </w:rPr>
        <w:t>9</w:t>
      </w:r>
      <w:r w:rsidR="002D207A">
        <w:rPr>
          <w:sz w:val="28"/>
          <w:szCs w:val="28"/>
        </w:rPr>
        <w:t xml:space="preserve"> году</w:t>
      </w:r>
      <w:r w:rsidR="006038CE">
        <w:rPr>
          <w:sz w:val="28"/>
          <w:szCs w:val="28"/>
        </w:rPr>
        <w:t xml:space="preserve"> ярмарки организовывались по подбору</w:t>
      </w:r>
      <w:r w:rsidR="003E15CC">
        <w:rPr>
          <w:sz w:val="28"/>
          <w:szCs w:val="28"/>
        </w:rPr>
        <w:t xml:space="preserve"> работников для ГУП ПО «</w:t>
      </w:r>
      <w:proofErr w:type="spellStart"/>
      <w:r w:rsidR="003E15CC">
        <w:rPr>
          <w:sz w:val="28"/>
          <w:szCs w:val="28"/>
        </w:rPr>
        <w:t>Камчатоленпром</w:t>
      </w:r>
      <w:proofErr w:type="spellEnd"/>
      <w:r w:rsidR="003E15CC">
        <w:rPr>
          <w:sz w:val="28"/>
          <w:szCs w:val="28"/>
        </w:rPr>
        <w:t xml:space="preserve">», </w:t>
      </w:r>
      <w:r w:rsidR="00E62F21">
        <w:rPr>
          <w:sz w:val="28"/>
          <w:szCs w:val="28"/>
        </w:rPr>
        <w:t>ООО «</w:t>
      </w:r>
      <w:r w:rsidR="003E15CC">
        <w:rPr>
          <w:sz w:val="28"/>
          <w:szCs w:val="28"/>
        </w:rPr>
        <w:t>Стимул</w:t>
      </w:r>
      <w:r w:rsidR="00E62F21">
        <w:rPr>
          <w:sz w:val="28"/>
          <w:szCs w:val="28"/>
        </w:rPr>
        <w:t xml:space="preserve">», </w:t>
      </w:r>
      <w:r w:rsidR="00E62F21" w:rsidRPr="00E03827">
        <w:rPr>
          <w:sz w:val="28"/>
          <w:szCs w:val="28"/>
        </w:rPr>
        <w:t>ООО «</w:t>
      </w:r>
      <w:proofErr w:type="spellStart"/>
      <w:r w:rsidR="007C314B">
        <w:rPr>
          <w:sz w:val="28"/>
          <w:szCs w:val="28"/>
        </w:rPr>
        <w:t>Шамса</w:t>
      </w:r>
      <w:proofErr w:type="spellEnd"/>
      <w:r w:rsidR="007C314B">
        <w:rPr>
          <w:sz w:val="28"/>
          <w:szCs w:val="28"/>
        </w:rPr>
        <w:t>-Холдинг</w:t>
      </w:r>
      <w:r w:rsidR="00E62F21" w:rsidRPr="00E03827">
        <w:rPr>
          <w:sz w:val="28"/>
          <w:szCs w:val="28"/>
        </w:rPr>
        <w:t>»,</w:t>
      </w:r>
      <w:r w:rsidR="00E62F21">
        <w:rPr>
          <w:sz w:val="28"/>
          <w:szCs w:val="28"/>
        </w:rPr>
        <w:t xml:space="preserve"> ООО «</w:t>
      </w:r>
      <w:proofErr w:type="spellStart"/>
      <w:r w:rsidR="007C314B">
        <w:rPr>
          <w:sz w:val="28"/>
          <w:szCs w:val="28"/>
        </w:rPr>
        <w:t>ДисКам</w:t>
      </w:r>
      <w:proofErr w:type="spellEnd"/>
      <w:r w:rsidR="00E62F21">
        <w:rPr>
          <w:sz w:val="28"/>
          <w:szCs w:val="28"/>
        </w:rPr>
        <w:t>»,</w:t>
      </w:r>
      <w:r w:rsidR="00E62F21" w:rsidRPr="00E03827">
        <w:rPr>
          <w:sz w:val="28"/>
          <w:szCs w:val="28"/>
        </w:rPr>
        <w:t xml:space="preserve"> ООО «</w:t>
      </w:r>
      <w:r w:rsidR="007C314B">
        <w:rPr>
          <w:sz w:val="28"/>
          <w:szCs w:val="28"/>
        </w:rPr>
        <w:t>МГНУТ</w:t>
      </w:r>
      <w:r w:rsidR="00E62F21" w:rsidRPr="00E03827">
        <w:rPr>
          <w:sz w:val="28"/>
          <w:szCs w:val="28"/>
        </w:rPr>
        <w:t xml:space="preserve">», </w:t>
      </w:r>
      <w:r w:rsidR="002A6128">
        <w:rPr>
          <w:sz w:val="28"/>
          <w:szCs w:val="28"/>
        </w:rPr>
        <w:t>ООО «</w:t>
      </w:r>
      <w:proofErr w:type="spellStart"/>
      <w:r w:rsidR="002A6128">
        <w:rPr>
          <w:sz w:val="28"/>
          <w:szCs w:val="28"/>
        </w:rPr>
        <w:t>Свинокомплекс</w:t>
      </w:r>
      <w:proofErr w:type="spellEnd"/>
      <w:r w:rsidR="002A6128">
        <w:rPr>
          <w:sz w:val="28"/>
          <w:szCs w:val="28"/>
        </w:rPr>
        <w:t xml:space="preserve"> Камчатский</w:t>
      </w:r>
      <w:r w:rsidR="00E62F21" w:rsidRPr="00E03827">
        <w:rPr>
          <w:sz w:val="28"/>
          <w:szCs w:val="28"/>
        </w:rPr>
        <w:t>» и др</w:t>
      </w:r>
      <w:r w:rsidR="00E62F21" w:rsidRPr="00E62F21">
        <w:rPr>
          <w:sz w:val="28"/>
          <w:szCs w:val="28"/>
        </w:rPr>
        <w:t>.</w:t>
      </w:r>
      <w:r w:rsidR="00684E80" w:rsidRPr="00E62F21">
        <w:rPr>
          <w:sz w:val="28"/>
          <w:szCs w:val="28"/>
        </w:rPr>
        <w:t xml:space="preserve"> В результате проведения мини-ярмарок заполняется до 50,0% заявленных работодателями вакансий.</w:t>
      </w:r>
    </w:p>
    <w:p w:rsidR="00D95E50" w:rsidRDefault="000C38A7" w:rsidP="0091266A">
      <w:pPr>
        <w:ind w:firstLine="709"/>
        <w:jc w:val="both"/>
        <w:rPr>
          <w:sz w:val="28"/>
          <w:szCs w:val="28"/>
        </w:rPr>
      </w:pPr>
      <w:r w:rsidRPr="000C38A7">
        <w:rPr>
          <w:sz w:val="28"/>
          <w:szCs w:val="28"/>
        </w:rPr>
        <w:t>В условиях</w:t>
      </w:r>
      <w:r w:rsidR="00684E80" w:rsidRPr="000C38A7">
        <w:rPr>
          <w:sz w:val="28"/>
          <w:szCs w:val="28"/>
        </w:rPr>
        <w:t xml:space="preserve"> </w:t>
      </w:r>
      <w:r w:rsidRPr="000C38A7">
        <w:rPr>
          <w:sz w:val="28"/>
          <w:szCs w:val="28"/>
        </w:rPr>
        <w:t>структурного несоответствия спроса и предложения, а также недостаточного количества квалифицированных специалистов, присущих для рынка труда Камчатского края, особой популярностью у работодателей пользу</w:t>
      </w:r>
      <w:r w:rsidR="00DB5A11">
        <w:rPr>
          <w:sz w:val="28"/>
          <w:szCs w:val="28"/>
        </w:rPr>
        <w:t>е</w:t>
      </w:r>
      <w:r w:rsidRPr="000C38A7">
        <w:rPr>
          <w:sz w:val="28"/>
          <w:szCs w:val="28"/>
        </w:rPr>
        <w:t>тся мероприяти</w:t>
      </w:r>
      <w:r w:rsidR="00DB5A11">
        <w:rPr>
          <w:sz w:val="28"/>
          <w:szCs w:val="28"/>
        </w:rPr>
        <w:t>е</w:t>
      </w:r>
      <w:r w:rsidRPr="000C38A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0C38A7">
        <w:rPr>
          <w:sz w:val="28"/>
          <w:szCs w:val="28"/>
        </w:rPr>
        <w:t>содействию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sz w:val="28"/>
          <w:szCs w:val="28"/>
        </w:rPr>
        <w:t>.</w:t>
      </w:r>
    </w:p>
    <w:p w:rsidR="00BA3043" w:rsidRDefault="00D95E50" w:rsidP="0091266A">
      <w:pPr>
        <w:ind w:firstLine="709"/>
        <w:jc w:val="both"/>
        <w:rPr>
          <w:sz w:val="28"/>
          <w:szCs w:val="28"/>
        </w:rPr>
      </w:pPr>
      <w:r w:rsidRPr="00BA3043">
        <w:rPr>
          <w:sz w:val="28"/>
          <w:szCs w:val="28"/>
        </w:rPr>
        <w:t>В рамках данных мероприятий в 201</w:t>
      </w:r>
      <w:r w:rsidR="00AC4A5D">
        <w:rPr>
          <w:sz w:val="28"/>
          <w:szCs w:val="28"/>
        </w:rPr>
        <w:t>9</w:t>
      </w:r>
      <w:r w:rsidRPr="00BA3043">
        <w:rPr>
          <w:sz w:val="28"/>
          <w:szCs w:val="28"/>
        </w:rPr>
        <w:t xml:space="preserve"> году, например, решены вопросы востребованности </w:t>
      </w:r>
      <w:r w:rsidR="00BA3043">
        <w:rPr>
          <w:sz w:val="28"/>
          <w:szCs w:val="28"/>
        </w:rPr>
        <w:t xml:space="preserve">врачей, </w:t>
      </w:r>
      <w:r w:rsidR="00BA3043" w:rsidRPr="00BA3043">
        <w:rPr>
          <w:sz w:val="28"/>
          <w:szCs w:val="28"/>
        </w:rPr>
        <w:t>учителей и педагогов</w:t>
      </w:r>
      <w:r w:rsidR="00BA3043">
        <w:rPr>
          <w:sz w:val="28"/>
          <w:szCs w:val="28"/>
        </w:rPr>
        <w:t xml:space="preserve"> в</w:t>
      </w:r>
      <w:r w:rsidR="00AC4A5D">
        <w:rPr>
          <w:sz w:val="28"/>
          <w:szCs w:val="28"/>
        </w:rPr>
        <w:t xml:space="preserve"> </w:t>
      </w:r>
      <w:proofErr w:type="spellStart"/>
      <w:r w:rsidR="00AC4A5D">
        <w:rPr>
          <w:sz w:val="28"/>
          <w:szCs w:val="28"/>
        </w:rPr>
        <w:t>Елизовском</w:t>
      </w:r>
      <w:proofErr w:type="spellEnd"/>
      <w:r w:rsidR="00AC4A5D">
        <w:rPr>
          <w:sz w:val="28"/>
          <w:szCs w:val="28"/>
        </w:rPr>
        <w:t>,</w:t>
      </w:r>
      <w:r w:rsidR="00BA3043">
        <w:rPr>
          <w:sz w:val="28"/>
          <w:szCs w:val="28"/>
        </w:rPr>
        <w:t xml:space="preserve"> </w:t>
      </w:r>
      <w:proofErr w:type="spellStart"/>
      <w:r w:rsidR="00BA3043" w:rsidRPr="00BA3043">
        <w:rPr>
          <w:sz w:val="28"/>
          <w:szCs w:val="28"/>
        </w:rPr>
        <w:t>Мильковском</w:t>
      </w:r>
      <w:proofErr w:type="spellEnd"/>
      <w:r w:rsidR="00BA3043" w:rsidRPr="00BA3043">
        <w:rPr>
          <w:sz w:val="28"/>
          <w:szCs w:val="28"/>
        </w:rPr>
        <w:t>,</w:t>
      </w:r>
      <w:r w:rsidR="00AC4A5D">
        <w:rPr>
          <w:sz w:val="28"/>
          <w:szCs w:val="28"/>
        </w:rPr>
        <w:t xml:space="preserve"> </w:t>
      </w:r>
      <w:proofErr w:type="spellStart"/>
      <w:r w:rsidR="00AC4A5D">
        <w:rPr>
          <w:sz w:val="28"/>
          <w:szCs w:val="28"/>
        </w:rPr>
        <w:t>Карагинском</w:t>
      </w:r>
      <w:proofErr w:type="spellEnd"/>
      <w:r w:rsidR="00AC4A5D">
        <w:rPr>
          <w:sz w:val="28"/>
          <w:szCs w:val="28"/>
        </w:rPr>
        <w:t xml:space="preserve">, Соболевском, </w:t>
      </w:r>
      <w:proofErr w:type="spellStart"/>
      <w:r w:rsidR="00AC4A5D">
        <w:rPr>
          <w:sz w:val="28"/>
          <w:szCs w:val="28"/>
        </w:rPr>
        <w:t>Быстринском</w:t>
      </w:r>
      <w:proofErr w:type="spellEnd"/>
      <w:r w:rsidR="00BA3043">
        <w:rPr>
          <w:sz w:val="28"/>
          <w:szCs w:val="28"/>
        </w:rPr>
        <w:t xml:space="preserve"> </w:t>
      </w:r>
      <w:r w:rsidR="00BA3043" w:rsidRPr="00BA3043">
        <w:rPr>
          <w:sz w:val="28"/>
          <w:szCs w:val="28"/>
        </w:rPr>
        <w:t>Уст-Камчатском,</w:t>
      </w:r>
      <w:r w:rsidR="00BA3043">
        <w:rPr>
          <w:sz w:val="28"/>
          <w:szCs w:val="28"/>
        </w:rPr>
        <w:t xml:space="preserve"> </w:t>
      </w:r>
      <w:proofErr w:type="spellStart"/>
      <w:r w:rsidR="00AC4A5D">
        <w:rPr>
          <w:sz w:val="28"/>
          <w:szCs w:val="28"/>
        </w:rPr>
        <w:t>Олюторском</w:t>
      </w:r>
      <w:proofErr w:type="spellEnd"/>
      <w:r w:rsidR="00BA3043">
        <w:rPr>
          <w:sz w:val="28"/>
          <w:szCs w:val="28"/>
        </w:rPr>
        <w:t xml:space="preserve">, </w:t>
      </w:r>
      <w:proofErr w:type="spellStart"/>
      <w:r w:rsidR="00BA3043">
        <w:rPr>
          <w:sz w:val="28"/>
          <w:szCs w:val="28"/>
        </w:rPr>
        <w:t>Тигильском</w:t>
      </w:r>
      <w:proofErr w:type="spellEnd"/>
      <w:r w:rsidR="00BA3043">
        <w:rPr>
          <w:sz w:val="28"/>
          <w:szCs w:val="28"/>
        </w:rPr>
        <w:t xml:space="preserve"> </w:t>
      </w:r>
      <w:r w:rsidR="00BA3043" w:rsidRPr="00BA3043">
        <w:rPr>
          <w:sz w:val="28"/>
          <w:szCs w:val="28"/>
        </w:rPr>
        <w:t>муниципальных районах</w:t>
      </w:r>
      <w:r w:rsidR="00AC4A5D">
        <w:rPr>
          <w:sz w:val="28"/>
          <w:szCs w:val="28"/>
        </w:rPr>
        <w:t xml:space="preserve"> Камчатского края</w:t>
      </w:r>
      <w:r w:rsidR="00BA3043">
        <w:rPr>
          <w:sz w:val="28"/>
          <w:szCs w:val="28"/>
        </w:rPr>
        <w:t xml:space="preserve">.  </w:t>
      </w:r>
    </w:p>
    <w:p w:rsidR="00A15DBA" w:rsidRDefault="00D95E50" w:rsidP="00912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решение работодателя о подборе необходимых работников при содействии орган</w:t>
      </w:r>
      <w:r w:rsidR="00A15DBA">
        <w:rPr>
          <w:sz w:val="28"/>
          <w:szCs w:val="28"/>
        </w:rPr>
        <w:t>ов</w:t>
      </w:r>
      <w:r>
        <w:rPr>
          <w:sz w:val="28"/>
          <w:szCs w:val="28"/>
        </w:rPr>
        <w:t xml:space="preserve"> службы занятости населения</w:t>
      </w:r>
      <w:r w:rsidR="00A15DBA">
        <w:rPr>
          <w:sz w:val="28"/>
          <w:szCs w:val="28"/>
        </w:rPr>
        <w:t xml:space="preserve"> негативное влияние оказывают следующие факторы:</w:t>
      </w:r>
    </w:p>
    <w:p w:rsidR="00A15DBA" w:rsidRDefault="00A15DBA" w:rsidP="00912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низкая квалификация безработных граждан, состоящих на учете в органах службы занятости. </w:t>
      </w:r>
      <w:r w:rsidR="002416C3">
        <w:rPr>
          <w:sz w:val="28"/>
          <w:szCs w:val="28"/>
        </w:rPr>
        <w:t>П</w:t>
      </w:r>
      <w:r w:rsidRPr="002416C3">
        <w:rPr>
          <w:sz w:val="28"/>
          <w:szCs w:val="28"/>
        </w:rPr>
        <w:t>о состоянию на 01.01.20</w:t>
      </w:r>
      <w:r w:rsidR="00AC4A5D">
        <w:rPr>
          <w:sz w:val="28"/>
          <w:szCs w:val="28"/>
        </w:rPr>
        <w:t>20</w:t>
      </w:r>
      <w:r w:rsidRPr="002416C3">
        <w:rPr>
          <w:sz w:val="28"/>
          <w:szCs w:val="28"/>
        </w:rPr>
        <w:t xml:space="preserve"> года</w:t>
      </w:r>
      <w:r w:rsidR="002416C3" w:rsidRPr="002416C3">
        <w:rPr>
          <w:sz w:val="28"/>
          <w:szCs w:val="28"/>
        </w:rPr>
        <w:t xml:space="preserve"> потребность в руководителях и специалистах высшего уровня квалификации в </w:t>
      </w:r>
      <w:r w:rsidR="00AC4A5D">
        <w:rPr>
          <w:sz w:val="28"/>
          <w:szCs w:val="28"/>
        </w:rPr>
        <w:t>4,1</w:t>
      </w:r>
      <w:r w:rsidR="002416C3" w:rsidRPr="002416C3">
        <w:rPr>
          <w:sz w:val="28"/>
          <w:szCs w:val="28"/>
        </w:rPr>
        <w:t xml:space="preserve"> раза </w:t>
      </w:r>
      <w:r w:rsidR="00201262">
        <w:rPr>
          <w:sz w:val="28"/>
          <w:szCs w:val="28"/>
        </w:rPr>
        <w:t>превысила</w:t>
      </w:r>
      <w:r w:rsidR="002416C3" w:rsidRPr="002416C3">
        <w:rPr>
          <w:sz w:val="28"/>
          <w:szCs w:val="28"/>
        </w:rPr>
        <w:t xml:space="preserve"> предложение</w:t>
      </w:r>
      <w:r w:rsidR="002416C3">
        <w:rPr>
          <w:sz w:val="28"/>
          <w:szCs w:val="28"/>
        </w:rPr>
        <w:t>, при этом только 16,</w:t>
      </w:r>
      <w:r w:rsidR="00AC4A5D">
        <w:rPr>
          <w:sz w:val="28"/>
          <w:szCs w:val="28"/>
        </w:rPr>
        <w:t>7</w:t>
      </w:r>
      <w:r w:rsidR="002416C3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граждан, зарегистрированных в качестве безработных, </w:t>
      </w:r>
      <w:r>
        <w:rPr>
          <w:sz w:val="28"/>
          <w:szCs w:val="28"/>
        </w:rPr>
        <w:lastRenderedPageBreak/>
        <w:t xml:space="preserve">имеют высшее </w:t>
      </w:r>
      <w:r w:rsidR="002416C3">
        <w:rPr>
          <w:sz w:val="28"/>
          <w:szCs w:val="28"/>
        </w:rPr>
        <w:t>образование.</w:t>
      </w:r>
      <w:r>
        <w:rPr>
          <w:sz w:val="28"/>
          <w:szCs w:val="28"/>
        </w:rPr>
        <w:t xml:space="preserve"> </w:t>
      </w:r>
      <w:r w:rsidR="002416C3">
        <w:rPr>
          <w:sz w:val="28"/>
          <w:szCs w:val="28"/>
        </w:rPr>
        <w:t>К</w:t>
      </w:r>
      <w:r w:rsidR="00570C13">
        <w:rPr>
          <w:sz w:val="28"/>
          <w:szCs w:val="28"/>
        </w:rPr>
        <w:t xml:space="preserve">роме того, </w:t>
      </w:r>
      <w:r w:rsidR="00AC4A5D">
        <w:rPr>
          <w:sz w:val="28"/>
          <w:szCs w:val="28"/>
        </w:rPr>
        <w:t>33,2</w:t>
      </w:r>
      <w:r w:rsidR="00570C13">
        <w:rPr>
          <w:sz w:val="28"/>
          <w:szCs w:val="28"/>
        </w:rPr>
        <w:t>% безработных граждан – граждане длительно (более года) не работающие</w:t>
      </w:r>
      <w:r>
        <w:rPr>
          <w:sz w:val="28"/>
          <w:szCs w:val="28"/>
        </w:rPr>
        <w:t>;</w:t>
      </w:r>
    </w:p>
    <w:p w:rsidR="00D8436A" w:rsidRPr="00D95E50" w:rsidRDefault="00A15DBA" w:rsidP="00912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70C13">
        <w:rPr>
          <w:sz w:val="28"/>
          <w:szCs w:val="28"/>
        </w:rPr>
        <w:t>отсутствие среди безработных граждан специалистов</w:t>
      </w:r>
      <w:r w:rsidR="00E14A89">
        <w:rPr>
          <w:sz w:val="28"/>
          <w:szCs w:val="28"/>
        </w:rPr>
        <w:t>, востребованных работодателем</w:t>
      </w:r>
      <w:r w:rsidR="00570C13">
        <w:rPr>
          <w:sz w:val="28"/>
          <w:szCs w:val="28"/>
        </w:rPr>
        <w:t xml:space="preserve"> </w:t>
      </w:r>
      <w:r w:rsidR="00EA3120">
        <w:rPr>
          <w:sz w:val="28"/>
          <w:szCs w:val="28"/>
        </w:rPr>
        <w:t xml:space="preserve">в данный момент времени, необходимость ожидания </w:t>
      </w:r>
      <w:r w:rsidR="00E14A89">
        <w:rPr>
          <w:sz w:val="28"/>
          <w:szCs w:val="28"/>
        </w:rPr>
        <w:t>специалиста то количество времени, которое затрачивается</w:t>
      </w:r>
      <w:r w:rsidR="00EA3120">
        <w:rPr>
          <w:sz w:val="28"/>
          <w:szCs w:val="28"/>
        </w:rPr>
        <w:t xml:space="preserve"> либо </w:t>
      </w:r>
      <w:r w:rsidR="00E14A89">
        <w:rPr>
          <w:sz w:val="28"/>
          <w:szCs w:val="28"/>
        </w:rPr>
        <w:t>на</w:t>
      </w:r>
      <w:r w:rsidR="00EA3120">
        <w:rPr>
          <w:sz w:val="28"/>
          <w:szCs w:val="28"/>
        </w:rPr>
        <w:t xml:space="preserve"> переобучени</w:t>
      </w:r>
      <w:r w:rsidR="00E14A89">
        <w:rPr>
          <w:sz w:val="28"/>
          <w:szCs w:val="28"/>
        </w:rPr>
        <w:t>е</w:t>
      </w:r>
      <w:r w:rsidR="00EA3120">
        <w:rPr>
          <w:sz w:val="28"/>
          <w:szCs w:val="28"/>
        </w:rPr>
        <w:t>, повышени</w:t>
      </w:r>
      <w:r w:rsidR="00E14A89">
        <w:rPr>
          <w:sz w:val="28"/>
          <w:szCs w:val="28"/>
        </w:rPr>
        <w:t>е</w:t>
      </w:r>
      <w:r w:rsidR="00EA3120">
        <w:rPr>
          <w:sz w:val="28"/>
          <w:szCs w:val="28"/>
        </w:rPr>
        <w:t xml:space="preserve"> квалификации, либо </w:t>
      </w:r>
      <w:r w:rsidR="00E14A89">
        <w:rPr>
          <w:sz w:val="28"/>
          <w:szCs w:val="28"/>
        </w:rPr>
        <w:t>на процесс</w:t>
      </w:r>
      <w:r w:rsidR="00EA3120">
        <w:rPr>
          <w:sz w:val="28"/>
          <w:szCs w:val="28"/>
        </w:rPr>
        <w:t xml:space="preserve"> привлечения из других регионов Российской Федерации. </w:t>
      </w:r>
      <w:r>
        <w:rPr>
          <w:sz w:val="28"/>
          <w:szCs w:val="28"/>
        </w:rPr>
        <w:t xml:space="preserve">  </w:t>
      </w:r>
      <w:r w:rsidR="00D95E50">
        <w:rPr>
          <w:sz w:val="28"/>
          <w:szCs w:val="28"/>
        </w:rPr>
        <w:t xml:space="preserve">   </w:t>
      </w:r>
      <w:r w:rsidR="000C38A7" w:rsidRPr="00D95E50">
        <w:rPr>
          <w:sz w:val="28"/>
          <w:szCs w:val="28"/>
        </w:rPr>
        <w:t xml:space="preserve"> </w:t>
      </w:r>
      <w:r w:rsidR="002D207A" w:rsidRPr="00D95E50">
        <w:rPr>
          <w:sz w:val="28"/>
          <w:szCs w:val="28"/>
        </w:rPr>
        <w:t xml:space="preserve"> </w:t>
      </w:r>
    </w:p>
    <w:p w:rsidR="00684E80" w:rsidRDefault="00684E80" w:rsidP="0091266A">
      <w:pPr>
        <w:ind w:firstLine="709"/>
        <w:jc w:val="both"/>
        <w:rPr>
          <w:sz w:val="28"/>
          <w:szCs w:val="28"/>
        </w:rPr>
      </w:pPr>
    </w:p>
    <w:p w:rsidR="00FE42F5" w:rsidRDefault="00FE42F5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 Содействие работодателям, реализующим инвестиционные проекты, в подборе квалифицированного персонала, в том числе из числа граждан, готовых к переезду (переселению), а также граждан, завершивших профессиональное обучение по направлению органов службы занятости.</w:t>
      </w:r>
    </w:p>
    <w:p w:rsidR="00FE42F5" w:rsidRDefault="00FE42F5" w:rsidP="00FE42F5">
      <w:pPr>
        <w:ind w:firstLine="709"/>
        <w:jc w:val="both"/>
        <w:rPr>
          <w:sz w:val="28"/>
          <w:szCs w:val="28"/>
        </w:rPr>
      </w:pPr>
    </w:p>
    <w:p w:rsidR="00FE42F5" w:rsidRPr="00B650C9" w:rsidRDefault="00FE42F5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Регламентом сопровождения инвестиционных проектов по принципу «одного окна» в Камчатском крае, утвержденным </w:t>
      </w:r>
      <w:r w:rsidRPr="00B650C9">
        <w:rPr>
          <w:sz w:val="28"/>
          <w:szCs w:val="28"/>
        </w:rPr>
        <w:t xml:space="preserve">постановлением Правительства Камчатского края от </w:t>
      </w:r>
      <w:r>
        <w:rPr>
          <w:sz w:val="28"/>
          <w:szCs w:val="28"/>
        </w:rPr>
        <w:t xml:space="preserve">27.05.2019 № 241-П, </w:t>
      </w:r>
      <w:r w:rsidRPr="00B650C9">
        <w:rPr>
          <w:sz w:val="28"/>
          <w:szCs w:val="28"/>
        </w:rPr>
        <w:t xml:space="preserve">Агентством по занятости населения и миграционной политике Камчатского края организована работа по оценке обеспеченности </w:t>
      </w:r>
      <w:r>
        <w:rPr>
          <w:sz w:val="28"/>
          <w:szCs w:val="28"/>
        </w:rPr>
        <w:t xml:space="preserve">инвестиционных </w:t>
      </w:r>
      <w:r w:rsidRPr="00B650C9">
        <w:rPr>
          <w:sz w:val="28"/>
          <w:szCs w:val="28"/>
        </w:rPr>
        <w:t>проектов</w:t>
      </w:r>
      <w:r>
        <w:rPr>
          <w:sz w:val="28"/>
          <w:szCs w:val="28"/>
        </w:rPr>
        <w:t>, представленных предприятиями приоритетных отраслей экономики региона,</w:t>
      </w:r>
      <w:r w:rsidRPr="00B650C9">
        <w:rPr>
          <w:sz w:val="28"/>
          <w:szCs w:val="28"/>
        </w:rPr>
        <w:t xml:space="preserve"> необходимыми трудовыми ресурсами</w:t>
      </w:r>
      <w:r>
        <w:rPr>
          <w:sz w:val="28"/>
          <w:szCs w:val="28"/>
        </w:rPr>
        <w:t>,</w:t>
      </w:r>
      <w:r w:rsidRPr="00B650C9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из числа граждан, готовых к переезду (переселению), а также граждан, завершивших профессиональное обучение по направлению органов службы занятости</w:t>
      </w:r>
      <w:r w:rsidRPr="0076742D">
        <w:rPr>
          <w:sz w:val="28"/>
          <w:szCs w:val="28"/>
        </w:rPr>
        <w:t>.</w:t>
      </w:r>
    </w:p>
    <w:p w:rsidR="00FE42F5" w:rsidRDefault="00FE42F5" w:rsidP="00FE42F5">
      <w:pPr>
        <w:ind w:firstLine="709"/>
        <w:jc w:val="both"/>
        <w:rPr>
          <w:sz w:val="28"/>
          <w:szCs w:val="28"/>
        </w:rPr>
      </w:pPr>
      <w:r w:rsidRPr="00B650C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B650C9">
        <w:rPr>
          <w:sz w:val="28"/>
          <w:szCs w:val="28"/>
        </w:rPr>
        <w:t xml:space="preserve"> году проведена оценка обеспеченности необходимыми трудовыми ресурсами </w:t>
      </w:r>
      <w:r w:rsidRPr="00D17E75">
        <w:rPr>
          <w:sz w:val="28"/>
          <w:szCs w:val="28"/>
        </w:rPr>
        <w:t>инвестиционного проекта «Организация</w:t>
      </w:r>
      <w:r>
        <w:rPr>
          <w:sz w:val="28"/>
          <w:szCs w:val="28"/>
        </w:rPr>
        <w:t xml:space="preserve"> цеха по производству строительных материалов</w:t>
      </w:r>
      <w:r w:rsidRPr="00D17E75">
        <w:rPr>
          <w:sz w:val="28"/>
          <w:szCs w:val="28"/>
        </w:rPr>
        <w:t>», инициатором которого является ООО «</w:t>
      </w:r>
      <w:proofErr w:type="spellStart"/>
      <w:r>
        <w:rPr>
          <w:sz w:val="28"/>
          <w:szCs w:val="28"/>
        </w:rPr>
        <w:t>Стройсистема</w:t>
      </w:r>
      <w:proofErr w:type="spellEnd"/>
      <w:r w:rsidRPr="00D17E75">
        <w:rPr>
          <w:sz w:val="28"/>
          <w:szCs w:val="28"/>
        </w:rPr>
        <w:t>»</w:t>
      </w:r>
      <w:r>
        <w:rPr>
          <w:sz w:val="28"/>
          <w:szCs w:val="28"/>
        </w:rPr>
        <w:t>, инвестиционного проекта «Освоение Быстринского месторождения питьевых подземных вод» (инициатор – ООО «</w:t>
      </w:r>
      <w:proofErr w:type="spellStart"/>
      <w:r>
        <w:rPr>
          <w:sz w:val="28"/>
          <w:szCs w:val="28"/>
        </w:rPr>
        <w:t>КамАква</w:t>
      </w:r>
      <w:proofErr w:type="spellEnd"/>
      <w:r>
        <w:rPr>
          <w:sz w:val="28"/>
          <w:szCs w:val="28"/>
        </w:rPr>
        <w:t xml:space="preserve">»), </w:t>
      </w:r>
      <w:r w:rsidR="00187F5E">
        <w:rPr>
          <w:sz w:val="28"/>
          <w:szCs w:val="28"/>
        </w:rPr>
        <w:t>инвестиционного проекта «Возобновление производства муки в Камчатском крае» (инициатор – АО «Камчатская мельница»)</w:t>
      </w:r>
      <w:r w:rsidRPr="00D17E75">
        <w:rPr>
          <w:sz w:val="28"/>
          <w:szCs w:val="28"/>
        </w:rPr>
        <w:t xml:space="preserve">. </w:t>
      </w:r>
    </w:p>
    <w:p w:rsidR="00FE42F5" w:rsidRDefault="00FE42F5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</w:t>
      </w:r>
      <w:r w:rsidR="009650BA">
        <w:rPr>
          <w:sz w:val="28"/>
          <w:szCs w:val="28"/>
        </w:rPr>
        <w:t>ях</w:t>
      </w:r>
      <w:r>
        <w:rPr>
          <w:sz w:val="28"/>
          <w:szCs w:val="28"/>
        </w:rPr>
        <w:t xml:space="preserve"> по инвестиционн</w:t>
      </w:r>
      <w:r w:rsidR="009650BA">
        <w:rPr>
          <w:sz w:val="28"/>
          <w:szCs w:val="28"/>
        </w:rPr>
        <w:t>ым</w:t>
      </w:r>
      <w:r>
        <w:rPr>
          <w:sz w:val="28"/>
          <w:szCs w:val="28"/>
        </w:rPr>
        <w:t xml:space="preserve"> проек</w:t>
      </w:r>
      <w:r w:rsidR="009650BA">
        <w:rPr>
          <w:sz w:val="28"/>
          <w:szCs w:val="28"/>
        </w:rPr>
        <w:t>там в соответствии с заявленными профессиями (специальностями) представлена информация о местных трудовых ресурсах, информация</w:t>
      </w:r>
      <w:r>
        <w:rPr>
          <w:sz w:val="28"/>
          <w:szCs w:val="28"/>
        </w:rPr>
        <w:t xml:space="preserve"> о возможности привлечения трудовых ресурсов из других субъектов Российской Федерации</w:t>
      </w:r>
      <w:r w:rsidR="00C017AB">
        <w:rPr>
          <w:sz w:val="28"/>
          <w:szCs w:val="28"/>
        </w:rPr>
        <w:t>, в том числе в рамках</w:t>
      </w:r>
      <w:r w:rsidR="00C017AB" w:rsidRPr="00C017AB">
        <w:rPr>
          <w:sz w:val="28"/>
          <w:szCs w:val="28"/>
        </w:rPr>
        <w:t xml:space="preserve"> </w:t>
      </w:r>
      <w:r w:rsidR="00C017AB">
        <w:rPr>
          <w:sz w:val="28"/>
          <w:szCs w:val="28"/>
        </w:rPr>
        <w:t xml:space="preserve">региональной программы повышения мобильности трудовых ресурсов, </w:t>
      </w:r>
      <w:r w:rsidR="009650BA">
        <w:rPr>
          <w:sz w:val="28"/>
          <w:szCs w:val="28"/>
        </w:rPr>
        <w:t>и из-за рубежа,</w:t>
      </w:r>
      <w:r>
        <w:rPr>
          <w:sz w:val="28"/>
          <w:szCs w:val="28"/>
        </w:rPr>
        <w:t xml:space="preserve"> </w:t>
      </w:r>
      <w:r w:rsidR="00C017AB">
        <w:rPr>
          <w:sz w:val="28"/>
          <w:szCs w:val="28"/>
        </w:rPr>
        <w:t>а также о возможностях Интерактивного портала службы занятости и портала</w:t>
      </w:r>
      <w:r>
        <w:rPr>
          <w:sz w:val="28"/>
          <w:szCs w:val="28"/>
        </w:rPr>
        <w:t xml:space="preserve"> «Работа в России».</w:t>
      </w:r>
    </w:p>
    <w:p w:rsidR="008A0235" w:rsidRDefault="008A0235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Камчатского края в 2019 году реализовывалось 46 инвестиционных проектов. </w:t>
      </w:r>
    </w:p>
    <w:p w:rsidR="008A0235" w:rsidRDefault="008A0235" w:rsidP="00FE42F5">
      <w:pPr>
        <w:ind w:firstLine="709"/>
        <w:jc w:val="both"/>
        <w:rPr>
          <w:sz w:val="28"/>
          <w:szCs w:val="28"/>
        </w:rPr>
      </w:pPr>
      <w:r w:rsidRPr="009619B7">
        <w:rPr>
          <w:sz w:val="28"/>
          <w:szCs w:val="28"/>
        </w:rPr>
        <w:t xml:space="preserve">Со всеми </w:t>
      </w:r>
      <w:r w:rsidR="00D63F94">
        <w:rPr>
          <w:sz w:val="28"/>
          <w:szCs w:val="28"/>
        </w:rPr>
        <w:t>предприятиями</w:t>
      </w:r>
      <w:r w:rsidR="00924E3C">
        <w:rPr>
          <w:sz w:val="28"/>
          <w:szCs w:val="28"/>
        </w:rPr>
        <w:t>-</w:t>
      </w:r>
      <w:r w:rsidR="00D63F94">
        <w:rPr>
          <w:sz w:val="28"/>
          <w:szCs w:val="28"/>
        </w:rPr>
        <w:t>инициаторами проектов в течение отчетного периода проводились</w:t>
      </w:r>
      <w:r w:rsidRPr="009619B7">
        <w:rPr>
          <w:sz w:val="28"/>
          <w:szCs w:val="28"/>
        </w:rPr>
        <w:t xml:space="preserve"> рабочие встречи по вопросам взаимодействия со службой занятости</w:t>
      </w:r>
      <w:r w:rsidR="00924E3C">
        <w:rPr>
          <w:sz w:val="28"/>
          <w:szCs w:val="28"/>
        </w:rPr>
        <w:t>, р</w:t>
      </w:r>
      <w:r w:rsidRPr="009619B7">
        <w:rPr>
          <w:sz w:val="28"/>
          <w:szCs w:val="28"/>
        </w:rPr>
        <w:t xml:space="preserve">ассматривались различные </w:t>
      </w:r>
      <w:r w:rsidR="00924E3C">
        <w:rPr>
          <w:sz w:val="28"/>
          <w:szCs w:val="28"/>
        </w:rPr>
        <w:t>варианты</w:t>
      </w:r>
      <w:r w:rsidRPr="009619B7">
        <w:rPr>
          <w:sz w:val="28"/>
          <w:szCs w:val="28"/>
        </w:rPr>
        <w:t xml:space="preserve"> подбора и подготовки кадров.</w:t>
      </w:r>
    </w:p>
    <w:p w:rsidR="008A0235" w:rsidRDefault="00EA73EE" w:rsidP="00FE42F5">
      <w:pPr>
        <w:ind w:firstLine="709"/>
        <w:jc w:val="both"/>
        <w:rPr>
          <w:sz w:val="28"/>
          <w:szCs w:val="28"/>
        </w:rPr>
      </w:pPr>
      <w:r w:rsidRPr="00EA73EE">
        <w:rPr>
          <w:sz w:val="28"/>
          <w:szCs w:val="28"/>
        </w:rPr>
        <w:t xml:space="preserve">Всего в 2019 году проведено </w:t>
      </w:r>
      <w:r>
        <w:rPr>
          <w:sz w:val="28"/>
          <w:szCs w:val="28"/>
        </w:rPr>
        <w:t>208</w:t>
      </w:r>
      <w:r w:rsidRPr="00EA73EE">
        <w:rPr>
          <w:sz w:val="28"/>
          <w:szCs w:val="28"/>
        </w:rPr>
        <w:t xml:space="preserve"> рабочих встреч и </w:t>
      </w:r>
      <w:r>
        <w:rPr>
          <w:sz w:val="28"/>
          <w:szCs w:val="28"/>
        </w:rPr>
        <w:t>16</w:t>
      </w:r>
      <w:r w:rsidRPr="00EA73EE">
        <w:rPr>
          <w:sz w:val="28"/>
          <w:szCs w:val="28"/>
        </w:rPr>
        <w:t xml:space="preserve"> дискуссионных площадок, в том числе и с участием работодателей, реализующих инвестиционные проекты.</w:t>
      </w:r>
    </w:p>
    <w:p w:rsidR="00EA73EE" w:rsidRDefault="00EA73EE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приглашению службы занятости организации, реализующие </w:t>
      </w:r>
      <w:r w:rsidRPr="00EA73EE">
        <w:rPr>
          <w:sz w:val="28"/>
          <w:szCs w:val="28"/>
        </w:rPr>
        <w:t>инвестиционные проекты</w:t>
      </w:r>
      <w:r>
        <w:rPr>
          <w:sz w:val="28"/>
          <w:szCs w:val="28"/>
        </w:rPr>
        <w:t>, принима</w:t>
      </w:r>
      <w:r w:rsidR="00501A1E">
        <w:rPr>
          <w:sz w:val="28"/>
          <w:szCs w:val="28"/>
        </w:rPr>
        <w:t>ли</w:t>
      </w:r>
      <w:r>
        <w:rPr>
          <w:sz w:val="28"/>
          <w:szCs w:val="28"/>
        </w:rPr>
        <w:t xml:space="preserve"> участие в ярмарках вакансий.</w:t>
      </w:r>
    </w:p>
    <w:p w:rsidR="00EA73EE" w:rsidRDefault="00EA73EE" w:rsidP="00FE42F5">
      <w:pPr>
        <w:ind w:firstLine="709"/>
        <w:jc w:val="both"/>
        <w:rPr>
          <w:rStyle w:val="fontstyle01"/>
          <w:rFonts w:ascii="Times New Roman" w:hAnsi="Times New Roman"/>
        </w:rPr>
      </w:pPr>
      <w:r>
        <w:rPr>
          <w:sz w:val="28"/>
          <w:szCs w:val="28"/>
        </w:rPr>
        <w:t>Например,</w:t>
      </w:r>
      <w:r w:rsidR="00501A1E">
        <w:rPr>
          <w:sz w:val="28"/>
          <w:szCs w:val="28"/>
        </w:rPr>
        <w:t xml:space="preserve"> в краевой ярмарке вакансий «Работа есть!», которая проходила </w:t>
      </w:r>
      <w:r w:rsidR="00501A1E" w:rsidRPr="00501A1E">
        <w:rPr>
          <w:sz w:val="28"/>
          <w:szCs w:val="28"/>
        </w:rPr>
        <w:t xml:space="preserve">06.11.2019 года, </w:t>
      </w:r>
      <w:r w:rsidR="00501A1E">
        <w:rPr>
          <w:sz w:val="28"/>
          <w:szCs w:val="28"/>
        </w:rPr>
        <w:t>принимали участие такие</w:t>
      </w:r>
      <w:r w:rsidR="00501A1E" w:rsidRPr="00501A1E">
        <w:rPr>
          <w:sz w:val="28"/>
          <w:szCs w:val="28"/>
        </w:rPr>
        <w:t xml:space="preserve"> крупнейши</w:t>
      </w:r>
      <w:r w:rsidR="00501A1E">
        <w:rPr>
          <w:sz w:val="28"/>
          <w:szCs w:val="28"/>
        </w:rPr>
        <w:t>е</w:t>
      </w:r>
      <w:r w:rsidR="00501A1E" w:rsidRPr="00501A1E">
        <w:rPr>
          <w:sz w:val="28"/>
          <w:szCs w:val="28"/>
        </w:rPr>
        <w:t xml:space="preserve"> работодател</w:t>
      </w:r>
      <w:r w:rsidR="00501A1E">
        <w:rPr>
          <w:sz w:val="28"/>
          <w:szCs w:val="28"/>
        </w:rPr>
        <w:t>и</w:t>
      </w:r>
      <w:r w:rsidR="00501A1E" w:rsidRPr="00501A1E">
        <w:rPr>
          <w:sz w:val="28"/>
          <w:szCs w:val="28"/>
        </w:rPr>
        <w:t xml:space="preserve"> Камчатского края, </w:t>
      </w:r>
      <w:r w:rsidR="00501A1E" w:rsidRPr="00501A1E">
        <w:rPr>
          <w:rStyle w:val="fontstyle01"/>
          <w:rFonts w:ascii="Times New Roman" w:hAnsi="Times New Roman"/>
        </w:rPr>
        <w:t>как ООО «Терминал Сероглазка», реализующ</w:t>
      </w:r>
      <w:r w:rsidR="00501A1E">
        <w:rPr>
          <w:rStyle w:val="fontstyle01"/>
          <w:rFonts w:ascii="Times New Roman" w:hAnsi="Times New Roman"/>
        </w:rPr>
        <w:t>ее</w:t>
      </w:r>
      <w:r w:rsidR="00501A1E" w:rsidRPr="00501A1E">
        <w:rPr>
          <w:rStyle w:val="fontstyle01"/>
          <w:rFonts w:ascii="Times New Roman" w:hAnsi="Times New Roman"/>
        </w:rPr>
        <w:t xml:space="preserve"> инвестиционный проект «Создание современного морского рефрижераторного терминала по комплексному обслуживанию рыбопромысловых судов и организации перевалки рефрижераторных и сухих контейнерных грузов»</w:t>
      </w:r>
      <w:r w:rsidR="00501A1E">
        <w:rPr>
          <w:rStyle w:val="fontstyle01"/>
          <w:rFonts w:ascii="Times New Roman" w:hAnsi="Times New Roman"/>
        </w:rPr>
        <w:t xml:space="preserve">, и АО </w:t>
      </w:r>
      <w:r w:rsidR="00501A1E" w:rsidRPr="00501A1E">
        <w:rPr>
          <w:rStyle w:val="fontstyle01"/>
          <w:rFonts w:ascii="Times New Roman" w:hAnsi="Times New Roman"/>
        </w:rPr>
        <w:t>«Заречное», реализующ</w:t>
      </w:r>
      <w:r w:rsidR="00501A1E">
        <w:rPr>
          <w:rStyle w:val="fontstyle01"/>
          <w:rFonts w:ascii="Times New Roman" w:hAnsi="Times New Roman"/>
        </w:rPr>
        <w:t>ее</w:t>
      </w:r>
      <w:r w:rsidR="00501A1E" w:rsidRPr="00501A1E">
        <w:rPr>
          <w:rStyle w:val="fontstyle01"/>
          <w:rFonts w:ascii="Times New Roman" w:hAnsi="Times New Roman"/>
        </w:rPr>
        <w:t xml:space="preserve"> инвестиционны</w:t>
      </w:r>
      <w:r w:rsidR="00501A1E">
        <w:rPr>
          <w:rStyle w:val="fontstyle01"/>
          <w:rFonts w:ascii="Times New Roman" w:hAnsi="Times New Roman"/>
        </w:rPr>
        <w:t>й</w:t>
      </w:r>
      <w:r w:rsidR="00501A1E" w:rsidRPr="00501A1E">
        <w:rPr>
          <w:rStyle w:val="fontstyle01"/>
          <w:rFonts w:ascii="Times New Roman" w:hAnsi="Times New Roman"/>
        </w:rPr>
        <w:t xml:space="preserve"> проект «Строительство молочно-товарной фермы на 1199 голов»</w:t>
      </w:r>
      <w:r w:rsidR="00501A1E">
        <w:rPr>
          <w:rStyle w:val="fontstyle01"/>
          <w:rFonts w:ascii="Times New Roman" w:hAnsi="Times New Roman"/>
        </w:rPr>
        <w:t>.</w:t>
      </w:r>
      <w:r w:rsidR="00C260DE">
        <w:rPr>
          <w:rStyle w:val="fontstyle01"/>
          <w:rFonts w:ascii="Times New Roman" w:hAnsi="Times New Roman"/>
        </w:rPr>
        <w:t xml:space="preserve"> По итогам ярмарки работодатели отобрали кандидатов на замещение </w:t>
      </w:r>
      <w:r w:rsidR="00501A1E" w:rsidRPr="00501A1E">
        <w:rPr>
          <w:rStyle w:val="fontstyle01"/>
          <w:rFonts w:ascii="Times New Roman" w:hAnsi="Times New Roman"/>
        </w:rPr>
        <w:t>вакантных рабочих</w:t>
      </w:r>
      <w:r w:rsidR="00C260DE">
        <w:rPr>
          <w:rStyle w:val="fontstyle01"/>
          <w:rFonts w:ascii="Times New Roman" w:hAnsi="Times New Roman"/>
        </w:rPr>
        <w:t xml:space="preserve"> мест</w:t>
      </w:r>
      <w:r w:rsidR="00501A1E" w:rsidRPr="00501A1E">
        <w:rPr>
          <w:rStyle w:val="fontstyle01"/>
          <w:rFonts w:ascii="Times New Roman" w:hAnsi="Times New Roman"/>
        </w:rPr>
        <w:t xml:space="preserve"> </w:t>
      </w:r>
      <w:proofErr w:type="spellStart"/>
      <w:r w:rsidR="00501A1E" w:rsidRPr="00501A1E">
        <w:rPr>
          <w:rStyle w:val="fontstyle01"/>
          <w:rFonts w:ascii="Times New Roman" w:hAnsi="Times New Roman"/>
        </w:rPr>
        <w:t>рефмеханик</w:t>
      </w:r>
      <w:r w:rsidR="00C260DE">
        <w:rPr>
          <w:rStyle w:val="fontstyle01"/>
          <w:rFonts w:ascii="Times New Roman" w:hAnsi="Times New Roman"/>
        </w:rPr>
        <w:t>а</w:t>
      </w:r>
      <w:proofErr w:type="spellEnd"/>
      <w:r w:rsidR="00501A1E" w:rsidRPr="00501A1E">
        <w:rPr>
          <w:rStyle w:val="fontstyle01"/>
          <w:rFonts w:ascii="Times New Roman" w:hAnsi="Times New Roman"/>
        </w:rPr>
        <w:t>, электрик</w:t>
      </w:r>
      <w:r w:rsidR="00C260DE">
        <w:rPr>
          <w:rStyle w:val="fontstyle01"/>
          <w:rFonts w:ascii="Times New Roman" w:hAnsi="Times New Roman"/>
        </w:rPr>
        <w:t>а</w:t>
      </w:r>
      <w:r w:rsidR="00501A1E" w:rsidRPr="00501A1E">
        <w:rPr>
          <w:rStyle w:val="fontstyle01"/>
          <w:rFonts w:ascii="Times New Roman" w:hAnsi="Times New Roman"/>
        </w:rPr>
        <w:t>, заведующ</w:t>
      </w:r>
      <w:r w:rsidR="00C260DE">
        <w:rPr>
          <w:rStyle w:val="fontstyle01"/>
          <w:rFonts w:ascii="Times New Roman" w:hAnsi="Times New Roman"/>
        </w:rPr>
        <w:t>его</w:t>
      </w:r>
      <w:r w:rsidR="00501A1E" w:rsidRPr="00501A1E">
        <w:rPr>
          <w:rStyle w:val="fontstyle01"/>
          <w:rFonts w:ascii="Times New Roman" w:hAnsi="Times New Roman"/>
        </w:rPr>
        <w:t xml:space="preserve"> складом</w:t>
      </w:r>
      <w:r w:rsidR="00C260DE">
        <w:rPr>
          <w:rStyle w:val="fontstyle01"/>
          <w:rFonts w:ascii="Times New Roman" w:hAnsi="Times New Roman"/>
        </w:rPr>
        <w:t>, тракториста</w:t>
      </w:r>
      <w:r w:rsidR="00501A1E" w:rsidRPr="00501A1E">
        <w:rPr>
          <w:rStyle w:val="fontstyle01"/>
          <w:rFonts w:ascii="Times New Roman" w:hAnsi="Times New Roman"/>
        </w:rPr>
        <w:t xml:space="preserve">. </w:t>
      </w:r>
    </w:p>
    <w:p w:rsidR="00C260DE" w:rsidRPr="00501A1E" w:rsidRDefault="00C260DE" w:rsidP="00FE4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9619B7">
        <w:rPr>
          <w:sz w:val="28"/>
          <w:szCs w:val="28"/>
        </w:rPr>
        <w:t xml:space="preserve"> рамках национального проекта «Демография»</w:t>
      </w:r>
      <w:r>
        <w:rPr>
          <w:sz w:val="28"/>
          <w:szCs w:val="28"/>
        </w:rPr>
        <w:t xml:space="preserve"> для</w:t>
      </w:r>
      <w:r w:rsidRPr="009619B7">
        <w:rPr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</w:rPr>
        <w:t xml:space="preserve">АО </w:t>
      </w:r>
      <w:r w:rsidRPr="00501A1E">
        <w:rPr>
          <w:rStyle w:val="fontstyle01"/>
          <w:rFonts w:ascii="Times New Roman" w:hAnsi="Times New Roman"/>
        </w:rPr>
        <w:t>«Заречное»</w:t>
      </w:r>
      <w:r w:rsidRPr="009619B7">
        <w:rPr>
          <w:sz w:val="28"/>
          <w:szCs w:val="28"/>
        </w:rPr>
        <w:t xml:space="preserve"> были обучены 7 работников предприятия </w:t>
      </w:r>
      <w:proofErr w:type="spellStart"/>
      <w:r w:rsidRPr="009619B7">
        <w:rPr>
          <w:sz w:val="28"/>
          <w:szCs w:val="28"/>
        </w:rPr>
        <w:t>предпенсионного</w:t>
      </w:r>
      <w:proofErr w:type="spellEnd"/>
      <w:r w:rsidRPr="009619B7">
        <w:rPr>
          <w:sz w:val="28"/>
          <w:szCs w:val="28"/>
        </w:rPr>
        <w:t xml:space="preserve"> возраста по направлениям</w:t>
      </w:r>
      <w:r>
        <w:rPr>
          <w:sz w:val="28"/>
          <w:szCs w:val="28"/>
        </w:rPr>
        <w:t xml:space="preserve"> подготовки</w:t>
      </w:r>
      <w:r w:rsidRPr="009619B7">
        <w:rPr>
          <w:sz w:val="28"/>
          <w:szCs w:val="28"/>
        </w:rPr>
        <w:t>: сметное дело, основы делопроизводства, транспортная безопасность, водитель.</w:t>
      </w:r>
    </w:p>
    <w:p w:rsidR="00FE42F5" w:rsidRPr="00501A1E" w:rsidRDefault="00FE42F5" w:rsidP="00FE42F5">
      <w:pPr>
        <w:ind w:firstLine="709"/>
        <w:jc w:val="both"/>
        <w:rPr>
          <w:sz w:val="28"/>
          <w:szCs w:val="28"/>
        </w:rPr>
      </w:pPr>
      <w:r w:rsidRPr="00501A1E">
        <w:rPr>
          <w:sz w:val="28"/>
          <w:szCs w:val="28"/>
        </w:rPr>
        <w:t>В рамках региональной программы повышения мобильности трудовых ресурсов в 201</w:t>
      </w:r>
      <w:r w:rsidR="00BA23D1" w:rsidRPr="00501A1E">
        <w:rPr>
          <w:sz w:val="28"/>
          <w:szCs w:val="28"/>
        </w:rPr>
        <w:t>9</w:t>
      </w:r>
      <w:r w:rsidRPr="00501A1E">
        <w:rPr>
          <w:sz w:val="28"/>
          <w:szCs w:val="28"/>
        </w:rPr>
        <w:t xml:space="preserve"> году в Камчатский край из других субъектов Российской Федерации привлечено 75 квалифицированных специалистов</w:t>
      </w:r>
      <w:r w:rsidR="00BA23D1" w:rsidRPr="00501A1E">
        <w:rPr>
          <w:sz w:val="28"/>
          <w:szCs w:val="28"/>
        </w:rPr>
        <w:t xml:space="preserve"> в том числе 58 человек – </w:t>
      </w:r>
      <w:r w:rsidRPr="00501A1E">
        <w:rPr>
          <w:sz w:val="28"/>
          <w:szCs w:val="28"/>
        </w:rPr>
        <w:t>для реализации</w:t>
      </w:r>
      <w:r w:rsidR="00BA23D1" w:rsidRPr="00501A1E">
        <w:rPr>
          <w:sz w:val="28"/>
          <w:szCs w:val="28"/>
        </w:rPr>
        <w:t xml:space="preserve"> двух</w:t>
      </w:r>
      <w:r w:rsidRPr="00501A1E">
        <w:rPr>
          <w:sz w:val="28"/>
          <w:szCs w:val="28"/>
        </w:rPr>
        <w:t xml:space="preserve"> инвестиционных проектов</w:t>
      </w:r>
      <w:r w:rsidR="00BA23D1" w:rsidRPr="00501A1E">
        <w:rPr>
          <w:sz w:val="28"/>
          <w:szCs w:val="28"/>
        </w:rPr>
        <w:t xml:space="preserve"> «</w:t>
      </w:r>
      <w:r w:rsidRPr="00501A1E">
        <w:rPr>
          <w:sz w:val="28"/>
          <w:szCs w:val="28"/>
        </w:rPr>
        <w:t>Строительство горно-обогатительного комбината «Аметистовый»</w:t>
      </w:r>
      <w:r w:rsidR="00BA23D1" w:rsidRPr="00501A1E">
        <w:rPr>
          <w:sz w:val="28"/>
          <w:szCs w:val="28"/>
        </w:rPr>
        <w:t xml:space="preserve"> и «</w:t>
      </w:r>
      <w:r w:rsidRPr="00501A1E">
        <w:rPr>
          <w:sz w:val="28"/>
          <w:szCs w:val="28"/>
        </w:rPr>
        <w:t>Строительство и ввод в эксплуатацию комплекса по хранению и складированию нефтепродуктов емкостью 18000 тонн на базе существующего причального сооружения в г. Петропавловск-Камчатский</w:t>
      </w:r>
      <w:r w:rsidR="00BA23D1" w:rsidRPr="00501A1E">
        <w:rPr>
          <w:sz w:val="28"/>
          <w:szCs w:val="28"/>
        </w:rPr>
        <w:t>»</w:t>
      </w:r>
      <w:r w:rsidRPr="00501A1E">
        <w:rPr>
          <w:sz w:val="28"/>
          <w:szCs w:val="28"/>
        </w:rPr>
        <w:t>.</w:t>
      </w:r>
    </w:p>
    <w:p w:rsidR="00FE42F5" w:rsidRPr="000C38A7" w:rsidRDefault="00FE42F5" w:rsidP="00FE42F5">
      <w:pPr>
        <w:ind w:firstLine="709"/>
        <w:jc w:val="both"/>
        <w:rPr>
          <w:sz w:val="28"/>
          <w:szCs w:val="28"/>
        </w:rPr>
      </w:pPr>
      <w:r w:rsidRPr="00501A1E">
        <w:rPr>
          <w:sz w:val="28"/>
          <w:szCs w:val="28"/>
        </w:rPr>
        <w:t xml:space="preserve">Переезд работников организован из </w:t>
      </w:r>
      <w:r w:rsidR="00BA23D1" w:rsidRPr="00501A1E">
        <w:rPr>
          <w:sz w:val="28"/>
          <w:szCs w:val="28"/>
        </w:rPr>
        <w:t>32</w:t>
      </w:r>
      <w:r w:rsidRPr="00501A1E">
        <w:rPr>
          <w:sz w:val="28"/>
          <w:szCs w:val="28"/>
        </w:rPr>
        <w:t xml:space="preserve"> регионов России. </w:t>
      </w:r>
      <w:r w:rsidR="00BA23D1" w:rsidRPr="00501A1E">
        <w:rPr>
          <w:sz w:val="28"/>
          <w:szCs w:val="28"/>
        </w:rPr>
        <w:t xml:space="preserve">Привлеченные специалисты заместили вакантные рабочие места инженера-геолога по </w:t>
      </w:r>
      <w:proofErr w:type="spellStart"/>
      <w:r w:rsidR="00BA23D1" w:rsidRPr="00501A1E">
        <w:rPr>
          <w:sz w:val="28"/>
          <w:szCs w:val="28"/>
        </w:rPr>
        <w:t>рудоконтролю</w:t>
      </w:r>
      <w:proofErr w:type="spellEnd"/>
      <w:r w:rsidR="00BA23D1" w:rsidRPr="00501A1E">
        <w:rPr>
          <w:sz w:val="28"/>
          <w:szCs w:val="28"/>
        </w:rPr>
        <w:t xml:space="preserve">, инженера-наладчика автоматизированных систем управления производством, инженера по планированию и комплектации </w:t>
      </w:r>
      <w:proofErr w:type="spellStart"/>
      <w:r w:rsidR="00BA23D1" w:rsidRPr="00501A1E">
        <w:rPr>
          <w:sz w:val="28"/>
          <w:szCs w:val="28"/>
        </w:rPr>
        <w:t>горношахтного</w:t>
      </w:r>
      <w:proofErr w:type="spellEnd"/>
      <w:r w:rsidR="00BA23D1" w:rsidRPr="00501A1E">
        <w:rPr>
          <w:sz w:val="28"/>
          <w:szCs w:val="28"/>
        </w:rPr>
        <w:t xml:space="preserve"> оборудования, инженера по релейной защите и автоматизации, участкового геолога, электромеханика, заместителя генерального директора по производственной деятельности,</w:t>
      </w:r>
      <w:r w:rsidR="00BA23D1" w:rsidRPr="002752D4">
        <w:rPr>
          <w:sz w:val="28"/>
          <w:szCs w:val="28"/>
        </w:rPr>
        <w:t xml:space="preserve"> третьего помощника капитана, моториста-</w:t>
      </w:r>
      <w:proofErr w:type="spellStart"/>
      <w:r w:rsidR="00BA23D1" w:rsidRPr="002752D4">
        <w:rPr>
          <w:sz w:val="28"/>
          <w:szCs w:val="28"/>
        </w:rPr>
        <w:t>донкермана</w:t>
      </w:r>
      <w:proofErr w:type="spellEnd"/>
      <w:r w:rsidR="00BA23D1" w:rsidRPr="002752D4">
        <w:rPr>
          <w:sz w:val="28"/>
          <w:szCs w:val="28"/>
        </w:rPr>
        <w:t>, специалиста по радиоэлектронике и др.</w:t>
      </w:r>
    </w:p>
    <w:p w:rsidR="00C017AB" w:rsidRDefault="00C017AB" w:rsidP="0091266A">
      <w:pPr>
        <w:ind w:firstLine="709"/>
        <w:jc w:val="both"/>
        <w:rPr>
          <w:sz w:val="28"/>
          <w:szCs w:val="28"/>
        </w:rPr>
      </w:pPr>
    </w:p>
    <w:p w:rsidR="00CF2986" w:rsidRDefault="0079566B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1.1.8.</w:t>
      </w:r>
      <w:r w:rsidR="00CF2986">
        <w:rPr>
          <w:sz w:val="28"/>
          <w:szCs w:val="28"/>
        </w:rPr>
        <w:t> О</w:t>
      </w:r>
      <w:r w:rsidR="00CF2986" w:rsidRPr="0076742D">
        <w:rPr>
          <w:sz w:val="28"/>
          <w:szCs w:val="28"/>
        </w:rPr>
        <w:t>рганизация мероприятий по поднятию престижа рабочих профессий, специальностей в условиях изменения сложившейся структуры занятости населения, сокращения неэффективных рабочих мест, перераспределения работников по секторам экономики, возникновения новых направлений и форм занятости, включая дистанционную.</w:t>
      </w:r>
    </w:p>
    <w:p w:rsidR="00CF2986" w:rsidRDefault="00CF2986" w:rsidP="00CF2986">
      <w:pPr>
        <w:ind w:firstLine="709"/>
        <w:jc w:val="both"/>
        <w:rPr>
          <w:sz w:val="28"/>
          <w:szCs w:val="28"/>
        </w:rPr>
      </w:pPr>
    </w:p>
    <w:p w:rsidR="00CF2986" w:rsidRDefault="00CF2986" w:rsidP="00CF2986">
      <w:pPr>
        <w:ind w:firstLine="709"/>
        <w:jc w:val="both"/>
        <w:rPr>
          <w:sz w:val="28"/>
          <w:szCs w:val="28"/>
        </w:rPr>
      </w:pPr>
      <w:r w:rsidRPr="00CA69A3">
        <w:rPr>
          <w:sz w:val="28"/>
          <w:szCs w:val="28"/>
        </w:rPr>
        <w:t>В связи с потребностью региона в квалифицированных кадрах проводится работа, направленная на формирование положительного отношения молодежи к рабочим профессиям, и оказывается помощь выпускникам общеобразовательных организаций в выборе профессии, пользующейся устойчивым спросом на региональном рынке труда</w:t>
      </w:r>
      <w:r>
        <w:rPr>
          <w:sz w:val="28"/>
          <w:szCs w:val="28"/>
        </w:rPr>
        <w:t>.</w:t>
      </w:r>
    </w:p>
    <w:p w:rsidR="00CF2986" w:rsidRDefault="00CF2986" w:rsidP="00CF2986">
      <w:pPr>
        <w:ind w:firstLine="709"/>
        <w:jc w:val="both"/>
        <w:rPr>
          <w:sz w:val="28"/>
          <w:szCs w:val="28"/>
        </w:rPr>
      </w:pPr>
      <w:r w:rsidRPr="00794A8F">
        <w:rPr>
          <w:sz w:val="28"/>
          <w:szCs w:val="28"/>
        </w:rPr>
        <w:lastRenderedPageBreak/>
        <w:t xml:space="preserve">В целях популяризации и повышения престижа рабочих профессий, формирования в обществе уважительного отношения к труду </w:t>
      </w:r>
      <w:r>
        <w:rPr>
          <w:sz w:val="28"/>
          <w:szCs w:val="28"/>
        </w:rPr>
        <w:t>органы службы занятости населения Камчатского края</w:t>
      </w:r>
      <w:r w:rsidRPr="00794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оказывали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услуги и проводили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 на</w:t>
      </w:r>
      <w:r w:rsidRPr="00794A8F">
        <w:rPr>
          <w:sz w:val="28"/>
          <w:szCs w:val="28"/>
        </w:rPr>
        <w:t xml:space="preserve"> III </w:t>
      </w:r>
      <w:r w:rsidRPr="00FD3DB1">
        <w:rPr>
          <w:sz w:val="28"/>
          <w:szCs w:val="28"/>
        </w:rPr>
        <w:t>Региональном этапе чемпионата по профессиональному мастерству «Молодые профессионалы (</w:t>
      </w:r>
      <w:proofErr w:type="spellStart"/>
      <w:r w:rsidRPr="00FD3DB1">
        <w:rPr>
          <w:sz w:val="28"/>
          <w:szCs w:val="28"/>
        </w:rPr>
        <w:t>Ворлдскиллс</w:t>
      </w:r>
      <w:proofErr w:type="spellEnd"/>
      <w:r w:rsidRPr="00FD3DB1">
        <w:rPr>
          <w:sz w:val="28"/>
          <w:szCs w:val="28"/>
        </w:rPr>
        <w:t xml:space="preserve"> Россия)»</w:t>
      </w:r>
      <w:r>
        <w:rPr>
          <w:sz w:val="28"/>
          <w:szCs w:val="28"/>
        </w:rPr>
        <w:t>. Н</w:t>
      </w:r>
      <w:r w:rsidRPr="0066242A">
        <w:rPr>
          <w:sz w:val="28"/>
          <w:szCs w:val="28"/>
        </w:rPr>
        <w:t xml:space="preserve">авыки профессионального мастерства по </w:t>
      </w:r>
      <w:r>
        <w:rPr>
          <w:sz w:val="28"/>
          <w:szCs w:val="28"/>
        </w:rPr>
        <w:t>12</w:t>
      </w:r>
      <w:r w:rsidRPr="0066242A">
        <w:rPr>
          <w:sz w:val="28"/>
          <w:szCs w:val="28"/>
        </w:rPr>
        <w:t xml:space="preserve"> компетенциям демонстрировали </w:t>
      </w:r>
      <w:r>
        <w:rPr>
          <w:sz w:val="28"/>
          <w:szCs w:val="28"/>
        </w:rPr>
        <w:t>110 участников,</w:t>
      </w:r>
      <w:r w:rsidRPr="00B02F1A">
        <w:rPr>
          <w:sz w:val="28"/>
          <w:szCs w:val="28"/>
        </w:rPr>
        <w:t xml:space="preserve"> среди которых 5 молодых специалистов, 73 студента профессиональных образовател</w:t>
      </w:r>
      <w:r>
        <w:rPr>
          <w:sz w:val="28"/>
          <w:szCs w:val="28"/>
        </w:rPr>
        <w:t>ьных организаций и 32 школьника</w:t>
      </w:r>
      <w:r w:rsidRPr="0066242A">
        <w:rPr>
          <w:sz w:val="28"/>
          <w:szCs w:val="28"/>
        </w:rPr>
        <w:t>.</w:t>
      </w:r>
      <w:r w:rsidRPr="00B02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Спектр профессий – от традиционного ремесла хлебопечения до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-технологий в области бизнеса.</w:t>
      </w:r>
    </w:p>
    <w:p w:rsidR="00CF2986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94A8F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 подготовки к чемпионату</w:t>
      </w:r>
      <w:r w:rsidRPr="00794A8F">
        <w:rPr>
          <w:sz w:val="28"/>
          <w:szCs w:val="28"/>
        </w:rPr>
        <w:t xml:space="preserve"> была проведена работа по подбору независимых экспертов из числа работодателей, взаимодействующих со службой занятости</w:t>
      </w:r>
      <w:r>
        <w:rPr>
          <w:sz w:val="28"/>
          <w:szCs w:val="28"/>
        </w:rPr>
        <w:t xml:space="preserve">, и подбору работодателей для организации стажировки и трудоустройства участников чемпионата. </w:t>
      </w:r>
    </w:p>
    <w:p w:rsidR="00CF2986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ноябре 2019 года н</w:t>
      </w:r>
      <w:r w:rsidRPr="00943501">
        <w:rPr>
          <w:sz w:val="28"/>
          <w:szCs w:val="28"/>
        </w:rPr>
        <w:t xml:space="preserve">а общегородской ярмарке вакансий и учебных рабочих мест </w:t>
      </w:r>
      <w:r>
        <w:rPr>
          <w:sz w:val="28"/>
          <w:szCs w:val="28"/>
        </w:rPr>
        <w:t xml:space="preserve">(посетили ярмарку порядка 1,5 тыс. человек) </w:t>
      </w:r>
      <w:r w:rsidRPr="00943501">
        <w:rPr>
          <w:sz w:val="28"/>
          <w:szCs w:val="28"/>
        </w:rPr>
        <w:t>была организована</w:t>
      </w:r>
      <w:r>
        <w:rPr>
          <w:sz w:val="28"/>
          <w:szCs w:val="28"/>
        </w:rPr>
        <w:t xml:space="preserve"> зона «Погружение в профессию», на</w:t>
      </w:r>
      <w:r w:rsidRPr="00943501">
        <w:rPr>
          <w:sz w:val="28"/>
          <w:szCs w:val="28"/>
        </w:rPr>
        <w:t xml:space="preserve"> которой участниками ярмарки – представителями работодателей и учебных заведений были организованы мастер-классы по освоению различных профессий: криминалист, пожарный, кондитер, резчик по дереву, маляр, парикмахер, вязальщица, медсестра, финансовый консультант.</w:t>
      </w:r>
    </w:p>
    <w:p w:rsidR="00CF2986" w:rsidRPr="00CA69A3" w:rsidRDefault="00CF2986" w:rsidP="00CF2986">
      <w:pPr>
        <w:ind w:firstLine="709"/>
        <w:jc w:val="both"/>
        <w:rPr>
          <w:sz w:val="28"/>
          <w:szCs w:val="28"/>
        </w:rPr>
      </w:pPr>
      <w:r w:rsidRPr="00943501">
        <w:rPr>
          <w:sz w:val="28"/>
          <w:szCs w:val="28"/>
        </w:rPr>
        <w:t>В течение 2019 года</w:t>
      </w:r>
      <w:r>
        <w:rPr>
          <w:sz w:val="28"/>
          <w:szCs w:val="28"/>
        </w:rPr>
        <w:t xml:space="preserve"> реализовался комплекс мероприятий по профессиональной ориентации обучающихся общеобразовательных организаций.  П</w:t>
      </w:r>
      <w:r w:rsidRPr="00943501">
        <w:rPr>
          <w:sz w:val="28"/>
          <w:szCs w:val="28"/>
        </w:rPr>
        <w:t>роведено 215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мероприятий для уча</w:t>
      </w:r>
      <w:r w:rsidR="00A149D6">
        <w:rPr>
          <w:sz w:val="28"/>
          <w:szCs w:val="28"/>
        </w:rPr>
        <w:t>щ</w:t>
      </w:r>
      <w:r>
        <w:rPr>
          <w:sz w:val="28"/>
          <w:szCs w:val="28"/>
        </w:rPr>
        <w:t>ихся, на которых 3941 подросток</w:t>
      </w:r>
      <w:r w:rsidRPr="00CA69A3">
        <w:rPr>
          <w:sz w:val="28"/>
          <w:szCs w:val="28"/>
        </w:rPr>
        <w:t xml:space="preserve"> познакомил</w:t>
      </w:r>
      <w:r>
        <w:rPr>
          <w:sz w:val="28"/>
          <w:szCs w:val="28"/>
        </w:rPr>
        <w:t>ся</w:t>
      </w:r>
      <w:r w:rsidRPr="00CA69A3">
        <w:rPr>
          <w:sz w:val="28"/>
          <w:szCs w:val="28"/>
        </w:rPr>
        <w:t xml:space="preserve"> с профессиями сфер жилищно-коммунального хозяйства, энергетики, здравоохранения, оленеводства и др.</w:t>
      </w:r>
    </w:p>
    <w:p w:rsidR="00CF2986" w:rsidRPr="00CA69A3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б</w:t>
      </w:r>
      <w:r w:rsidRPr="00943501">
        <w:rPr>
          <w:sz w:val="28"/>
          <w:szCs w:val="28"/>
        </w:rPr>
        <w:t>ыло организовано проведение 35 экскурсий на предприятия и в организации Камчатского края, в которых приняли участие 498 школьников</w:t>
      </w:r>
      <w:r>
        <w:rPr>
          <w:sz w:val="28"/>
          <w:szCs w:val="28"/>
        </w:rPr>
        <w:t>.</w:t>
      </w:r>
      <w:r w:rsidRPr="00CA69A3">
        <w:rPr>
          <w:sz w:val="28"/>
          <w:szCs w:val="28"/>
        </w:rPr>
        <w:t xml:space="preserve"> В ходе мероприятий камчатские школьники посетили </w:t>
      </w:r>
      <w:r>
        <w:rPr>
          <w:sz w:val="28"/>
          <w:szCs w:val="28"/>
        </w:rPr>
        <w:t xml:space="preserve">более 10 организаций края, среди которых </w:t>
      </w:r>
      <w:r w:rsidRPr="00CA69A3">
        <w:rPr>
          <w:sz w:val="28"/>
          <w:szCs w:val="28"/>
        </w:rPr>
        <w:t>АО «Северо-Восточный ремонтный центр», АО «</w:t>
      </w:r>
      <w:proofErr w:type="spellStart"/>
      <w:r w:rsidRPr="00CA69A3">
        <w:rPr>
          <w:sz w:val="28"/>
          <w:szCs w:val="28"/>
        </w:rPr>
        <w:t>Корякэнерго</w:t>
      </w:r>
      <w:proofErr w:type="spellEnd"/>
      <w:r w:rsidRPr="00CA69A3">
        <w:rPr>
          <w:sz w:val="28"/>
          <w:szCs w:val="28"/>
        </w:rPr>
        <w:t xml:space="preserve">», ЗАО «Мясокомбинат </w:t>
      </w:r>
      <w:proofErr w:type="spellStart"/>
      <w:r w:rsidRPr="00CA69A3">
        <w:rPr>
          <w:sz w:val="28"/>
          <w:szCs w:val="28"/>
        </w:rPr>
        <w:t>Елизовский</w:t>
      </w:r>
      <w:proofErr w:type="spellEnd"/>
      <w:r w:rsidRPr="00CA69A3">
        <w:rPr>
          <w:sz w:val="28"/>
          <w:szCs w:val="28"/>
        </w:rPr>
        <w:t>», ООО «Стимул», АО «Международный аэропорт Петропавловск-Камчатский</w:t>
      </w:r>
      <w:r>
        <w:rPr>
          <w:sz w:val="28"/>
          <w:szCs w:val="28"/>
        </w:rPr>
        <w:t xml:space="preserve"> (Елизово)</w:t>
      </w:r>
      <w:r w:rsidRPr="00CA69A3">
        <w:rPr>
          <w:sz w:val="28"/>
          <w:szCs w:val="28"/>
        </w:rPr>
        <w:t>», КГКУ «Центр обеспечения действий по гражданской обороне, чрезвычайным ситуациям и пожарной безопасности в Камчатском крае», ГБУЗ «</w:t>
      </w:r>
      <w:proofErr w:type="spellStart"/>
      <w:r w:rsidRPr="00CA69A3">
        <w:rPr>
          <w:sz w:val="28"/>
          <w:szCs w:val="28"/>
        </w:rPr>
        <w:t>Усть</w:t>
      </w:r>
      <w:proofErr w:type="spellEnd"/>
      <w:r w:rsidRPr="00CA69A3">
        <w:rPr>
          <w:sz w:val="28"/>
          <w:szCs w:val="28"/>
        </w:rPr>
        <w:t>-Камчатская районная больница», АО «</w:t>
      </w:r>
      <w:proofErr w:type="spellStart"/>
      <w:r w:rsidRPr="00CA69A3">
        <w:rPr>
          <w:sz w:val="28"/>
          <w:szCs w:val="28"/>
        </w:rPr>
        <w:t>Камчатэнергосервис</w:t>
      </w:r>
      <w:proofErr w:type="spellEnd"/>
      <w:r w:rsidRPr="00CA69A3">
        <w:rPr>
          <w:sz w:val="28"/>
          <w:szCs w:val="28"/>
        </w:rPr>
        <w:t xml:space="preserve">», </w:t>
      </w:r>
      <w:proofErr w:type="spellStart"/>
      <w:r w:rsidRPr="00CA69A3">
        <w:rPr>
          <w:sz w:val="28"/>
          <w:szCs w:val="28"/>
        </w:rPr>
        <w:t>Пенжинский</w:t>
      </w:r>
      <w:proofErr w:type="spellEnd"/>
      <w:r w:rsidRPr="00CA69A3">
        <w:rPr>
          <w:sz w:val="28"/>
          <w:szCs w:val="28"/>
        </w:rPr>
        <w:t xml:space="preserve"> районный суд, ООО АК «Витязь-</w:t>
      </w:r>
      <w:proofErr w:type="spellStart"/>
      <w:r w:rsidRPr="00CA69A3">
        <w:rPr>
          <w:sz w:val="28"/>
          <w:szCs w:val="28"/>
        </w:rPr>
        <w:t>Аэро</w:t>
      </w:r>
      <w:proofErr w:type="spellEnd"/>
      <w:r w:rsidRPr="00CA69A3">
        <w:rPr>
          <w:sz w:val="28"/>
          <w:szCs w:val="28"/>
        </w:rPr>
        <w:t>», АО «Тепло земли» и др.</w:t>
      </w:r>
    </w:p>
    <w:p w:rsidR="00CF2986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о возможности прохождения профессионального обучения по наиболее востребованным профессиям и специальностям разрабатываются и распространяются информационные материалы по соответствующей тематике. </w:t>
      </w:r>
    </w:p>
    <w:p w:rsidR="00CF2986" w:rsidRPr="00CA69A3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943501">
        <w:rPr>
          <w:sz w:val="28"/>
          <w:szCs w:val="28"/>
        </w:rPr>
        <w:t xml:space="preserve"> справочнике для поступающих «Куда пойти учиться 2019»</w:t>
      </w:r>
      <w:r w:rsidR="00BF66DA">
        <w:rPr>
          <w:sz w:val="28"/>
          <w:szCs w:val="28"/>
        </w:rPr>
        <w:t xml:space="preserve"> </w:t>
      </w:r>
      <w:r w:rsidR="00BF66DA" w:rsidRPr="00943501">
        <w:rPr>
          <w:sz w:val="28"/>
          <w:szCs w:val="28"/>
        </w:rPr>
        <w:t>в разделе «Гид по профессиям»</w:t>
      </w:r>
      <w:r w:rsidR="00BF66DA">
        <w:rPr>
          <w:sz w:val="28"/>
          <w:szCs w:val="28"/>
        </w:rPr>
        <w:t xml:space="preserve"> </w:t>
      </w:r>
      <w:r w:rsidRPr="00943501">
        <w:rPr>
          <w:sz w:val="28"/>
          <w:szCs w:val="28"/>
        </w:rPr>
        <w:t xml:space="preserve">размещена информация о наиболее востребованных рабочих профессиях </w:t>
      </w:r>
      <w:r w:rsidR="00BF66DA">
        <w:rPr>
          <w:sz w:val="28"/>
          <w:szCs w:val="28"/>
        </w:rPr>
        <w:t>и</w:t>
      </w:r>
      <w:r w:rsidRPr="00943501">
        <w:rPr>
          <w:sz w:val="28"/>
          <w:szCs w:val="28"/>
        </w:rPr>
        <w:t xml:space="preserve"> должностях служащих</w:t>
      </w:r>
      <w:r w:rsidR="00BF66DA">
        <w:rPr>
          <w:sz w:val="28"/>
          <w:szCs w:val="28"/>
        </w:rPr>
        <w:t>, а также</w:t>
      </w:r>
      <w:r w:rsidRPr="00943501">
        <w:rPr>
          <w:sz w:val="28"/>
          <w:szCs w:val="28"/>
        </w:rPr>
        <w:t xml:space="preserve"> краткие </w:t>
      </w:r>
      <w:proofErr w:type="spellStart"/>
      <w:r w:rsidRPr="00943501">
        <w:rPr>
          <w:sz w:val="28"/>
          <w:szCs w:val="28"/>
        </w:rPr>
        <w:t>профессиограммы</w:t>
      </w:r>
      <w:proofErr w:type="spellEnd"/>
      <w:r w:rsidRPr="00943501">
        <w:rPr>
          <w:sz w:val="28"/>
          <w:szCs w:val="28"/>
        </w:rPr>
        <w:t xml:space="preserve"> профессий (специальностей), пользующи</w:t>
      </w:r>
      <w:r w:rsidR="00BF66DA">
        <w:rPr>
          <w:sz w:val="28"/>
          <w:szCs w:val="28"/>
        </w:rPr>
        <w:t>х</w:t>
      </w:r>
      <w:r w:rsidRPr="00943501">
        <w:rPr>
          <w:sz w:val="28"/>
          <w:szCs w:val="28"/>
        </w:rPr>
        <w:t>ся устойчивым спросо</w:t>
      </w:r>
      <w:r w:rsidR="00A35688">
        <w:rPr>
          <w:sz w:val="28"/>
          <w:szCs w:val="28"/>
        </w:rPr>
        <w:t>м</w:t>
      </w:r>
      <w:r w:rsidRPr="00943501">
        <w:rPr>
          <w:sz w:val="28"/>
          <w:szCs w:val="28"/>
        </w:rPr>
        <w:t xml:space="preserve"> на рынке труда: бетонщик, матрос, плотник, повар, оператор связи, слесарь по ремонту </w:t>
      </w:r>
      <w:r w:rsidRPr="00943501">
        <w:rPr>
          <w:sz w:val="28"/>
          <w:szCs w:val="28"/>
        </w:rPr>
        <w:lastRenderedPageBreak/>
        <w:t xml:space="preserve">автомобилей, маляр, медицинская сестра, воспитатель, механик (судовой), </w:t>
      </w:r>
      <w:proofErr w:type="spellStart"/>
      <w:r w:rsidRPr="00943501">
        <w:rPr>
          <w:sz w:val="28"/>
          <w:szCs w:val="28"/>
        </w:rPr>
        <w:t>электрогазосварщик</w:t>
      </w:r>
      <w:proofErr w:type="spellEnd"/>
      <w:r w:rsidRPr="00943501">
        <w:rPr>
          <w:sz w:val="28"/>
          <w:szCs w:val="28"/>
        </w:rPr>
        <w:t>, кладовщик, кассир, токарь.</w:t>
      </w:r>
    </w:p>
    <w:p w:rsidR="00CF2986" w:rsidRPr="0020796D" w:rsidRDefault="00CF2986" w:rsidP="00CF2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0796D">
        <w:rPr>
          <w:sz w:val="28"/>
          <w:szCs w:val="28"/>
        </w:rPr>
        <w:t xml:space="preserve">пециалистами </w:t>
      </w:r>
      <w:r>
        <w:rPr>
          <w:sz w:val="28"/>
          <w:szCs w:val="28"/>
        </w:rPr>
        <w:t>службы занятости</w:t>
      </w:r>
      <w:r w:rsidRPr="0020796D">
        <w:rPr>
          <w:sz w:val="28"/>
          <w:szCs w:val="28"/>
        </w:rPr>
        <w:t xml:space="preserve"> в ходе </w:t>
      </w:r>
      <w:proofErr w:type="spellStart"/>
      <w:r w:rsidRPr="0020796D">
        <w:rPr>
          <w:sz w:val="28"/>
          <w:szCs w:val="28"/>
        </w:rPr>
        <w:t>профориентационных</w:t>
      </w:r>
      <w:proofErr w:type="spellEnd"/>
      <w:r w:rsidRPr="0020796D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распространялись</w:t>
      </w:r>
      <w:r w:rsidRPr="0020796D">
        <w:rPr>
          <w:sz w:val="28"/>
          <w:szCs w:val="28"/>
        </w:rPr>
        <w:t xml:space="preserve"> буклеты и брошюры: «Азбука профессий», «Как правильно выбрать профессию»,</w:t>
      </w:r>
      <w:r>
        <w:rPr>
          <w:sz w:val="28"/>
          <w:szCs w:val="28"/>
        </w:rPr>
        <w:t xml:space="preserve"> </w:t>
      </w:r>
      <w:r w:rsidRPr="0020796D">
        <w:rPr>
          <w:sz w:val="28"/>
          <w:szCs w:val="28"/>
        </w:rPr>
        <w:t>«Профессиональная ориентация и самоопределение», «Кто поможет в выборе карьерного пути?», «Зачем нужна профориентация школьникам?», «Выбирая профессию», «7 правил выбора профессии», «Выбери свой путь», «Типы профессий», «10 профессий будущего десятилетия», «Выбирая ВУЗ», «Профессии оленеводческого звена», «Моя мечта о будущей профессии», «Классификация профессий», «Алгоритм выбора профессии», «25 новых профессий» и др.</w:t>
      </w:r>
    </w:p>
    <w:p w:rsidR="0079566B" w:rsidRDefault="00CF2986" w:rsidP="00CF2986">
      <w:pPr>
        <w:ind w:firstLine="709"/>
        <w:jc w:val="both"/>
        <w:rPr>
          <w:sz w:val="28"/>
          <w:szCs w:val="28"/>
        </w:rPr>
      </w:pPr>
      <w:r w:rsidRPr="0020796D">
        <w:rPr>
          <w:sz w:val="28"/>
          <w:szCs w:val="28"/>
        </w:rPr>
        <w:t>На мероприятиях</w:t>
      </w:r>
      <w:r>
        <w:rPr>
          <w:sz w:val="28"/>
          <w:szCs w:val="28"/>
        </w:rPr>
        <w:t xml:space="preserve"> демонстрировались</w:t>
      </w:r>
      <w:r w:rsidRPr="0020796D">
        <w:rPr>
          <w:sz w:val="28"/>
          <w:szCs w:val="28"/>
        </w:rPr>
        <w:t xml:space="preserve"> красочные </w:t>
      </w:r>
      <w:proofErr w:type="spellStart"/>
      <w:r w:rsidRPr="0020796D">
        <w:rPr>
          <w:sz w:val="28"/>
          <w:szCs w:val="28"/>
        </w:rPr>
        <w:t>профессиограммы</w:t>
      </w:r>
      <w:proofErr w:type="spellEnd"/>
      <w:r>
        <w:rPr>
          <w:sz w:val="28"/>
          <w:szCs w:val="28"/>
        </w:rPr>
        <w:t xml:space="preserve"> </w:t>
      </w:r>
      <w:r w:rsidRPr="0020796D">
        <w:rPr>
          <w:sz w:val="28"/>
          <w:szCs w:val="28"/>
        </w:rPr>
        <w:t>по различным рабочим профессиям (электромонтер, продавец, штукатур, портной, матрос, маляр, повар, оленевод-механизатор и др.),</w:t>
      </w:r>
      <w:r>
        <w:rPr>
          <w:sz w:val="28"/>
          <w:szCs w:val="28"/>
        </w:rPr>
        <w:t xml:space="preserve"> содержащие</w:t>
      </w:r>
      <w:r w:rsidRPr="0020796D">
        <w:rPr>
          <w:sz w:val="28"/>
          <w:szCs w:val="28"/>
        </w:rPr>
        <w:t xml:space="preserve"> краткое описание профессии, необходимые условия деятельности, требования к профессиональным качествам, имеющиеся медицинские противопоказания, а также информаци</w:t>
      </w:r>
      <w:r>
        <w:rPr>
          <w:sz w:val="28"/>
          <w:szCs w:val="28"/>
        </w:rPr>
        <w:t>ю</w:t>
      </w:r>
      <w:r w:rsidRPr="0020796D">
        <w:rPr>
          <w:sz w:val="28"/>
          <w:szCs w:val="28"/>
        </w:rPr>
        <w:t xml:space="preserve"> об образовательных организациях, в которых возможно получение профессий, заинтересовавших молодежь.</w:t>
      </w:r>
    </w:p>
    <w:p w:rsidR="0079566B" w:rsidRDefault="0079566B" w:rsidP="0091266A">
      <w:pPr>
        <w:ind w:firstLine="709"/>
        <w:jc w:val="both"/>
        <w:rPr>
          <w:sz w:val="28"/>
          <w:szCs w:val="28"/>
        </w:rPr>
      </w:pPr>
    </w:p>
    <w:p w:rsidR="000C1301" w:rsidRDefault="000C1301" w:rsidP="0091266A">
      <w:pPr>
        <w:ind w:firstLine="709"/>
        <w:jc w:val="both"/>
        <w:rPr>
          <w:sz w:val="28"/>
          <w:szCs w:val="28"/>
        </w:rPr>
      </w:pPr>
      <w:r w:rsidRPr="00210C4D">
        <w:rPr>
          <w:sz w:val="28"/>
          <w:szCs w:val="28"/>
        </w:rPr>
        <w:t>1.1.</w:t>
      </w:r>
      <w:r w:rsidR="0079566B">
        <w:rPr>
          <w:sz w:val="28"/>
          <w:szCs w:val="28"/>
        </w:rPr>
        <w:t>9</w:t>
      </w:r>
      <w:r w:rsidRPr="00210C4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10C4D">
        <w:rPr>
          <w:sz w:val="28"/>
          <w:szCs w:val="28"/>
        </w:rPr>
        <w:t>Предложения по совершенствованию деятельности по направлению.</w:t>
      </w:r>
    </w:p>
    <w:p w:rsidR="009A5F8F" w:rsidRDefault="009A5F8F" w:rsidP="00DD3BFA">
      <w:pPr>
        <w:ind w:firstLine="709"/>
        <w:jc w:val="both"/>
        <w:rPr>
          <w:sz w:val="28"/>
          <w:szCs w:val="28"/>
        </w:rPr>
      </w:pPr>
    </w:p>
    <w:p w:rsidR="00C42526" w:rsidRPr="00C42526" w:rsidRDefault="009A5F8F" w:rsidP="00150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A6490" w:rsidRPr="00C42526">
        <w:rPr>
          <w:sz w:val="28"/>
          <w:szCs w:val="28"/>
        </w:rPr>
        <w:t>повышения уровня собираемости вакансий</w:t>
      </w:r>
      <w:r w:rsidR="00150386">
        <w:rPr>
          <w:sz w:val="28"/>
          <w:szCs w:val="28"/>
        </w:rPr>
        <w:t xml:space="preserve"> и </w:t>
      </w:r>
      <w:r w:rsidR="00150386" w:rsidRPr="00150386">
        <w:rPr>
          <w:sz w:val="28"/>
          <w:szCs w:val="28"/>
        </w:rPr>
        <w:t>совершенствовани</w:t>
      </w:r>
      <w:r w:rsidR="00DA6490">
        <w:rPr>
          <w:sz w:val="28"/>
          <w:szCs w:val="28"/>
        </w:rPr>
        <w:t>я</w:t>
      </w:r>
      <w:r w:rsidR="00150386" w:rsidRPr="00150386">
        <w:rPr>
          <w:sz w:val="28"/>
          <w:szCs w:val="28"/>
        </w:rPr>
        <w:t xml:space="preserve"> деятельности по данному направлению предлагаем</w:t>
      </w:r>
      <w:r w:rsidR="0043299B">
        <w:rPr>
          <w:sz w:val="28"/>
          <w:szCs w:val="28"/>
        </w:rPr>
        <w:t xml:space="preserve"> </w:t>
      </w:r>
      <w:r w:rsidR="00C42526">
        <w:rPr>
          <w:sz w:val="28"/>
          <w:szCs w:val="28"/>
        </w:rPr>
        <w:t xml:space="preserve">законодательно ужесточить требования к работодателям, нарушающим положения </w:t>
      </w:r>
      <w:r w:rsidR="00C42526" w:rsidRPr="00C42526">
        <w:rPr>
          <w:color w:val="000000"/>
          <w:sz w:val="28"/>
          <w:szCs w:val="28"/>
        </w:rPr>
        <w:t>п.</w:t>
      </w:r>
      <w:r w:rsidR="00DA6490">
        <w:rPr>
          <w:color w:val="000000"/>
          <w:sz w:val="28"/>
          <w:szCs w:val="28"/>
        </w:rPr>
        <w:t> </w:t>
      </w:r>
      <w:r w:rsidR="00C42526" w:rsidRPr="00C42526">
        <w:rPr>
          <w:color w:val="000000"/>
          <w:sz w:val="28"/>
          <w:szCs w:val="28"/>
        </w:rPr>
        <w:t>3 ст.</w:t>
      </w:r>
      <w:r w:rsidR="00DA6490">
        <w:rPr>
          <w:color w:val="000000"/>
          <w:sz w:val="28"/>
          <w:szCs w:val="28"/>
        </w:rPr>
        <w:t> </w:t>
      </w:r>
      <w:r w:rsidR="00C42526" w:rsidRPr="00C42526">
        <w:rPr>
          <w:color w:val="000000"/>
          <w:sz w:val="28"/>
          <w:szCs w:val="28"/>
        </w:rPr>
        <w:t>25 Закона Российской Федерации от 19.04.1991 № 1032-1 «О занятости населения в Российской Федерации»</w:t>
      </w:r>
      <w:r w:rsidR="00DA6490">
        <w:rPr>
          <w:color w:val="000000"/>
          <w:sz w:val="28"/>
          <w:szCs w:val="28"/>
        </w:rPr>
        <w:t xml:space="preserve">, а именно увеличить размер административного штрафа за </w:t>
      </w:r>
      <w:proofErr w:type="spellStart"/>
      <w:r w:rsidR="00DA6490">
        <w:rPr>
          <w:color w:val="000000"/>
          <w:sz w:val="28"/>
          <w:szCs w:val="28"/>
        </w:rPr>
        <w:t>непредоставление</w:t>
      </w:r>
      <w:proofErr w:type="spellEnd"/>
      <w:r w:rsidR="00DA6490">
        <w:rPr>
          <w:color w:val="000000"/>
          <w:sz w:val="28"/>
          <w:szCs w:val="28"/>
        </w:rPr>
        <w:t xml:space="preserve"> информации о наличии свободных рабочих мест и вакантных должностей.</w:t>
      </w:r>
    </w:p>
    <w:p w:rsidR="00E408B1" w:rsidRDefault="00E408B1" w:rsidP="007423D9">
      <w:pPr>
        <w:ind w:firstLine="709"/>
        <w:jc w:val="both"/>
        <w:rPr>
          <w:sz w:val="26"/>
          <w:szCs w:val="26"/>
        </w:rPr>
      </w:pPr>
    </w:p>
    <w:p w:rsidR="0091266A" w:rsidRPr="00B07E82" w:rsidRDefault="0091266A" w:rsidP="00B07E82">
      <w:pPr>
        <w:pStyle w:val="150"/>
        <w:ind w:firstLine="709"/>
        <w:rPr>
          <w:b w:val="0"/>
        </w:rPr>
      </w:pPr>
      <w:bookmarkStart w:id="5" w:name="_Toc31352611"/>
      <w:r w:rsidRPr="00B07E82">
        <w:rPr>
          <w:b w:val="0"/>
        </w:rPr>
        <w:t>1.2. Содействие гражданам в поиске подходящей работы.</w:t>
      </w:r>
      <w:bookmarkEnd w:id="5"/>
    </w:p>
    <w:p w:rsidR="0091266A" w:rsidRDefault="0091266A" w:rsidP="0091266A">
      <w:pPr>
        <w:ind w:firstLine="709"/>
        <w:jc w:val="both"/>
        <w:rPr>
          <w:sz w:val="28"/>
          <w:szCs w:val="28"/>
        </w:rPr>
      </w:pPr>
    </w:p>
    <w:p w:rsidR="00E408B1" w:rsidRDefault="0091266A" w:rsidP="0091266A">
      <w:pPr>
        <w:ind w:firstLine="709"/>
        <w:jc w:val="both"/>
        <w:rPr>
          <w:sz w:val="26"/>
          <w:szCs w:val="26"/>
        </w:rPr>
      </w:pPr>
      <w:r w:rsidRPr="00210C4D">
        <w:rPr>
          <w:sz w:val="28"/>
          <w:szCs w:val="28"/>
        </w:rPr>
        <w:t>1.2.1.</w:t>
      </w:r>
      <w:r>
        <w:rPr>
          <w:sz w:val="28"/>
          <w:szCs w:val="28"/>
        </w:rPr>
        <w:t> </w:t>
      </w:r>
      <w:r w:rsidRPr="00210C4D">
        <w:rPr>
          <w:sz w:val="28"/>
          <w:szCs w:val="28"/>
        </w:rPr>
        <w:t>Динамика оказания государственной услуги по сравнению с 201</w:t>
      </w:r>
      <w:r w:rsidR="00022339">
        <w:rPr>
          <w:sz w:val="28"/>
          <w:szCs w:val="28"/>
        </w:rPr>
        <w:t>8</w:t>
      </w:r>
      <w:r w:rsidRPr="00210C4D">
        <w:rPr>
          <w:sz w:val="28"/>
          <w:szCs w:val="28"/>
        </w:rPr>
        <w:t xml:space="preserve"> годом.</w:t>
      </w:r>
    </w:p>
    <w:p w:rsidR="00E408B1" w:rsidRDefault="00E408B1" w:rsidP="0091266A">
      <w:pPr>
        <w:ind w:firstLine="709"/>
        <w:jc w:val="both"/>
        <w:rPr>
          <w:sz w:val="26"/>
          <w:szCs w:val="26"/>
        </w:rPr>
      </w:pPr>
    </w:p>
    <w:p w:rsidR="00C41115" w:rsidRDefault="00CE64F9" w:rsidP="00C02A89">
      <w:pPr>
        <w:tabs>
          <w:tab w:val="left" w:pos="709"/>
          <w:tab w:val="left" w:pos="2694"/>
        </w:tabs>
        <w:ind w:firstLine="709"/>
        <w:jc w:val="both"/>
        <w:rPr>
          <w:sz w:val="28"/>
          <w:szCs w:val="28"/>
        </w:rPr>
      </w:pPr>
      <w:r w:rsidRPr="00CE64F9">
        <w:rPr>
          <w:sz w:val="28"/>
          <w:szCs w:val="28"/>
        </w:rPr>
        <w:t>В течение 201</w:t>
      </w:r>
      <w:r w:rsidR="009A7398">
        <w:rPr>
          <w:sz w:val="28"/>
          <w:szCs w:val="28"/>
        </w:rPr>
        <w:t>9</w:t>
      </w:r>
      <w:r w:rsidRPr="00CE64F9">
        <w:rPr>
          <w:sz w:val="28"/>
          <w:szCs w:val="28"/>
        </w:rPr>
        <w:t xml:space="preserve"> года органами</w:t>
      </w:r>
      <w:r w:rsidR="008E0664">
        <w:rPr>
          <w:sz w:val="28"/>
          <w:szCs w:val="28"/>
        </w:rPr>
        <w:t xml:space="preserve"> </w:t>
      </w:r>
      <w:r w:rsidRPr="00CE64F9">
        <w:rPr>
          <w:sz w:val="28"/>
          <w:szCs w:val="28"/>
        </w:rPr>
        <w:t>государственной службы занятости населения Камчатского края зарегистрирован</w:t>
      </w:r>
      <w:r w:rsidR="009A7398">
        <w:rPr>
          <w:sz w:val="28"/>
          <w:szCs w:val="28"/>
        </w:rPr>
        <w:t>о</w:t>
      </w:r>
      <w:r w:rsidRPr="00CE64F9">
        <w:rPr>
          <w:sz w:val="28"/>
          <w:szCs w:val="28"/>
        </w:rPr>
        <w:t xml:space="preserve"> </w:t>
      </w:r>
      <w:r w:rsidR="009A7398">
        <w:rPr>
          <w:sz w:val="28"/>
          <w:szCs w:val="28"/>
        </w:rPr>
        <w:t>12196</w:t>
      </w:r>
      <w:r w:rsidRPr="00CE64F9">
        <w:rPr>
          <w:sz w:val="28"/>
          <w:szCs w:val="28"/>
        </w:rPr>
        <w:t xml:space="preserve"> человек, обративши</w:t>
      </w:r>
      <w:r w:rsidR="009A7398">
        <w:rPr>
          <w:sz w:val="28"/>
          <w:szCs w:val="28"/>
        </w:rPr>
        <w:t>х</w:t>
      </w:r>
      <w:r w:rsidRPr="00CE64F9">
        <w:rPr>
          <w:sz w:val="28"/>
          <w:szCs w:val="28"/>
        </w:rPr>
        <w:t xml:space="preserve">ся за содействием в </w:t>
      </w:r>
      <w:r w:rsidR="008E0664">
        <w:rPr>
          <w:sz w:val="28"/>
          <w:szCs w:val="28"/>
        </w:rPr>
        <w:t>трудоустройстве</w:t>
      </w:r>
      <w:r w:rsidRPr="00CE64F9">
        <w:rPr>
          <w:sz w:val="28"/>
          <w:szCs w:val="28"/>
        </w:rPr>
        <w:t xml:space="preserve">, из них </w:t>
      </w:r>
      <w:r w:rsidR="009A7398">
        <w:rPr>
          <w:sz w:val="28"/>
          <w:szCs w:val="28"/>
        </w:rPr>
        <w:t>8114</w:t>
      </w:r>
      <w:r w:rsidRPr="00CE64F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</w:t>
      </w:r>
      <w:r w:rsidR="00E910D3">
        <w:rPr>
          <w:sz w:val="28"/>
          <w:szCs w:val="28"/>
        </w:rPr>
        <w:t xml:space="preserve">или </w:t>
      </w:r>
      <w:r w:rsidR="009A7398">
        <w:rPr>
          <w:sz w:val="28"/>
          <w:szCs w:val="28"/>
        </w:rPr>
        <w:t>66</w:t>
      </w:r>
      <w:r w:rsidR="00AE1DB8">
        <w:rPr>
          <w:sz w:val="28"/>
          <w:szCs w:val="28"/>
        </w:rPr>
        <w:t>,5</w:t>
      </w:r>
      <w:r>
        <w:rPr>
          <w:sz w:val="28"/>
          <w:szCs w:val="28"/>
        </w:rPr>
        <w:t>%</w:t>
      </w:r>
      <w:r w:rsidRPr="00CE64F9">
        <w:rPr>
          <w:sz w:val="28"/>
          <w:szCs w:val="28"/>
        </w:rPr>
        <w:t xml:space="preserve"> – граждане,</w:t>
      </w:r>
      <w:r w:rsidR="00E910D3">
        <w:rPr>
          <w:sz w:val="28"/>
          <w:szCs w:val="28"/>
        </w:rPr>
        <w:t xml:space="preserve"> </w:t>
      </w:r>
      <w:r w:rsidRPr="00CE64F9">
        <w:rPr>
          <w:sz w:val="28"/>
          <w:szCs w:val="28"/>
        </w:rPr>
        <w:t xml:space="preserve">не занятые трудовой деятельностью. Численность зарегистрированных граждан </w:t>
      </w:r>
      <w:r w:rsidR="009A7398">
        <w:rPr>
          <w:sz w:val="28"/>
          <w:szCs w:val="28"/>
        </w:rPr>
        <w:t>увеличилась на 5,4</w:t>
      </w:r>
      <w:r w:rsidRPr="00CE64F9">
        <w:rPr>
          <w:sz w:val="28"/>
          <w:szCs w:val="28"/>
        </w:rPr>
        <w:t>% по сравнению с 201</w:t>
      </w:r>
      <w:r w:rsidR="009A7398">
        <w:rPr>
          <w:sz w:val="28"/>
          <w:szCs w:val="28"/>
        </w:rPr>
        <w:t>8</w:t>
      </w:r>
      <w:r w:rsidRPr="00CE64F9">
        <w:rPr>
          <w:sz w:val="28"/>
          <w:szCs w:val="28"/>
        </w:rPr>
        <w:t xml:space="preserve"> годом.</w:t>
      </w:r>
    </w:p>
    <w:p w:rsidR="00CE64F9" w:rsidRDefault="00CE64F9" w:rsidP="00C02A89">
      <w:pPr>
        <w:tabs>
          <w:tab w:val="left" w:pos="709"/>
          <w:tab w:val="left" w:pos="2694"/>
        </w:tabs>
        <w:ind w:firstLine="709"/>
        <w:jc w:val="both"/>
        <w:rPr>
          <w:sz w:val="28"/>
          <w:szCs w:val="28"/>
        </w:rPr>
      </w:pPr>
    </w:p>
    <w:p w:rsidR="00CE64F9" w:rsidRDefault="00CE64F9" w:rsidP="00C02A89">
      <w:pPr>
        <w:tabs>
          <w:tab w:val="left" w:pos="709"/>
          <w:tab w:val="left" w:pos="2694"/>
        </w:tabs>
        <w:ind w:firstLine="709"/>
        <w:jc w:val="both"/>
        <w:rPr>
          <w:sz w:val="28"/>
          <w:szCs w:val="28"/>
        </w:rPr>
      </w:pPr>
      <w:r w:rsidRPr="00210C4D">
        <w:rPr>
          <w:sz w:val="28"/>
          <w:szCs w:val="28"/>
        </w:rPr>
        <w:t xml:space="preserve">1.2.2. Доля обратившихся за содействием в поиске работы по отношению к </w:t>
      </w:r>
      <w:r w:rsidR="008E0664">
        <w:rPr>
          <w:sz w:val="28"/>
          <w:szCs w:val="28"/>
        </w:rPr>
        <w:t>численности рабочей силы</w:t>
      </w:r>
      <w:r w:rsidRPr="00210C4D">
        <w:rPr>
          <w:sz w:val="28"/>
          <w:szCs w:val="28"/>
        </w:rPr>
        <w:t xml:space="preserve"> </w:t>
      </w:r>
      <w:r>
        <w:rPr>
          <w:sz w:val="28"/>
          <w:szCs w:val="28"/>
        </w:rPr>
        <w:t>Камчатско</w:t>
      </w:r>
      <w:r w:rsidR="008E0664">
        <w:rPr>
          <w:sz w:val="28"/>
          <w:szCs w:val="28"/>
        </w:rPr>
        <w:t>го</w:t>
      </w:r>
      <w:r>
        <w:rPr>
          <w:sz w:val="28"/>
          <w:szCs w:val="28"/>
        </w:rPr>
        <w:t xml:space="preserve"> кра</w:t>
      </w:r>
      <w:r w:rsidR="008E0664">
        <w:rPr>
          <w:sz w:val="28"/>
          <w:szCs w:val="28"/>
        </w:rPr>
        <w:t>я</w:t>
      </w:r>
      <w:r w:rsidRPr="00210C4D">
        <w:rPr>
          <w:sz w:val="28"/>
          <w:szCs w:val="28"/>
        </w:rPr>
        <w:t xml:space="preserve">. </w:t>
      </w:r>
      <w:r w:rsidR="008E0664" w:rsidRPr="00210C4D">
        <w:rPr>
          <w:sz w:val="28"/>
          <w:szCs w:val="28"/>
        </w:rPr>
        <w:t>Структурный состав граждан, обратившихся за содействием в поиске подходящей работы.</w:t>
      </w:r>
    </w:p>
    <w:p w:rsidR="00C42A14" w:rsidRDefault="00C42A14" w:rsidP="00C02A89">
      <w:pPr>
        <w:tabs>
          <w:tab w:val="left" w:pos="709"/>
          <w:tab w:val="left" w:pos="2694"/>
        </w:tabs>
        <w:ind w:firstLine="709"/>
        <w:jc w:val="both"/>
        <w:rPr>
          <w:sz w:val="28"/>
          <w:szCs w:val="28"/>
        </w:rPr>
      </w:pPr>
    </w:p>
    <w:p w:rsidR="00CE64F9" w:rsidRDefault="00127B54" w:rsidP="00C02A89">
      <w:pPr>
        <w:tabs>
          <w:tab w:val="left" w:pos="709"/>
          <w:tab w:val="left" w:pos="2694"/>
        </w:tabs>
        <w:ind w:firstLine="709"/>
        <w:jc w:val="both"/>
        <w:rPr>
          <w:rFonts w:eastAsia="Calibri"/>
          <w:sz w:val="28"/>
          <w:szCs w:val="28"/>
        </w:rPr>
      </w:pPr>
      <w:r w:rsidRPr="00127B54">
        <w:rPr>
          <w:rFonts w:eastAsia="Calibri"/>
          <w:sz w:val="28"/>
          <w:szCs w:val="28"/>
        </w:rPr>
        <w:lastRenderedPageBreak/>
        <w:t xml:space="preserve">По данным Территориального органа Федеральной службы государственной статистики по Камчатскому краю численность </w:t>
      </w:r>
      <w:r w:rsidR="008E0664">
        <w:rPr>
          <w:rFonts w:eastAsia="Calibri"/>
          <w:sz w:val="28"/>
          <w:szCs w:val="28"/>
        </w:rPr>
        <w:t>рабочей силы</w:t>
      </w:r>
      <w:r w:rsidRPr="00127B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конец</w:t>
      </w:r>
      <w:r w:rsidRPr="00127B54">
        <w:rPr>
          <w:rFonts w:eastAsia="Calibri"/>
          <w:sz w:val="28"/>
          <w:szCs w:val="28"/>
        </w:rPr>
        <w:t xml:space="preserve"> 201</w:t>
      </w:r>
      <w:r w:rsidR="009A7398">
        <w:rPr>
          <w:rFonts w:eastAsia="Calibri"/>
          <w:sz w:val="28"/>
          <w:szCs w:val="28"/>
        </w:rPr>
        <w:t>9</w:t>
      </w:r>
      <w:r w:rsidRPr="00127B54">
        <w:rPr>
          <w:rFonts w:eastAsia="Calibri"/>
          <w:sz w:val="28"/>
          <w:szCs w:val="28"/>
        </w:rPr>
        <w:t xml:space="preserve"> года составила </w:t>
      </w:r>
      <w:r w:rsidR="009A7398">
        <w:rPr>
          <w:sz w:val="28"/>
          <w:szCs w:val="28"/>
        </w:rPr>
        <w:t>178,7</w:t>
      </w:r>
      <w:r w:rsidR="00403133" w:rsidRPr="00403133">
        <w:rPr>
          <w:sz w:val="28"/>
          <w:szCs w:val="28"/>
        </w:rPr>
        <w:t xml:space="preserve"> тыс.</w:t>
      </w:r>
      <w:r w:rsidRPr="00127B54">
        <w:rPr>
          <w:rFonts w:eastAsia="Calibri"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.</w:t>
      </w:r>
      <w:r w:rsidR="00C94FBC">
        <w:rPr>
          <w:rFonts w:eastAsia="Calibri"/>
          <w:sz w:val="28"/>
          <w:szCs w:val="28"/>
        </w:rPr>
        <w:t xml:space="preserve"> </w:t>
      </w:r>
    </w:p>
    <w:p w:rsidR="00127B54" w:rsidRPr="00127B54" w:rsidRDefault="00127B54" w:rsidP="00C02A89">
      <w:pPr>
        <w:tabs>
          <w:tab w:val="left" w:pos="709"/>
          <w:tab w:val="left" w:pos="2694"/>
        </w:tabs>
        <w:ind w:firstLine="709"/>
        <w:jc w:val="both"/>
        <w:rPr>
          <w:sz w:val="28"/>
          <w:szCs w:val="28"/>
        </w:rPr>
      </w:pPr>
      <w:r w:rsidRPr="00403133">
        <w:rPr>
          <w:rFonts w:eastAsia="Calibri"/>
          <w:sz w:val="28"/>
          <w:szCs w:val="28"/>
        </w:rPr>
        <w:t xml:space="preserve">Доля граждан, </w:t>
      </w:r>
      <w:r w:rsidRPr="00403133">
        <w:rPr>
          <w:sz w:val="28"/>
          <w:szCs w:val="28"/>
        </w:rPr>
        <w:t xml:space="preserve">обратившихся за содействием в поиске подходящей работы, в </w:t>
      </w:r>
      <w:r w:rsidRPr="00403133">
        <w:rPr>
          <w:rFonts w:eastAsia="Calibri"/>
          <w:sz w:val="28"/>
          <w:szCs w:val="28"/>
        </w:rPr>
        <w:t xml:space="preserve">численности </w:t>
      </w:r>
      <w:r w:rsidR="008E0664" w:rsidRPr="00403133">
        <w:rPr>
          <w:rFonts w:eastAsia="Calibri"/>
          <w:sz w:val="28"/>
          <w:szCs w:val="28"/>
        </w:rPr>
        <w:t>рабочей силы</w:t>
      </w:r>
      <w:r w:rsidRPr="00403133">
        <w:rPr>
          <w:rFonts w:eastAsia="Calibri"/>
          <w:sz w:val="28"/>
          <w:szCs w:val="28"/>
        </w:rPr>
        <w:t xml:space="preserve"> составила </w:t>
      </w:r>
      <w:r w:rsidR="009A7398">
        <w:rPr>
          <w:rFonts w:eastAsia="Calibri"/>
          <w:sz w:val="28"/>
          <w:szCs w:val="28"/>
        </w:rPr>
        <w:t>6,8</w:t>
      </w:r>
      <w:r w:rsidR="0088790A" w:rsidRPr="00403133">
        <w:rPr>
          <w:rFonts w:eastAsia="Calibri"/>
          <w:sz w:val="28"/>
          <w:szCs w:val="28"/>
        </w:rPr>
        <w:t>%</w:t>
      </w:r>
      <w:r w:rsidRPr="00403133">
        <w:rPr>
          <w:rFonts w:eastAsia="Calibri"/>
          <w:sz w:val="28"/>
          <w:szCs w:val="28"/>
        </w:rPr>
        <w:t>.</w:t>
      </w:r>
    </w:p>
    <w:p w:rsidR="00D57A73" w:rsidRDefault="00D57A73" w:rsidP="00A52A42">
      <w:pPr>
        <w:ind w:firstLine="709"/>
        <w:jc w:val="both"/>
        <w:rPr>
          <w:sz w:val="28"/>
          <w:szCs w:val="28"/>
        </w:rPr>
      </w:pPr>
      <w:r w:rsidRPr="00301D86">
        <w:rPr>
          <w:sz w:val="28"/>
          <w:szCs w:val="28"/>
        </w:rPr>
        <w:t>Структурный</w:t>
      </w:r>
      <w:r w:rsidRPr="00C700A6">
        <w:rPr>
          <w:sz w:val="28"/>
          <w:szCs w:val="28"/>
        </w:rPr>
        <w:t xml:space="preserve"> состав граждан, обратившихся за содействием в поиске подходящей работы</w:t>
      </w:r>
      <w:r w:rsidR="00607F73">
        <w:rPr>
          <w:sz w:val="28"/>
          <w:szCs w:val="28"/>
        </w:rPr>
        <w:t xml:space="preserve"> в органы</w:t>
      </w:r>
      <w:r w:rsidR="00F24D00">
        <w:rPr>
          <w:sz w:val="28"/>
          <w:szCs w:val="28"/>
        </w:rPr>
        <w:t xml:space="preserve"> государственной</w:t>
      </w:r>
      <w:r w:rsidR="00607F73">
        <w:rPr>
          <w:sz w:val="28"/>
          <w:szCs w:val="28"/>
        </w:rPr>
        <w:t xml:space="preserve"> службы занятости населения Камчатского края</w:t>
      </w:r>
      <w:r w:rsidRPr="00C700A6">
        <w:rPr>
          <w:sz w:val="28"/>
          <w:szCs w:val="28"/>
        </w:rPr>
        <w:t xml:space="preserve"> в 201</w:t>
      </w:r>
      <w:r w:rsidR="009A7398">
        <w:rPr>
          <w:sz w:val="28"/>
          <w:szCs w:val="28"/>
        </w:rPr>
        <w:t>8</w:t>
      </w:r>
      <w:r w:rsidR="00A52A42">
        <w:rPr>
          <w:sz w:val="28"/>
          <w:szCs w:val="28"/>
        </w:rPr>
        <w:t xml:space="preserve">, </w:t>
      </w:r>
      <w:r w:rsidRPr="00C700A6">
        <w:rPr>
          <w:sz w:val="28"/>
          <w:szCs w:val="28"/>
        </w:rPr>
        <w:t>201</w:t>
      </w:r>
      <w:r w:rsidR="009A7398">
        <w:rPr>
          <w:sz w:val="28"/>
          <w:szCs w:val="28"/>
        </w:rPr>
        <w:t>9</w:t>
      </w:r>
      <w:r w:rsidRPr="00C700A6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C700A6">
        <w:rPr>
          <w:sz w:val="28"/>
          <w:szCs w:val="28"/>
        </w:rPr>
        <w:t>, представлен в таблице.</w:t>
      </w:r>
    </w:p>
    <w:p w:rsidR="00994DD8" w:rsidRDefault="00994DD8" w:rsidP="00862725">
      <w:pPr>
        <w:ind w:firstLine="708"/>
        <w:jc w:val="right"/>
      </w:pPr>
    </w:p>
    <w:p w:rsidR="00862725" w:rsidRPr="00390AD1" w:rsidRDefault="00862725" w:rsidP="00862725">
      <w:pPr>
        <w:ind w:firstLine="708"/>
        <w:jc w:val="right"/>
      </w:pPr>
      <w:r w:rsidRPr="00390AD1">
        <w:t>человек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992"/>
        <w:gridCol w:w="993"/>
        <w:gridCol w:w="1134"/>
      </w:tblGrid>
      <w:tr w:rsidR="0088790A" w:rsidRPr="00390AD1" w:rsidTr="00B126D0">
        <w:trPr>
          <w:cantSplit/>
          <w:trHeight w:val="653"/>
          <w:tblHeader/>
        </w:trPr>
        <w:tc>
          <w:tcPr>
            <w:tcW w:w="6804" w:type="dxa"/>
            <w:vAlign w:val="center"/>
          </w:tcPr>
          <w:p w:rsidR="0088790A" w:rsidRPr="00390AD1" w:rsidRDefault="0088790A" w:rsidP="000618BD">
            <w:pPr>
              <w:jc w:val="center"/>
            </w:pPr>
            <w:r w:rsidRPr="00390AD1">
              <w:t>Структура граждан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88790A" w:rsidRPr="00390AD1" w:rsidRDefault="0088790A" w:rsidP="009A7398">
            <w:pPr>
              <w:jc w:val="center"/>
            </w:pPr>
            <w:r w:rsidRPr="00390AD1">
              <w:t>201</w:t>
            </w:r>
            <w:r w:rsidR="009A7398">
              <w:t>8</w:t>
            </w:r>
            <w:r w:rsidRPr="00390AD1">
              <w:t xml:space="preserve"> г.</w:t>
            </w:r>
          </w:p>
        </w:tc>
        <w:tc>
          <w:tcPr>
            <w:tcW w:w="993" w:type="dxa"/>
            <w:vAlign w:val="center"/>
          </w:tcPr>
          <w:p w:rsidR="0088790A" w:rsidRPr="00390AD1" w:rsidRDefault="0088790A" w:rsidP="009A7398">
            <w:pPr>
              <w:jc w:val="center"/>
            </w:pPr>
            <w:r w:rsidRPr="00390AD1">
              <w:t>201</w:t>
            </w:r>
            <w:r w:rsidR="009A7398">
              <w:t>9</w:t>
            </w:r>
            <w:r w:rsidRPr="00390AD1">
              <w:t xml:space="preserve"> г.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8790A" w:rsidRDefault="0088790A" w:rsidP="000618BD">
            <w:pPr>
              <w:jc w:val="center"/>
            </w:pPr>
            <w:r w:rsidRPr="00390AD1">
              <w:t>201</w:t>
            </w:r>
            <w:r w:rsidR="009A7398">
              <w:t>9</w:t>
            </w:r>
            <w:r w:rsidRPr="00390AD1">
              <w:t xml:space="preserve"> г. </w:t>
            </w:r>
          </w:p>
          <w:p w:rsidR="0088790A" w:rsidRPr="00390AD1" w:rsidRDefault="0088790A" w:rsidP="000618BD">
            <w:pPr>
              <w:jc w:val="center"/>
            </w:pPr>
            <w:r w:rsidRPr="00390AD1">
              <w:t xml:space="preserve">в % </w:t>
            </w:r>
          </w:p>
          <w:p w:rsidR="0088790A" w:rsidRPr="00390AD1" w:rsidRDefault="0088790A" w:rsidP="009A7398">
            <w:pPr>
              <w:jc w:val="center"/>
            </w:pPr>
            <w:r w:rsidRPr="00390AD1">
              <w:t>к 201</w:t>
            </w:r>
            <w:r w:rsidR="009A7398">
              <w:t>8</w:t>
            </w:r>
            <w:r w:rsidRPr="00390AD1">
              <w:t xml:space="preserve"> г.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rPr>
                <w:noProof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11571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12196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105,4</w:t>
            </w:r>
          </w:p>
        </w:tc>
      </w:tr>
      <w:tr w:rsidR="009A7398" w:rsidRPr="000D5A1E" w:rsidTr="00B126D0">
        <w:trPr>
          <w:trHeight w:val="514"/>
        </w:trPr>
        <w:tc>
          <w:tcPr>
            <w:tcW w:w="6804" w:type="dxa"/>
            <w:vAlign w:val="bottom"/>
          </w:tcPr>
          <w:p w:rsidR="009A7398" w:rsidRPr="00390AD1" w:rsidRDefault="009A7398" w:rsidP="009A7398">
            <w:pPr>
              <w:rPr>
                <w:b/>
                <w:bCs/>
                <w:noProof/>
              </w:rPr>
            </w:pPr>
            <w:r w:rsidRPr="00390AD1">
              <w:rPr>
                <w:b/>
                <w:bCs/>
                <w:noProof/>
              </w:rPr>
              <w:t>по категориям занятости:</w:t>
            </w:r>
          </w:p>
          <w:p w:rsidR="009A7398" w:rsidRPr="00390AD1" w:rsidRDefault="009A7398" w:rsidP="009A7398">
            <w:r w:rsidRPr="00390AD1">
              <w:rPr>
                <w:noProof/>
              </w:rPr>
              <w:t>незанятые граждане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8160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8114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99,4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rPr>
                <w:noProof/>
              </w:rPr>
              <w:t>занятые граждане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3411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4082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119,7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pPr>
              <w:rPr>
                <w:b/>
                <w:bCs/>
                <w:noProof/>
              </w:rPr>
            </w:pPr>
            <w:r w:rsidRPr="00390AD1">
              <w:rPr>
                <w:b/>
                <w:bCs/>
                <w:noProof/>
              </w:rPr>
              <w:t xml:space="preserve">по </w:t>
            </w:r>
            <w:r>
              <w:rPr>
                <w:b/>
                <w:bCs/>
                <w:noProof/>
              </w:rPr>
              <w:t>полу</w:t>
            </w:r>
            <w:r w:rsidRPr="00390AD1">
              <w:rPr>
                <w:b/>
                <w:bCs/>
                <w:noProof/>
              </w:rPr>
              <w:t>:</w:t>
            </w:r>
          </w:p>
          <w:p w:rsidR="009A7398" w:rsidRPr="00390AD1" w:rsidRDefault="009A7398" w:rsidP="009A7398">
            <w:r>
              <w:rPr>
                <w:noProof/>
              </w:rPr>
              <w:t>мужчины</w:t>
            </w:r>
            <w:r w:rsidRPr="00390AD1">
              <w:rPr>
                <w:noProof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6337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6701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105,7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>
              <w:rPr>
                <w:noProof/>
              </w:rPr>
              <w:t>женщины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5234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5495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105,0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Default="009A7398" w:rsidP="009A7398">
            <w:pPr>
              <w:rPr>
                <w:b/>
                <w:bCs/>
                <w:noProof/>
              </w:rPr>
            </w:pPr>
            <w:r w:rsidRPr="00390AD1">
              <w:rPr>
                <w:b/>
                <w:bCs/>
                <w:noProof/>
              </w:rPr>
              <w:t xml:space="preserve">по </w:t>
            </w:r>
            <w:r>
              <w:rPr>
                <w:b/>
                <w:bCs/>
                <w:noProof/>
              </w:rPr>
              <w:t>месту жительства</w:t>
            </w:r>
            <w:r w:rsidRPr="00390AD1">
              <w:rPr>
                <w:b/>
                <w:bCs/>
                <w:noProof/>
              </w:rPr>
              <w:t>:</w:t>
            </w:r>
          </w:p>
          <w:p w:rsidR="009A7398" w:rsidRPr="0068491A" w:rsidRDefault="009A7398" w:rsidP="009A7398">
            <w:pPr>
              <w:rPr>
                <w:noProof/>
              </w:rPr>
            </w:pPr>
            <w:r>
              <w:rPr>
                <w:bCs/>
                <w:noProof/>
              </w:rPr>
              <w:t>граждане, проживающие в городах</w:t>
            </w:r>
          </w:p>
        </w:tc>
        <w:tc>
          <w:tcPr>
            <w:tcW w:w="992" w:type="dxa"/>
            <w:vAlign w:val="bottom"/>
          </w:tcPr>
          <w:p w:rsidR="009A7398" w:rsidRDefault="009A7398" w:rsidP="009A7398">
            <w:pPr>
              <w:jc w:val="center"/>
            </w:pPr>
            <w:r>
              <w:t>6988</w:t>
            </w:r>
          </w:p>
        </w:tc>
        <w:tc>
          <w:tcPr>
            <w:tcW w:w="993" w:type="dxa"/>
            <w:vAlign w:val="bottom"/>
          </w:tcPr>
          <w:p w:rsidR="009A7398" w:rsidRDefault="009A7398" w:rsidP="009A7398">
            <w:pPr>
              <w:jc w:val="center"/>
            </w:pPr>
            <w:r>
              <w:t>8151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116,6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Default="009A7398" w:rsidP="009A7398">
            <w:pPr>
              <w:rPr>
                <w:noProof/>
              </w:rPr>
            </w:pPr>
            <w:r>
              <w:rPr>
                <w:bCs/>
                <w:noProof/>
              </w:rPr>
              <w:t>граждане, проживающие в сельской местности</w:t>
            </w:r>
          </w:p>
        </w:tc>
        <w:tc>
          <w:tcPr>
            <w:tcW w:w="992" w:type="dxa"/>
            <w:vAlign w:val="bottom"/>
          </w:tcPr>
          <w:p w:rsidR="009A7398" w:rsidRDefault="009A7398" w:rsidP="009A7398">
            <w:pPr>
              <w:jc w:val="center"/>
            </w:pPr>
            <w:r>
              <w:t>4583</w:t>
            </w:r>
          </w:p>
        </w:tc>
        <w:tc>
          <w:tcPr>
            <w:tcW w:w="993" w:type="dxa"/>
            <w:vAlign w:val="bottom"/>
          </w:tcPr>
          <w:p w:rsidR="009A7398" w:rsidRDefault="009A7398" w:rsidP="009A7398">
            <w:pPr>
              <w:jc w:val="center"/>
            </w:pPr>
            <w:r>
              <w:t>4045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88,3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Default="009A7398" w:rsidP="009A7398">
            <w:pPr>
              <w:rPr>
                <w:bCs/>
                <w:noProof/>
              </w:rPr>
            </w:pPr>
            <w:r w:rsidRPr="00390AD1">
              <w:rPr>
                <w:b/>
                <w:bCs/>
                <w:noProof/>
              </w:rPr>
              <w:t xml:space="preserve">по </w:t>
            </w:r>
            <w:r>
              <w:rPr>
                <w:b/>
                <w:bCs/>
                <w:noProof/>
              </w:rPr>
              <w:t>возрасту</w:t>
            </w:r>
            <w:r w:rsidRPr="00390AD1">
              <w:rPr>
                <w:b/>
                <w:bCs/>
                <w:noProof/>
              </w:rPr>
              <w:t>:</w:t>
            </w:r>
          </w:p>
          <w:p w:rsidR="009A7398" w:rsidRPr="00390AD1" w:rsidRDefault="009A7398" w:rsidP="009A7398">
            <w:pPr>
              <w:rPr>
                <w:bCs/>
                <w:noProof/>
              </w:rPr>
            </w:pPr>
            <w:r w:rsidRPr="00390AD1">
              <w:rPr>
                <w:bCs/>
                <w:noProof/>
              </w:rPr>
              <w:t>14-15 лет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2110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2280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108,1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pPr>
              <w:rPr>
                <w:bCs/>
                <w:noProof/>
              </w:rPr>
            </w:pPr>
            <w:r w:rsidRPr="00390AD1">
              <w:rPr>
                <w:bCs/>
                <w:noProof/>
              </w:rPr>
              <w:t>16-19 лет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1438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1524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106,0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20-24 лет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867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952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109,8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Default="009A7398" w:rsidP="009A739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25-29 лет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1026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1006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98,1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Default="009A7398" w:rsidP="009A739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30 лет и старше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6130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6434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105,0</w:t>
            </w:r>
          </w:p>
        </w:tc>
      </w:tr>
      <w:tr w:rsidR="009A7398" w:rsidRPr="000D5A1E" w:rsidTr="00B126D0">
        <w:trPr>
          <w:trHeight w:val="514"/>
        </w:trPr>
        <w:tc>
          <w:tcPr>
            <w:tcW w:w="6804" w:type="dxa"/>
            <w:vAlign w:val="bottom"/>
          </w:tcPr>
          <w:p w:rsidR="009A7398" w:rsidRPr="00390AD1" w:rsidRDefault="009A7398" w:rsidP="009A7398">
            <w:pPr>
              <w:rPr>
                <w:noProof/>
              </w:rPr>
            </w:pPr>
            <w:r w:rsidRPr="00390AD1">
              <w:rPr>
                <w:b/>
                <w:bCs/>
                <w:noProof/>
              </w:rPr>
              <w:t>по отдельным категориям граждан:</w:t>
            </w:r>
          </w:p>
          <w:p w:rsidR="009A7398" w:rsidRPr="00390AD1" w:rsidRDefault="009A7398" w:rsidP="009A7398">
            <w:r w:rsidRPr="00390AD1">
              <w:t xml:space="preserve">граждане </w:t>
            </w:r>
            <w:proofErr w:type="spellStart"/>
            <w:r w:rsidRPr="00390AD1">
              <w:t>предпенсионного</w:t>
            </w:r>
            <w:proofErr w:type="spellEnd"/>
            <w:r w:rsidRPr="00390AD1">
              <w:t xml:space="preserve"> возраста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492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792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161,0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пенсионеры, стремящиеся возобновить трудовую деятельность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455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450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98,9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граждане, уволенные с государственной гражданской службы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81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59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72,8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граждане, уволенные с военной службы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65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41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63,1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 xml:space="preserve">граждане, уволенные с </w:t>
            </w:r>
            <w:r>
              <w:t>правоохранительной</w:t>
            </w:r>
            <w:r w:rsidRPr="00390AD1">
              <w:t xml:space="preserve"> службы</w:t>
            </w:r>
          </w:p>
        </w:tc>
        <w:tc>
          <w:tcPr>
            <w:tcW w:w="992" w:type="dxa"/>
            <w:vAlign w:val="bottom"/>
          </w:tcPr>
          <w:p w:rsidR="009A7398" w:rsidRDefault="009A7398" w:rsidP="009A7398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bottom"/>
          </w:tcPr>
          <w:p w:rsidR="009A7398" w:rsidRDefault="009A7398" w:rsidP="009A7398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110,0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граждане, освобожденные из учреждений, исполняющих наказание в виде лишения свободы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102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114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111,8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инвалиды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164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149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90,9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лица из числа детей-сирот, детей, оставшихся без попечения родителей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88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105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119,3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rPr>
                <w:noProof/>
              </w:rPr>
              <w:t>граждане, уволенные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733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634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86,5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rPr>
                <w:noProof/>
              </w:rPr>
              <w:t xml:space="preserve">граждане, стремящиеся возобновить трудовую деятельность после длительного (более года) перерыва 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2619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2261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86,3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граждане, впервые ищущие работу (ранее не работавшие)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808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665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82,3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>
              <w:t>выпускники образовательных организаций высшего образования</w:t>
            </w:r>
          </w:p>
        </w:tc>
        <w:tc>
          <w:tcPr>
            <w:tcW w:w="992" w:type="dxa"/>
            <w:vAlign w:val="bottom"/>
          </w:tcPr>
          <w:p w:rsidR="009A7398" w:rsidRDefault="009A7398" w:rsidP="009A7398">
            <w:pPr>
              <w:jc w:val="center"/>
            </w:pPr>
            <w:r>
              <w:t>64</w:t>
            </w:r>
          </w:p>
        </w:tc>
        <w:tc>
          <w:tcPr>
            <w:tcW w:w="993" w:type="dxa"/>
            <w:vAlign w:val="bottom"/>
          </w:tcPr>
          <w:p w:rsidR="009A7398" w:rsidRDefault="009A7398" w:rsidP="009A7398">
            <w:pPr>
              <w:jc w:val="center"/>
            </w:pPr>
            <w:r>
              <w:t>65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101,6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>
              <w:lastRenderedPageBreak/>
              <w:t>выпускники профессиональных образовательных организаций</w:t>
            </w:r>
          </w:p>
        </w:tc>
        <w:tc>
          <w:tcPr>
            <w:tcW w:w="992" w:type="dxa"/>
            <w:vAlign w:val="bottom"/>
          </w:tcPr>
          <w:p w:rsidR="009A7398" w:rsidRDefault="009A7398" w:rsidP="009A7398">
            <w:pPr>
              <w:jc w:val="center"/>
            </w:pPr>
            <w:r>
              <w:t>145</w:t>
            </w:r>
          </w:p>
        </w:tc>
        <w:tc>
          <w:tcPr>
            <w:tcW w:w="993" w:type="dxa"/>
            <w:vAlign w:val="bottom"/>
          </w:tcPr>
          <w:p w:rsidR="009A7398" w:rsidRDefault="009A7398" w:rsidP="009A7398">
            <w:pPr>
              <w:jc w:val="center"/>
            </w:pPr>
            <w:r>
              <w:t>126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86,9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родители, имеющие несовершеннолетних детей, всего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2695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2971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110,2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>из них:</w:t>
            </w:r>
          </w:p>
          <w:p w:rsidR="009A7398" w:rsidRPr="00390AD1" w:rsidRDefault="009A7398" w:rsidP="009A7398">
            <w:r w:rsidRPr="00390AD1">
              <w:t xml:space="preserve">     одинокие родители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258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243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94,2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 xml:space="preserve">     многодетные родители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212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208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98,1</w:t>
            </w:r>
          </w:p>
        </w:tc>
      </w:tr>
      <w:tr w:rsidR="009A7398" w:rsidRPr="000D5A1E" w:rsidTr="00B126D0">
        <w:tc>
          <w:tcPr>
            <w:tcW w:w="6804" w:type="dxa"/>
            <w:vAlign w:val="bottom"/>
          </w:tcPr>
          <w:p w:rsidR="009A7398" w:rsidRPr="00390AD1" w:rsidRDefault="009A7398" w:rsidP="009A7398">
            <w:r w:rsidRPr="00390AD1">
              <w:t xml:space="preserve">     родители, имеющие детей-инвалидов</w:t>
            </w:r>
          </w:p>
        </w:tc>
        <w:tc>
          <w:tcPr>
            <w:tcW w:w="992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16</w:t>
            </w:r>
          </w:p>
        </w:tc>
        <w:tc>
          <w:tcPr>
            <w:tcW w:w="993" w:type="dxa"/>
            <w:vAlign w:val="bottom"/>
          </w:tcPr>
          <w:p w:rsidR="009A7398" w:rsidRPr="00390AD1" w:rsidRDefault="009A7398" w:rsidP="009A7398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bottom"/>
          </w:tcPr>
          <w:p w:rsidR="009A7398" w:rsidRPr="0088457B" w:rsidRDefault="009A7398" w:rsidP="009A7398">
            <w:pPr>
              <w:jc w:val="center"/>
              <w:rPr>
                <w:color w:val="000000"/>
              </w:rPr>
            </w:pPr>
            <w:r w:rsidRPr="0088457B">
              <w:rPr>
                <w:color w:val="000000"/>
              </w:rPr>
              <w:t>50,0</w:t>
            </w:r>
          </w:p>
        </w:tc>
      </w:tr>
    </w:tbl>
    <w:p w:rsidR="00C42A14" w:rsidRDefault="00C42A14" w:rsidP="00C43271">
      <w:pPr>
        <w:ind w:firstLine="709"/>
        <w:jc w:val="both"/>
        <w:rPr>
          <w:sz w:val="28"/>
          <w:szCs w:val="28"/>
        </w:rPr>
      </w:pPr>
    </w:p>
    <w:p w:rsidR="004A0605" w:rsidRPr="00C43271" w:rsidRDefault="00290225" w:rsidP="00C43271">
      <w:pPr>
        <w:ind w:firstLine="709"/>
        <w:jc w:val="both"/>
        <w:rPr>
          <w:sz w:val="28"/>
          <w:szCs w:val="28"/>
        </w:rPr>
      </w:pPr>
      <w:r w:rsidRPr="00210C4D">
        <w:rPr>
          <w:sz w:val="28"/>
          <w:szCs w:val="28"/>
        </w:rPr>
        <w:t>1.2.</w:t>
      </w:r>
      <w:r w:rsidR="001C6B93">
        <w:rPr>
          <w:sz w:val="28"/>
          <w:szCs w:val="28"/>
        </w:rPr>
        <w:t>3</w:t>
      </w:r>
      <w:r w:rsidRPr="00210C4D">
        <w:rPr>
          <w:sz w:val="28"/>
          <w:szCs w:val="28"/>
        </w:rPr>
        <w:t>. Уровень трудоустройства ищущих работу граждан.</w:t>
      </w:r>
      <w:r w:rsidR="00A56683">
        <w:rPr>
          <w:sz w:val="28"/>
          <w:szCs w:val="28"/>
        </w:rPr>
        <w:t xml:space="preserve"> </w:t>
      </w:r>
      <w:r w:rsidRPr="00210C4D">
        <w:rPr>
          <w:sz w:val="28"/>
          <w:szCs w:val="28"/>
        </w:rPr>
        <w:t>Мероприятия по повышению уровня трудоустройства. Совершенствование системы мониторинга соответствия спроса и предложения на рынке труда исходя из анализа профессионально-квалификационного состава граждан, испытывающих трудности в поиске работы и анализа потребности рынка труда</w:t>
      </w:r>
      <w:r>
        <w:rPr>
          <w:sz w:val="28"/>
          <w:szCs w:val="28"/>
        </w:rPr>
        <w:t xml:space="preserve">. </w:t>
      </w:r>
    </w:p>
    <w:p w:rsidR="00E901D2" w:rsidRPr="00C973B3" w:rsidRDefault="00E901D2" w:rsidP="00E901D2">
      <w:pPr>
        <w:ind w:firstLine="708"/>
        <w:jc w:val="both"/>
        <w:rPr>
          <w:sz w:val="28"/>
          <w:szCs w:val="28"/>
        </w:rPr>
      </w:pPr>
    </w:p>
    <w:p w:rsidR="005A5CC2" w:rsidRPr="00A56683" w:rsidRDefault="00290225" w:rsidP="001740C2">
      <w:pPr>
        <w:ind w:firstLine="709"/>
        <w:jc w:val="both"/>
        <w:rPr>
          <w:sz w:val="28"/>
          <w:szCs w:val="28"/>
        </w:rPr>
      </w:pPr>
      <w:r w:rsidRPr="001740C2">
        <w:rPr>
          <w:sz w:val="28"/>
          <w:szCs w:val="28"/>
        </w:rPr>
        <w:t>В течение 201</w:t>
      </w:r>
      <w:r w:rsidR="00053F9D">
        <w:rPr>
          <w:sz w:val="28"/>
          <w:szCs w:val="28"/>
        </w:rPr>
        <w:t>9</w:t>
      </w:r>
      <w:r w:rsidRPr="001740C2">
        <w:rPr>
          <w:sz w:val="28"/>
          <w:szCs w:val="28"/>
        </w:rPr>
        <w:t xml:space="preserve"> года при содействии органов государственной службы занятости населения</w:t>
      </w:r>
      <w:r w:rsidR="001740C2" w:rsidRPr="001740C2">
        <w:rPr>
          <w:sz w:val="28"/>
          <w:szCs w:val="28"/>
        </w:rPr>
        <w:t xml:space="preserve"> Камчатского края</w:t>
      </w:r>
      <w:r w:rsidRPr="001740C2">
        <w:rPr>
          <w:sz w:val="28"/>
          <w:szCs w:val="28"/>
        </w:rPr>
        <w:t xml:space="preserve"> трудоустроено </w:t>
      </w:r>
      <w:r w:rsidR="00053F9D">
        <w:rPr>
          <w:sz w:val="28"/>
          <w:szCs w:val="28"/>
        </w:rPr>
        <w:t>7364</w:t>
      </w:r>
      <w:r w:rsidR="00A56683" w:rsidRPr="00A56683">
        <w:rPr>
          <w:sz w:val="28"/>
          <w:szCs w:val="28"/>
        </w:rPr>
        <w:t xml:space="preserve"> человек</w:t>
      </w:r>
      <w:r w:rsidR="00053F9D">
        <w:rPr>
          <w:sz w:val="28"/>
          <w:szCs w:val="28"/>
        </w:rPr>
        <w:t>а</w:t>
      </w:r>
      <w:r w:rsidR="00A56683" w:rsidRPr="00A56683">
        <w:rPr>
          <w:sz w:val="28"/>
          <w:szCs w:val="28"/>
        </w:rPr>
        <w:t xml:space="preserve">, что </w:t>
      </w:r>
      <w:r w:rsidR="00DF6761">
        <w:rPr>
          <w:sz w:val="28"/>
          <w:szCs w:val="28"/>
        </w:rPr>
        <w:t xml:space="preserve">на </w:t>
      </w:r>
      <w:r w:rsidR="00053F9D">
        <w:rPr>
          <w:sz w:val="28"/>
          <w:szCs w:val="28"/>
        </w:rPr>
        <w:t>1,0</w:t>
      </w:r>
      <w:r w:rsidR="00DF6761">
        <w:rPr>
          <w:sz w:val="28"/>
          <w:szCs w:val="28"/>
        </w:rPr>
        <w:t>% ниже</w:t>
      </w:r>
      <w:r w:rsidR="00A56683" w:rsidRPr="00A56683">
        <w:rPr>
          <w:sz w:val="28"/>
          <w:szCs w:val="28"/>
        </w:rPr>
        <w:t xml:space="preserve"> аналогичн</w:t>
      </w:r>
      <w:r w:rsidR="00DF6761">
        <w:rPr>
          <w:sz w:val="28"/>
          <w:szCs w:val="28"/>
        </w:rPr>
        <w:t>ого</w:t>
      </w:r>
      <w:r w:rsidR="00A56683" w:rsidRPr="00A56683">
        <w:rPr>
          <w:sz w:val="28"/>
          <w:szCs w:val="28"/>
        </w:rPr>
        <w:t xml:space="preserve"> показател</w:t>
      </w:r>
      <w:r w:rsidR="00DF6761">
        <w:rPr>
          <w:sz w:val="28"/>
          <w:szCs w:val="28"/>
        </w:rPr>
        <w:t>я</w:t>
      </w:r>
      <w:r w:rsidR="00A56683" w:rsidRPr="00A56683">
        <w:rPr>
          <w:sz w:val="28"/>
          <w:szCs w:val="28"/>
        </w:rPr>
        <w:t xml:space="preserve"> 201</w:t>
      </w:r>
      <w:r w:rsidR="00053F9D">
        <w:rPr>
          <w:sz w:val="28"/>
          <w:szCs w:val="28"/>
        </w:rPr>
        <w:t>8</w:t>
      </w:r>
      <w:r w:rsidR="00A56683" w:rsidRPr="00A56683">
        <w:rPr>
          <w:sz w:val="28"/>
          <w:szCs w:val="28"/>
        </w:rPr>
        <w:t xml:space="preserve"> года. Среди трудоустроенных граждан </w:t>
      </w:r>
      <w:r w:rsidR="00053F9D">
        <w:rPr>
          <w:sz w:val="28"/>
          <w:szCs w:val="28"/>
        </w:rPr>
        <w:t>3966</w:t>
      </w:r>
      <w:r w:rsidR="00A56683" w:rsidRPr="00A56683">
        <w:rPr>
          <w:sz w:val="28"/>
          <w:szCs w:val="28"/>
        </w:rPr>
        <w:t xml:space="preserve"> человек или </w:t>
      </w:r>
      <w:r w:rsidR="00053F9D">
        <w:rPr>
          <w:sz w:val="28"/>
          <w:szCs w:val="28"/>
        </w:rPr>
        <w:t>53,9</w:t>
      </w:r>
      <w:r w:rsidR="00A56683" w:rsidRPr="00A56683">
        <w:rPr>
          <w:sz w:val="28"/>
          <w:szCs w:val="28"/>
        </w:rPr>
        <w:t>% – незанятые граждане.</w:t>
      </w:r>
    </w:p>
    <w:p w:rsidR="00290225" w:rsidRPr="00DF6761" w:rsidRDefault="00053F9D" w:rsidP="001740C2">
      <w:pPr>
        <w:ind w:firstLine="709"/>
        <w:jc w:val="both"/>
        <w:rPr>
          <w:sz w:val="28"/>
          <w:szCs w:val="28"/>
        </w:rPr>
      </w:pPr>
      <w:r w:rsidRPr="00210C4D">
        <w:rPr>
          <w:sz w:val="28"/>
          <w:szCs w:val="28"/>
        </w:rPr>
        <w:t>Уровень трудоустройства ищущих работу граждан</w:t>
      </w:r>
      <w:r>
        <w:rPr>
          <w:sz w:val="28"/>
          <w:szCs w:val="28"/>
        </w:rPr>
        <w:t xml:space="preserve"> по итогам отчетного периода</w:t>
      </w:r>
      <w:r w:rsidR="00DF6761" w:rsidRPr="00DF6761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60,4</w:t>
      </w:r>
      <w:r w:rsidR="00DF6761" w:rsidRPr="00DF6761">
        <w:rPr>
          <w:sz w:val="28"/>
          <w:szCs w:val="28"/>
        </w:rPr>
        <w:t xml:space="preserve">%, что </w:t>
      </w:r>
      <w:r>
        <w:rPr>
          <w:sz w:val="28"/>
          <w:szCs w:val="28"/>
        </w:rPr>
        <w:t>ниже</w:t>
      </w:r>
      <w:r w:rsidR="00DF6761" w:rsidRPr="00DF6761">
        <w:rPr>
          <w:sz w:val="28"/>
          <w:szCs w:val="28"/>
        </w:rPr>
        <w:t xml:space="preserve"> аналогично</w:t>
      </w:r>
      <w:r>
        <w:rPr>
          <w:sz w:val="28"/>
          <w:szCs w:val="28"/>
        </w:rPr>
        <w:t>го</w:t>
      </w:r>
      <w:r w:rsidR="00DF6761" w:rsidRPr="00DF676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="00DF6761" w:rsidRPr="00DF676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DF6761" w:rsidRPr="00DF676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3,9 процентных пункта</w:t>
      </w:r>
      <w:r w:rsidR="00DF6761" w:rsidRPr="00DF6761">
        <w:rPr>
          <w:sz w:val="28"/>
          <w:szCs w:val="28"/>
        </w:rPr>
        <w:t>.</w:t>
      </w:r>
    </w:p>
    <w:p w:rsidR="00D538B6" w:rsidRDefault="00D538B6" w:rsidP="001740C2">
      <w:pPr>
        <w:ind w:firstLine="709"/>
        <w:jc w:val="both"/>
        <w:rPr>
          <w:sz w:val="28"/>
          <w:szCs w:val="28"/>
          <w:shd w:val="clear" w:color="auto" w:fill="B8CCE4" w:themeFill="accent1" w:themeFillTint="66"/>
        </w:rPr>
      </w:pPr>
      <w:r w:rsidRPr="0001685E">
        <w:rPr>
          <w:color w:val="000000" w:themeColor="text1"/>
          <w:sz w:val="28"/>
          <w:szCs w:val="28"/>
        </w:rPr>
        <w:t>В целях повышения</w:t>
      </w:r>
      <w:r w:rsidRPr="004B5E23">
        <w:rPr>
          <w:color w:val="000000" w:themeColor="text1"/>
          <w:sz w:val="28"/>
          <w:szCs w:val="28"/>
        </w:rPr>
        <w:t xml:space="preserve"> уровня трудоустройства граждан в 201</w:t>
      </w:r>
      <w:r w:rsidR="00053F9D">
        <w:rPr>
          <w:color w:val="000000" w:themeColor="text1"/>
          <w:sz w:val="28"/>
          <w:szCs w:val="28"/>
        </w:rPr>
        <w:t>9</w:t>
      </w:r>
      <w:r w:rsidRPr="004B5E23">
        <w:rPr>
          <w:color w:val="000000" w:themeColor="text1"/>
          <w:sz w:val="28"/>
          <w:szCs w:val="28"/>
        </w:rPr>
        <w:t xml:space="preserve"> году проведено </w:t>
      </w:r>
      <w:r w:rsidRPr="00C65F91">
        <w:rPr>
          <w:color w:val="000000" w:themeColor="text1"/>
          <w:sz w:val="28"/>
          <w:szCs w:val="28"/>
        </w:rPr>
        <w:t>1</w:t>
      </w:r>
      <w:r w:rsidR="00053F9D">
        <w:rPr>
          <w:color w:val="000000" w:themeColor="text1"/>
          <w:sz w:val="28"/>
          <w:szCs w:val="28"/>
        </w:rPr>
        <w:t>37</w:t>
      </w:r>
      <w:r w:rsidRPr="004B5E23">
        <w:rPr>
          <w:color w:val="000000" w:themeColor="text1"/>
          <w:sz w:val="28"/>
          <w:szCs w:val="28"/>
        </w:rPr>
        <w:t xml:space="preserve"> ярмарок вакансий и учебных рабочих мест, </w:t>
      </w:r>
      <w:r w:rsidR="00053F9D">
        <w:rPr>
          <w:color w:val="000000" w:themeColor="text1"/>
          <w:sz w:val="28"/>
          <w:szCs w:val="28"/>
        </w:rPr>
        <w:t>115</w:t>
      </w:r>
      <w:r w:rsidRPr="004B5E23">
        <w:rPr>
          <w:color w:val="000000" w:themeColor="text1"/>
          <w:sz w:val="28"/>
          <w:szCs w:val="28"/>
        </w:rPr>
        <w:t xml:space="preserve"> из которых – специализированные для трудоустройства на оплачиваемые общественные работы, для высвобождаемых работников, </w:t>
      </w:r>
      <w:r w:rsidR="00053F9D">
        <w:rPr>
          <w:color w:val="000000" w:themeColor="text1"/>
          <w:sz w:val="28"/>
          <w:szCs w:val="28"/>
        </w:rPr>
        <w:t xml:space="preserve">для выпускников, инвалидов, граждан </w:t>
      </w:r>
      <w:proofErr w:type="spellStart"/>
      <w:r w:rsidR="00053F9D">
        <w:rPr>
          <w:color w:val="000000" w:themeColor="text1"/>
          <w:sz w:val="28"/>
          <w:szCs w:val="28"/>
        </w:rPr>
        <w:t>предпенсионного</w:t>
      </w:r>
      <w:proofErr w:type="spellEnd"/>
      <w:r w:rsidR="00053F9D">
        <w:rPr>
          <w:color w:val="000000" w:themeColor="text1"/>
          <w:sz w:val="28"/>
          <w:szCs w:val="28"/>
        </w:rPr>
        <w:t xml:space="preserve"> возраста</w:t>
      </w:r>
      <w:r>
        <w:rPr>
          <w:color w:val="000000" w:themeColor="text1"/>
          <w:sz w:val="28"/>
          <w:szCs w:val="28"/>
        </w:rPr>
        <w:t xml:space="preserve"> и др</w:t>
      </w:r>
      <w:r w:rsidRPr="004B5E23">
        <w:rPr>
          <w:color w:val="000000" w:themeColor="text1"/>
          <w:sz w:val="28"/>
          <w:szCs w:val="28"/>
        </w:rPr>
        <w:t xml:space="preserve">. В ярмарках приняли участие </w:t>
      </w:r>
      <w:r w:rsidR="00D84DFD">
        <w:rPr>
          <w:color w:val="000000" w:themeColor="text1"/>
          <w:sz w:val="28"/>
          <w:szCs w:val="28"/>
        </w:rPr>
        <w:t>360</w:t>
      </w:r>
      <w:r w:rsidRPr="004B5E23">
        <w:rPr>
          <w:color w:val="000000" w:themeColor="text1"/>
          <w:sz w:val="28"/>
          <w:szCs w:val="28"/>
        </w:rPr>
        <w:t xml:space="preserve"> работодателей, которые представили</w:t>
      </w:r>
      <w:r>
        <w:rPr>
          <w:color w:val="000000" w:themeColor="text1"/>
          <w:sz w:val="28"/>
          <w:szCs w:val="28"/>
        </w:rPr>
        <w:t xml:space="preserve"> более </w:t>
      </w:r>
      <w:r w:rsidR="00D84DFD">
        <w:rPr>
          <w:color w:val="000000" w:themeColor="text1"/>
          <w:sz w:val="28"/>
          <w:szCs w:val="28"/>
        </w:rPr>
        <w:t>8,6</w:t>
      </w:r>
      <w:r>
        <w:rPr>
          <w:color w:val="000000" w:themeColor="text1"/>
          <w:sz w:val="28"/>
          <w:szCs w:val="28"/>
        </w:rPr>
        <w:t xml:space="preserve"> тыс. вакансий</w:t>
      </w:r>
      <w:r w:rsidRPr="004B5E23">
        <w:rPr>
          <w:color w:val="000000" w:themeColor="text1"/>
          <w:sz w:val="28"/>
          <w:szCs w:val="28"/>
        </w:rPr>
        <w:t xml:space="preserve">, и </w:t>
      </w:r>
      <w:r w:rsidR="00D95F32">
        <w:rPr>
          <w:color w:val="000000" w:themeColor="text1"/>
          <w:sz w:val="28"/>
          <w:szCs w:val="28"/>
        </w:rPr>
        <w:t>14</w:t>
      </w:r>
      <w:r w:rsidRPr="004B5E23">
        <w:rPr>
          <w:color w:val="000000" w:themeColor="text1"/>
          <w:sz w:val="28"/>
          <w:szCs w:val="28"/>
        </w:rPr>
        <w:t xml:space="preserve"> профессиональны</w:t>
      </w:r>
      <w:r>
        <w:rPr>
          <w:color w:val="000000" w:themeColor="text1"/>
          <w:sz w:val="28"/>
          <w:szCs w:val="28"/>
        </w:rPr>
        <w:t>х</w:t>
      </w:r>
      <w:r w:rsidRPr="004B5E23">
        <w:rPr>
          <w:color w:val="000000" w:themeColor="text1"/>
          <w:sz w:val="28"/>
          <w:szCs w:val="28"/>
        </w:rPr>
        <w:t xml:space="preserve"> образовательны</w:t>
      </w:r>
      <w:r>
        <w:rPr>
          <w:color w:val="000000" w:themeColor="text1"/>
          <w:sz w:val="28"/>
          <w:szCs w:val="28"/>
        </w:rPr>
        <w:t xml:space="preserve">х </w:t>
      </w:r>
      <w:r w:rsidRPr="004B5E23">
        <w:rPr>
          <w:color w:val="000000" w:themeColor="text1"/>
          <w:sz w:val="28"/>
          <w:szCs w:val="28"/>
        </w:rPr>
        <w:t>организаци</w:t>
      </w:r>
      <w:r>
        <w:rPr>
          <w:color w:val="000000" w:themeColor="text1"/>
          <w:sz w:val="28"/>
          <w:szCs w:val="28"/>
        </w:rPr>
        <w:t>й</w:t>
      </w:r>
      <w:r w:rsidRPr="004B5E23">
        <w:rPr>
          <w:color w:val="000000" w:themeColor="text1"/>
          <w:sz w:val="28"/>
          <w:szCs w:val="28"/>
        </w:rPr>
        <w:t xml:space="preserve">. Ярмарки вакансий и учебных рабочих мест посетили </w:t>
      </w:r>
      <w:r w:rsidR="00D95F32">
        <w:rPr>
          <w:color w:val="000000" w:themeColor="text1"/>
          <w:sz w:val="28"/>
          <w:szCs w:val="28"/>
        </w:rPr>
        <w:t>5617</w:t>
      </w:r>
      <w:r w:rsidRPr="00C65F91">
        <w:rPr>
          <w:color w:val="000000" w:themeColor="text1"/>
          <w:sz w:val="28"/>
          <w:szCs w:val="28"/>
        </w:rPr>
        <w:t xml:space="preserve"> </w:t>
      </w:r>
      <w:r w:rsidRPr="004B5E23">
        <w:rPr>
          <w:color w:val="000000" w:themeColor="text1"/>
          <w:sz w:val="28"/>
          <w:szCs w:val="28"/>
        </w:rPr>
        <w:t>граждан. В результате проведенных мероприятий трудоустроено</w:t>
      </w:r>
      <w:r w:rsidRPr="00C65F91">
        <w:rPr>
          <w:color w:val="000000" w:themeColor="text1"/>
          <w:sz w:val="28"/>
          <w:szCs w:val="28"/>
        </w:rPr>
        <w:t xml:space="preserve"> </w:t>
      </w:r>
      <w:r w:rsidR="00D95F32">
        <w:rPr>
          <w:color w:val="000000" w:themeColor="text1"/>
          <w:sz w:val="28"/>
          <w:szCs w:val="28"/>
        </w:rPr>
        <w:t>1412</w:t>
      </w:r>
      <w:r w:rsidRPr="004B5E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человек</w:t>
      </w:r>
      <w:r w:rsidRPr="004B5E23">
        <w:rPr>
          <w:color w:val="000000" w:themeColor="text1"/>
          <w:sz w:val="28"/>
          <w:szCs w:val="28"/>
        </w:rPr>
        <w:t>.</w:t>
      </w:r>
    </w:p>
    <w:p w:rsidR="001740C2" w:rsidRPr="001740C2" w:rsidRDefault="00D414D9" w:rsidP="00174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40C2">
        <w:rPr>
          <w:sz w:val="28"/>
          <w:szCs w:val="28"/>
        </w:rPr>
        <w:t xml:space="preserve"> течение отчетного периода</w:t>
      </w:r>
      <w:r w:rsidR="001740C2" w:rsidRPr="001740C2">
        <w:rPr>
          <w:sz w:val="28"/>
          <w:szCs w:val="28"/>
        </w:rPr>
        <w:t xml:space="preserve"> проводились круглые столы, дни открытых дверей, встречи с выпускниками профессиональных образовательных </w:t>
      </w:r>
      <w:r>
        <w:rPr>
          <w:sz w:val="28"/>
          <w:szCs w:val="28"/>
        </w:rPr>
        <w:t>организаций</w:t>
      </w:r>
      <w:r w:rsidR="001740C2" w:rsidRPr="001740C2">
        <w:rPr>
          <w:sz w:val="28"/>
          <w:szCs w:val="28"/>
        </w:rPr>
        <w:t xml:space="preserve"> с целью ознакомления с наиболее востребованными</w:t>
      </w:r>
      <w:r>
        <w:rPr>
          <w:sz w:val="28"/>
          <w:szCs w:val="28"/>
        </w:rPr>
        <w:t xml:space="preserve"> на рынке труда</w:t>
      </w:r>
      <w:r w:rsidR="001740C2" w:rsidRPr="001740C2">
        <w:rPr>
          <w:sz w:val="28"/>
          <w:szCs w:val="28"/>
        </w:rPr>
        <w:t xml:space="preserve"> профессиями</w:t>
      </w:r>
      <w:r>
        <w:rPr>
          <w:sz w:val="28"/>
          <w:szCs w:val="28"/>
        </w:rPr>
        <w:t xml:space="preserve"> и </w:t>
      </w:r>
      <w:r w:rsidR="001740C2" w:rsidRPr="001740C2">
        <w:rPr>
          <w:sz w:val="28"/>
          <w:szCs w:val="28"/>
        </w:rPr>
        <w:t>специальностями</w:t>
      </w:r>
      <w:r>
        <w:rPr>
          <w:sz w:val="28"/>
          <w:szCs w:val="28"/>
        </w:rPr>
        <w:t>.</w:t>
      </w:r>
      <w:r w:rsidR="001740C2" w:rsidRPr="001740C2">
        <w:rPr>
          <w:sz w:val="28"/>
          <w:szCs w:val="28"/>
        </w:rPr>
        <w:t xml:space="preserve"> </w:t>
      </w:r>
    </w:p>
    <w:p w:rsidR="001740C2" w:rsidRPr="001740C2" w:rsidRDefault="00D414D9" w:rsidP="00377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40C2" w:rsidRPr="001740C2">
        <w:rPr>
          <w:sz w:val="28"/>
          <w:szCs w:val="28"/>
        </w:rPr>
        <w:t xml:space="preserve"> организациях,</w:t>
      </w:r>
      <w:r w:rsidR="00D538B6">
        <w:rPr>
          <w:sz w:val="28"/>
          <w:szCs w:val="28"/>
        </w:rPr>
        <w:t xml:space="preserve"> предоставивших сведения о массовом высвобождении работников или о введении режимов неполной занятости</w:t>
      </w:r>
      <w:r w:rsidR="002068D1">
        <w:rPr>
          <w:sz w:val="28"/>
          <w:szCs w:val="28"/>
        </w:rPr>
        <w:t>,</w:t>
      </w:r>
      <w:r w:rsidR="001740C2" w:rsidRPr="001740C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740C2">
        <w:rPr>
          <w:sz w:val="28"/>
          <w:szCs w:val="28"/>
        </w:rPr>
        <w:t>роводилась работа выездных консультационных пунктов</w:t>
      </w:r>
      <w:r w:rsidR="001740C2" w:rsidRPr="001740C2">
        <w:rPr>
          <w:sz w:val="28"/>
          <w:szCs w:val="28"/>
        </w:rPr>
        <w:t xml:space="preserve"> с целью оказания </w:t>
      </w:r>
      <w:proofErr w:type="spellStart"/>
      <w:r w:rsidR="001740C2" w:rsidRPr="001740C2">
        <w:rPr>
          <w:sz w:val="28"/>
          <w:szCs w:val="28"/>
        </w:rPr>
        <w:t>предувольнительных</w:t>
      </w:r>
      <w:proofErr w:type="spellEnd"/>
      <w:r w:rsidR="001740C2" w:rsidRPr="001740C2">
        <w:rPr>
          <w:sz w:val="28"/>
          <w:szCs w:val="28"/>
        </w:rPr>
        <w:t xml:space="preserve"> консультаций</w:t>
      </w:r>
      <w:r>
        <w:rPr>
          <w:sz w:val="28"/>
          <w:szCs w:val="28"/>
        </w:rPr>
        <w:t>.</w:t>
      </w:r>
      <w:r w:rsidR="001740C2" w:rsidRPr="001740C2">
        <w:rPr>
          <w:sz w:val="28"/>
          <w:szCs w:val="28"/>
        </w:rPr>
        <w:t xml:space="preserve"> </w:t>
      </w:r>
      <w:r w:rsidR="008D68F1" w:rsidRPr="002068D1">
        <w:rPr>
          <w:sz w:val="28"/>
          <w:szCs w:val="28"/>
        </w:rPr>
        <w:t>За</w:t>
      </w:r>
      <w:r w:rsidR="001740C2" w:rsidRPr="002068D1">
        <w:rPr>
          <w:sz w:val="28"/>
          <w:szCs w:val="28"/>
        </w:rPr>
        <w:t xml:space="preserve"> отчетный период проведено </w:t>
      </w:r>
      <w:r w:rsidR="00051A76" w:rsidRPr="002068D1">
        <w:rPr>
          <w:sz w:val="28"/>
          <w:szCs w:val="28"/>
        </w:rPr>
        <w:t>2</w:t>
      </w:r>
      <w:r w:rsidR="001740C2" w:rsidRPr="002068D1">
        <w:rPr>
          <w:sz w:val="28"/>
          <w:szCs w:val="28"/>
        </w:rPr>
        <w:t xml:space="preserve"> выездных мероприяти</w:t>
      </w:r>
      <w:r w:rsidR="002068D1" w:rsidRPr="002068D1">
        <w:rPr>
          <w:sz w:val="28"/>
          <w:szCs w:val="28"/>
        </w:rPr>
        <w:t>я</w:t>
      </w:r>
      <w:r w:rsidR="001740C2" w:rsidRPr="002068D1">
        <w:rPr>
          <w:sz w:val="28"/>
          <w:szCs w:val="28"/>
        </w:rPr>
        <w:t xml:space="preserve">, которые посетили </w:t>
      </w:r>
      <w:r w:rsidR="002849DD">
        <w:rPr>
          <w:sz w:val="28"/>
          <w:szCs w:val="28"/>
        </w:rPr>
        <w:t>42</w:t>
      </w:r>
      <w:r w:rsidR="001740C2" w:rsidRPr="002068D1">
        <w:rPr>
          <w:sz w:val="28"/>
          <w:szCs w:val="28"/>
        </w:rPr>
        <w:t xml:space="preserve"> работник</w:t>
      </w:r>
      <w:r w:rsidR="002068D1" w:rsidRPr="002068D1">
        <w:rPr>
          <w:sz w:val="28"/>
          <w:szCs w:val="28"/>
        </w:rPr>
        <w:t>а</w:t>
      </w:r>
      <w:r w:rsidR="001740C2" w:rsidRPr="002068D1">
        <w:rPr>
          <w:sz w:val="28"/>
          <w:szCs w:val="28"/>
        </w:rPr>
        <w:t>, подлежащих высвобождению.</w:t>
      </w:r>
      <w:r w:rsidR="001740C2" w:rsidRPr="006F7675">
        <w:rPr>
          <w:sz w:val="28"/>
          <w:szCs w:val="28"/>
          <w:shd w:val="clear" w:color="auto" w:fill="B8CCE4" w:themeFill="accent1" w:themeFillTint="66"/>
        </w:rPr>
        <w:t xml:space="preserve"> </w:t>
      </w:r>
    </w:p>
    <w:p w:rsidR="008C3436" w:rsidRDefault="001740C2" w:rsidP="001740C2">
      <w:pPr>
        <w:ind w:firstLine="709"/>
        <w:jc w:val="both"/>
        <w:rPr>
          <w:sz w:val="28"/>
          <w:szCs w:val="28"/>
        </w:rPr>
      </w:pPr>
      <w:r w:rsidRPr="001740C2">
        <w:rPr>
          <w:sz w:val="28"/>
          <w:szCs w:val="28"/>
        </w:rPr>
        <w:t>На постоянной основе проводится работа, обеспечивающая доступность и популяризацию</w:t>
      </w:r>
      <w:r w:rsidR="002849DD">
        <w:rPr>
          <w:sz w:val="28"/>
          <w:szCs w:val="28"/>
        </w:rPr>
        <w:t xml:space="preserve"> Интерактивного портала службы занятости населения Камчатского края и</w:t>
      </w:r>
      <w:r w:rsidR="008D68F1">
        <w:rPr>
          <w:sz w:val="28"/>
          <w:szCs w:val="28"/>
        </w:rPr>
        <w:t xml:space="preserve"> </w:t>
      </w:r>
      <w:r w:rsidR="008D68F1" w:rsidRPr="001740C2">
        <w:rPr>
          <w:sz w:val="28"/>
          <w:szCs w:val="28"/>
        </w:rPr>
        <w:t xml:space="preserve">информационно-аналитической системы Общероссийская база вакансий </w:t>
      </w:r>
      <w:r w:rsidR="008D68F1">
        <w:rPr>
          <w:sz w:val="28"/>
          <w:szCs w:val="28"/>
        </w:rPr>
        <w:t>«</w:t>
      </w:r>
      <w:r w:rsidR="008D68F1" w:rsidRPr="001740C2">
        <w:rPr>
          <w:sz w:val="28"/>
          <w:szCs w:val="28"/>
        </w:rPr>
        <w:t>Работа в России</w:t>
      </w:r>
      <w:r w:rsidR="008D68F1">
        <w:rPr>
          <w:sz w:val="28"/>
          <w:szCs w:val="28"/>
        </w:rPr>
        <w:t>»</w:t>
      </w:r>
      <w:r w:rsidRPr="001740C2">
        <w:rPr>
          <w:sz w:val="28"/>
          <w:szCs w:val="28"/>
        </w:rPr>
        <w:t xml:space="preserve">. В целях информирования граждан о </w:t>
      </w:r>
      <w:r w:rsidRPr="001740C2">
        <w:rPr>
          <w:sz w:val="28"/>
          <w:szCs w:val="28"/>
        </w:rPr>
        <w:lastRenderedPageBreak/>
        <w:t xml:space="preserve">возможностях </w:t>
      </w:r>
      <w:proofErr w:type="spellStart"/>
      <w:r w:rsidR="002849DD">
        <w:rPr>
          <w:sz w:val="28"/>
          <w:szCs w:val="28"/>
        </w:rPr>
        <w:t>интернет-ресурсов</w:t>
      </w:r>
      <w:proofErr w:type="spellEnd"/>
      <w:r w:rsidRPr="001740C2">
        <w:rPr>
          <w:sz w:val="28"/>
          <w:szCs w:val="28"/>
        </w:rPr>
        <w:t xml:space="preserve"> в 201</w:t>
      </w:r>
      <w:r w:rsidR="002849DD">
        <w:rPr>
          <w:sz w:val="28"/>
          <w:szCs w:val="28"/>
        </w:rPr>
        <w:t>9</w:t>
      </w:r>
      <w:r w:rsidRPr="001740C2">
        <w:rPr>
          <w:sz w:val="28"/>
          <w:szCs w:val="28"/>
        </w:rPr>
        <w:t xml:space="preserve"> </w:t>
      </w:r>
      <w:r w:rsidRPr="00C93FF5">
        <w:rPr>
          <w:sz w:val="28"/>
          <w:szCs w:val="28"/>
        </w:rPr>
        <w:t xml:space="preserve">году были изданы и распространены листовки в количестве </w:t>
      </w:r>
      <w:r w:rsidR="005C319F">
        <w:rPr>
          <w:sz w:val="28"/>
          <w:szCs w:val="28"/>
        </w:rPr>
        <w:t>2,6</w:t>
      </w:r>
      <w:r w:rsidR="008D68F1" w:rsidRPr="00C93FF5">
        <w:rPr>
          <w:sz w:val="28"/>
          <w:szCs w:val="28"/>
        </w:rPr>
        <w:t xml:space="preserve"> тыс. экземпляров</w:t>
      </w:r>
      <w:r w:rsidRPr="00C93FF5">
        <w:rPr>
          <w:sz w:val="28"/>
          <w:szCs w:val="28"/>
        </w:rPr>
        <w:t>.</w:t>
      </w:r>
    </w:p>
    <w:p w:rsidR="001C6B93" w:rsidRDefault="008C3436" w:rsidP="001C6B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уровень трудоустройства граждан значительное влияние оказывает их конкурентоспособность на рынке труда, в целях повышения которой особое внимание </w:t>
      </w:r>
      <w:r w:rsidRPr="00D61174">
        <w:rPr>
          <w:sz w:val="28"/>
          <w:szCs w:val="28"/>
        </w:rPr>
        <w:t>уделя</w:t>
      </w:r>
      <w:r>
        <w:rPr>
          <w:sz w:val="28"/>
          <w:szCs w:val="28"/>
        </w:rPr>
        <w:t>ется</w:t>
      </w:r>
      <w:r w:rsidR="001C6B93">
        <w:rPr>
          <w:sz w:val="28"/>
          <w:szCs w:val="28"/>
        </w:rPr>
        <w:t xml:space="preserve"> профессиональной ориентации,</w:t>
      </w:r>
      <w:r w:rsidRPr="00D6117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профессиональному обучению и дополнительному профессиональному образованию ищущих работу и безработных граждан.</w:t>
      </w:r>
      <w:r w:rsidR="001C6B93">
        <w:rPr>
          <w:sz w:val="28"/>
          <w:szCs w:val="28"/>
        </w:rPr>
        <w:t xml:space="preserve"> Государственной услугой по профессиональному обучению за 201</w:t>
      </w:r>
      <w:r w:rsidR="00344412">
        <w:rPr>
          <w:sz w:val="28"/>
          <w:szCs w:val="28"/>
        </w:rPr>
        <w:t>9</w:t>
      </w:r>
      <w:r w:rsidR="001C6B93">
        <w:rPr>
          <w:sz w:val="28"/>
          <w:szCs w:val="28"/>
        </w:rPr>
        <w:t xml:space="preserve"> года воспользовались </w:t>
      </w:r>
      <w:r w:rsidR="00344412">
        <w:rPr>
          <w:sz w:val="28"/>
          <w:szCs w:val="28"/>
        </w:rPr>
        <w:t>1353</w:t>
      </w:r>
      <w:r w:rsidR="001C6B93">
        <w:rPr>
          <w:sz w:val="28"/>
          <w:szCs w:val="28"/>
        </w:rPr>
        <w:t xml:space="preserve"> человек</w:t>
      </w:r>
      <w:r w:rsidR="00344412">
        <w:rPr>
          <w:sz w:val="28"/>
          <w:szCs w:val="28"/>
        </w:rPr>
        <w:t>а</w:t>
      </w:r>
      <w:r w:rsidR="001C6B93">
        <w:rPr>
          <w:sz w:val="28"/>
          <w:szCs w:val="28"/>
        </w:rPr>
        <w:t xml:space="preserve">, обратившиеся в органы службы занятости. Среди них </w:t>
      </w:r>
      <w:r w:rsidR="00BC4DF4">
        <w:rPr>
          <w:sz w:val="28"/>
          <w:szCs w:val="28"/>
        </w:rPr>
        <w:t>7</w:t>
      </w:r>
      <w:r w:rsidR="00344412">
        <w:rPr>
          <w:sz w:val="28"/>
          <w:szCs w:val="28"/>
        </w:rPr>
        <w:t>09</w:t>
      </w:r>
      <w:r w:rsidR="001C6B93">
        <w:rPr>
          <w:sz w:val="28"/>
          <w:szCs w:val="28"/>
        </w:rPr>
        <w:t xml:space="preserve"> безработных граждан, </w:t>
      </w:r>
      <w:r w:rsidR="00BC4DF4">
        <w:rPr>
          <w:sz w:val="28"/>
          <w:szCs w:val="28"/>
        </w:rPr>
        <w:t>1</w:t>
      </w:r>
      <w:r w:rsidR="00344412">
        <w:rPr>
          <w:sz w:val="28"/>
          <w:szCs w:val="28"/>
        </w:rPr>
        <w:t>33</w:t>
      </w:r>
      <w:r w:rsidR="001C6B93">
        <w:rPr>
          <w:sz w:val="28"/>
          <w:szCs w:val="28"/>
        </w:rPr>
        <w:t xml:space="preserve"> женщин</w:t>
      </w:r>
      <w:r w:rsidR="00BC4DF4">
        <w:rPr>
          <w:sz w:val="28"/>
          <w:szCs w:val="28"/>
        </w:rPr>
        <w:t>ы</w:t>
      </w:r>
      <w:r w:rsidR="001C6B93">
        <w:rPr>
          <w:sz w:val="28"/>
          <w:szCs w:val="28"/>
        </w:rPr>
        <w:t>, находящ</w:t>
      </w:r>
      <w:r w:rsidR="00BC4DF4">
        <w:rPr>
          <w:sz w:val="28"/>
          <w:szCs w:val="28"/>
        </w:rPr>
        <w:t>ие</w:t>
      </w:r>
      <w:r w:rsidR="001C6B93">
        <w:rPr>
          <w:sz w:val="28"/>
          <w:szCs w:val="28"/>
        </w:rPr>
        <w:t xml:space="preserve">ся в отпуске по уходу за ребенком до достижения им возраста трех лет, </w:t>
      </w:r>
      <w:r w:rsidR="00344412">
        <w:rPr>
          <w:sz w:val="28"/>
          <w:szCs w:val="28"/>
        </w:rPr>
        <w:t>53</w:t>
      </w:r>
      <w:r w:rsidR="001C6B93">
        <w:rPr>
          <w:sz w:val="28"/>
          <w:szCs w:val="28"/>
        </w:rPr>
        <w:t xml:space="preserve"> пенсионер</w:t>
      </w:r>
      <w:r w:rsidR="00BC4DF4">
        <w:rPr>
          <w:sz w:val="28"/>
          <w:szCs w:val="28"/>
        </w:rPr>
        <w:t>а</w:t>
      </w:r>
      <w:r w:rsidR="001C6B93">
        <w:rPr>
          <w:sz w:val="28"/>
          <w:szCs w:val="28"/>
        </w:rPr>
        <w:t>, стремящ</w:t>
      </w:r>
      <w:r w:rsidR="00344412">
        <w:rPr>
          <w:sz w:val="28"/>
          <w:szCs w:val="28"/>
        </w:rPr>
        <w:t>ие</w:t>
      </w:r>
      <w:r w:rsidR="001C6B93">
        <w:rPr>
          <w:sz w:val="28"/>
          <w:szCs w:val="28"/>
        </w:rPr>
        <w:t>ся возобновить трудовую деятельность</w:t>
      </w:r>
      <w:r w:rsidR="00344412">
        <w:rPr>
          <w:sz w:val="28"/>
          <w:szCs w:val="28"/>
        </w:rPr>
        <w:t xml:space="preserve">, 458 граждан </w:t>
      </w:r>
      <w:proofErr w:type="spellStart"/>
      <w:r w:rsidR="00344412">
        <w:rPr>
          <w:sz w:val="28"/>
          <w:szCs w:val="28"/>
        </w:rPr>
        <w:t>предпенсионного</w:t>
      </w:r>
      <w:proofErr w:type="spellEnd"/>
      <w:r w:rsidR="00344412">
        <w:rPr>
          <w:sz w:val="28"/>
          <w:szCs w:val="28"/>
        </w:rPr>
        <w:t xml:space="preserve"> возраста</w:t>
      </w:r>
      <w:r w:rsidR="001C6B93">
        <w:rPr>
          <w:sz w:val="28"/>
          <w:szCs w:val="28"/>
        </w:rPr>
        <w:t>.</w:t>
      </w:r>
    </w:p>
    <w:p w:rsidR="001740C2" w:rsidRDefault="001C6B93" w:rsidP="001C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услугой по организации профессиональной ориентации граждан в 201</w:t>
      </w:r>
      <w:r w:rsidR="00344412">
        <w:rPr>
          <w:sz w:val="28"/>
          <w:szCs w:val="28"/>
        </w:rPr>
        <w:t>9 г</w:t>
      </w:r>
      <w:r>
        <w:rPr>
          <w:sz w:val="28"/>
          <w:szCs w:val="28"/>
        </w:rPr>
        <w:t xml:space="preserve">оду было охвачено </w:t>
      </w:r>
      <w:r w:rsidR="00344412">
        <w:rPr>
          <w:sz w:val="28"/>
          <w:szCs w:val="28"/>
        </w:rPr>
        <w:t>79,6</w:t>
      </w:r>
      <w:r>
        <w:rPr>
          <w:sz w:val="28"/>
          <w:szCs w:val="28"/>
        </w:rPr>
        <w:t>% граждан, обратившихся в органы службы занятости.</w:t>
      </w:r>
      <w:r w:rsidR="008C3436">
        <w:rPr>
          <w:sz w:val="28"/>
          <w:szCs w:val="28"/>
        </w:rPr>
        <w:t xml:space="preserve"> </w:t>
      </w:r>
      <w:r w:rsidR="001740C2" w:rsidRPr="001740C2">
        <w:rPr>
          <w:sz w:val="28"/>
          <w:szCs w:val="28"/>
        </w:rPr>
        <w:t xml:space="preserve"> </w:t>
      </w:r>
    </w:p>
    <w:p w:rsidR="00DB00BC" w:rsidRDefault="000D5459" w:rsidP="001C6B9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D5459">
        <w:rPr>
          <w:rFonts w:ascii="Segoe UI" w:hAnsi="Segoe UI" w:cs="Segoe UI"/>
          <w:sz w:val="19"/>
          <w:szCs w:val="19"/>
          <w:lang w:val="en-US"/>
        </w:rPr>
        <w:t> </w:t>
      </w:r>
      <w:r w:rsidR="00DB00BC" w:rsidRPr="000D5459">
        <w:rPr>
          <w:sz w:val="28"/>
          <w:szCs w:val="28"/>
        </w:rPr>
        <w:t>Для рынка труда Камчатского края характерн</w:t>
      </w:r>
      <w:r w:rsidRPr="000D5459">
        <w:rPr>
          <w:sz w:val="28"/>
          <w:szCs w:val="28"/>
        </w:rPr>
        <w:t>ы</w:t>
      </w:r>
      <w:r w:rsidR="00DB00BC" w:rsidRPr="000D5459">
        <w:rPr>
          <w:sz w:val="28"/>
          <w:szCs w:val="28"/>
        </w:rPr>
        <w:t xml:space="preserve"> структурное несоответствие спроса и предложения в профессионально-квалификационном и территориальном разрезах</w:t>
      </w:r>
      <w:r w:rsidRPr="000D5459">
        <w:rPr>
          <w:sz w:val="28"/>
          <w:szCs w:val="28"/>
        </w:rPr>
        <w:t>, присутствие на рынке труда значительного числа граждан, испытывающих трудности в поиске подходящей работы.</w:t>
      </w:r>
    </w:p>
    <w:p w:rsidR="00A942A9" w:rsidRDefault="004F2145" w:rsidP="001C6B9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</w:t>
      </w:r>
      <w:r w:rsidR="0034441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8A69E5">
        <w:rPr>
          <w:sz w:val="28"/>
          <w:szCs w:val="28"/>
        </w:rPr>
        <w:t>спрос на рабочую силу превы</w:t>
      </w:r>
      <w:r w:rsidR="002068D1">
        <w:rPr>
          <w:sz w:val="28"/>
          <w:szCs w:val="28"/>
        </w:rPr>
        <w:t>сил</w:t>
      </w:r>
      <w:r w:rsidRPr="008A69E5">
        <w:rPr>
          <w:sz w:val="28"/>
          <w:szCs w:val="28"/>
        </w:rPr>
        <w:t xml:space="preserve"> предложение </w:t>
      </w:r>
      <w:r w:rsidR="0031019C">
        <w:rPr>
          <w:sz w:val="28"/>
          <w:szCs w:val="28"/>
        </w:rPr>
        <w:t xml:space="preserve">в </w:t>
      </w:r>
      <w:r w:rsidR="00344412">
        <w:rPr>
          <w:sz w:val="28"/>
          <w:szCs w:val="28"/>
        </w:rPr>
        <w:t>2,0</w:t>
      </w:r>
      <w:r w:rsidRPr="008A69E5">
        <w:rPr>
          <w:sz w:val="28"/>
          <w:szCs w:val="28"/>
        </w:rPr>
        <w:t xml:space="preserve"> раза</w:t>
      </w:r>
      <w:r w:rsidR="008A69E5">
        <w:rPr>
          <w:sz w:val="28"/>
          <w:szCs w:val="28"/>
        </w:rPr>
        <w:t xml:space="preserve">. </w:t>
      </w:r>
      <w:r w:rsidR="008A69E5" w:rsidRPr="008A69E5">
        <w:rPr>
          <w:sz w:val="28"/>
          <w:szCs w:val="28"/>
        </w:rPr>
        <w:t>Вместе с тем заполнить имеющиеся вакантные рабочие места не всегда представляется возможным</w:t>
      </w:r>
      <w:r w:rsidR="008A69E5">
        <w:rPr>
          <w:sz w:val="28"/>
          <w:szCs w:val="28"/>
        </w:rPr>
        <w:t xml:space="preserve">, так как </w:t>
      </w:r>
      <w:r w:rsidR="008A69E5" w:rsidRPr="008A69E5">
        <w:rPr>
          <w:sz w:val="28"/>
          <w:szCs w:val="28"/>
        </w:rPr>
        <w:t>структура вакансий не соответствует структуре безработицы</w:t>
      </w:r>
      <w:r w:rsidR="00BE75AC">
        <w:rPr>
          <w:sz w:val="28"/>
          <w:szCs w:val="28"/>
        </w:rPr>
        <w:t xml:space="preserve">. </w:t>
      </w:r>
      <w:r w:rsidR="00BE75AC" w:rsidRPr="00910F4E">
        <w:rPr>
          <w:sz w:val="28"/>
          <w:szCs w:val="28"/>
        </w:rPr>
        <w:t>П</w:t>
      </w:r>
      <w:r w:rsidRPr="00910F4E">
        <w:rPr>
          <w:sz w:val="28"/>
          <w:szCs w:val="28"/>
        </w:rPr>
        <w:t xml:space="preserve">отребность в специалистах высокой квалификации (руководители, специалисты высшего и среднего уровня квалификации) в </w:t>
      </w:r>
      <w:r w:rsidR="00344412">
        <w:rPr>
          <w:sz w:val="28"/>
          <w:szCs w:val="28"/>
        </w:rPr>
        <w:t>3,8</w:t>
      </w:r>
      <w:r w:rsidRPr="00910F4E">
        <w:rPr>
          <w:sz w:val="28"/>
          <w:szCs w:val="28"/>
        </w:rPr>
        <w:t xml:space="preserve"> раза превы</w:t>
      </w:r>
      <w:r w:rsidR="00BE75AC" w:rsidRPr="00910F4E">
        <w:rPr>
          <w:sz w:val="28"/>
          <w:szCs w:val="28"/>
        </w:rPr>
        <w:t xml:space="preserve">шает предложение, в квалифицированных рабочих различных отраслей экономики – в </w:t>
      </w:r>
      <w:r w:rsidR="00910F4E">
        <w:rPr>
          <w:sz w:val="28"/>
          <w:szCs w:val="28"/>
        </w:rPr>
        <w:t>2,</w:t>
      </w:r>
      <w:r w:rsidR="00344412">
        <w:rPr>
          <w:sz w:val="28"/>
          <w:szCs w:val="28"/>
        </w:rPr>
        <w:t>6</w:t>
      </w:r>
      <w:r w:rsidR="00BE75AC" w:rsidRPr="00910F4E">
        <w:rPr>
          <w:sz w:val="28"/>
          <w:szCs w:val="28"/>
        </w:rPr>
        <w:t xml:space="preserve"> раза.</w:t>
      </w:r>
      <w:r w:rsidR="00A942A9" w:rsidRPr="00BC4DF4">
        <w:rPr>
          <w:sz w:val="28"/>
          <w:szCs w:val="28"/>
          <w:shd w:val="clear" w:color="auto" w:fill="B8CCE4" w:themeFill="accent1" w:themeFillTint="66"/>
        </w:rPr>
        <w:t xml:space="preserve"> </w:t>
      </w:r>
      <w:bookmarkStart w:id="6" w:name="_Toc315264960"/>
      <w:bookmarkStart w:id="7" w:name="_Toc315268299"/>
    </w:p>
    <w:p w:rsidR="00377EB5" w:rsidRDefault="00B02222" w:rsidP="00377E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942A9">
        <w:rPr>
          <w:sz w:val="28"/>
          <w:szCs w:val="28"/>
        </w:rPr>
        <w:t>В целях совершенствования системы мониторинга соответствия спроса и предложения на рынке труда</w:t>
      </w:r>
      <w:r w:rsidR="007C4253" w:rsidRPr="00A942A9">
        <w:rPr>
          <w:sz w:val="28"/>
          <w:szCs w:val="28"/>
        </w:rPr>
        <w:t xml:space="preserve"> в Камчатском крае</w:t>
      </w:r>
      <w:r w:rsidRPr="00A942A9">
        <w:rPr>
          <w:sz w:val="28"/>
          <w:szCs w:val="28"/>
        </w:rPr>
        <w:t xml:space="preserve"> ежегодно </w:t>
      </w:r>
      <w:r w:rsidR="007C4253" w:rsidRPr="00A942A9">
        <w:rPr>
          <w:sz w:val="28"/>
          <w:szCs w:val="28"/>
        </w:rPr>
        <w:t>формируется прогноз</w:t>
      </w:r>
      <w:r w:rsidRPr="00A942A9">
        <w:rPr>
          <w:sz w:val="28"/>
          <w:szCs w:val="28"/>
        </w:rPr>
        <w:t xml:space="preserve"> потребности </w:t>
      </w:r>
      <w:r w:rsidR="007C4253" w:rsidRPr="00A942A9">
        <w:rPr>
          <w:sz w:val="28"/>
          <w:szCs w:val="28"/>
        </w:rPr>
        <w:t>рынка труда, который представляет собой рейтинг наиболее востребованных профессий и специальностей для ведущих отраслей экономики Камчатского края, а также инвестиционных проектов, которые будут созданы или уже реализуются в крае</w:t>
      </w:r>
      <w:r w:rsidR="00306BD9">
        <w:rPr>
          <w:sz w:val="28"/>
          <w:szCs w:val="28"/>
        </w:rPr>
        <w:t>, в том числе</w:t>
      </w:r>
      <w:r w:rsidR="00377EB5">
        <w:rPr>
          <w:sz w:val="28"/>
          <w:szCs w:val="28"/>
        </w:rPr>
        <w:t xml:space="preserve"> </w:t>
      </w:r>
      <w:r w:rsidR="00292BC7">
        <w:rPr>
          <w:sz w:val="28"/>
          <w:szCs w:val="28"/>
        </w:rPr>
        <w:t>отдельно учитывается потребность в специалистах для проектов</w:t>
      </w:r>
      <w:r w:rsidR="00ED5DB8">
        <w:rPr>
          <w:sz w:val="28"/>
          <w:szCs w:val="28"/>
        </w:rPr>
        <w:t xml:space="preserve"> территории опережающего социально-экономического развития «Камчатка»</w:t>
      </w:r>
      <w:r w:rsidR="00344412">
        <w:rPr>
          <w:sz w:val="28"/>
          <w:szCs w:val="28"/>
        </w:rPr>
        <w:t xml:space="preserve"> и Свободный порт «Владивосток»</w:t>
      </w:r>
      <w:r w:rsidR="007D78BD">
        <w:rPr>
          <w:sz w:val="28"/>
          <w:szCs w:val="28"/>
        </w:rPr>
        <w:t>.</w:t>
      </w:r>
    </w:p>
    <w:p w:rsidR="00377EB5" w:rsidRDefault="001374C4" w:rsidP="00377E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77EB5">
        <w:rPr>
          <w:sz w:val="28"/>
          <w:szCs w:val="28"/>
        </w:rPr>
        <w:t xml:space="preserve">Полученные результаты прогнозируемой кадровой потребности дают возможность оценить структуру профессиональной подготовки в образовательных организациях Камчатского края с позиции ее соответствия структуре перспективного спроса </w:t>
      </w:r>
      <w:r w:rsidR="00D8726F" w:rsidRPr="00377EB5">
        <w:rPr>
          <w:sz w:val="28"/>
          <w:szCs w:val="28"/>
        </w:rPr>
        <w:t>рабочих мест в экономике региона.</w:t>
      </w:r>
      <w:r w:rsidR="00377EB5">
        <w:rPr>
          <w:sz w:val="28"/>
          <w:szCs w:val="28"/>
        </w:rPr>
        <w:t xml:space="preserve"> </w:t>
      </w:r>
    </w:p>
    <w:p w:rsidR="00377EB5" w:rsidRDefault="0002437B" w:rsidP="00377E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77EB5">
        <w:rPr>
          <w:sz w:val="28"/>
          <w:szCs w:val="28"/>
        </w:rPr>
        <w:t>По проведенным исследованиям 201</w:t>
      </w:r>
      <w:r w:rsidR="00344412">
        <w:rPr>
          <w:sz w:val="28"/>
          <w:szCs w:val="28"/>
        </w:rPr>
        <w:t>9</w:t>
      </w:r>
      <w:r w:rsidRPr="00377EB5">
        <w:rPr>
          <w:sz w:val="28"/>
          <w:szCs w:val="28"/>
        </w:rPr>
        <w:t xml:space="preserve"> года обеспеченность региональной экономики квалифицированной рабочей силой в соответствии с прогнозной потребностью составила </w:t>
      </w:r>
      <w:r w:rsidR="00013DE6">
        <w:rPr>
          <w:sz w:val="28"/>
          <w:szCs w:val="28"/>
        </w:rPr>
        <w:t>63,8</w:t>
      </w:r>
      <w:r w:rsidRPr="00377EB5">
        <w:rPr>
          <w:sz w:val="28"/>
          <w:szCs w:val="28"/>
        </w:rPr>
        <w:t>%.</w:t>
      </w:r>
      <w:r w:rsidR="00377EB5">
        <w:rPr>
          <w:sz w:val="28"/>
          <w:szCs w:val="28"/>
        </w:rPr>
        <w:t xml:space="preserve"> </w:t>
      </w:r>
    </w:p>
    <w:p w:rsidR="00D8726F" w:rsidRPr="00377EB5" w:rsidRDefault="0002437B" w:rsidP="00377EB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77EB5">
        <w:rPr>
          <w:sz w:val="28"/>
          <w:szCs w:val="28"/>
        </w:rPr>
        <w:t xml:space="preserve">Информация о степени соответствия (несоответствия) прогноза потребности в кадрах и структуры их подготовки в образовательных организациях Камчатского края </w:t>
      </w:r>
      <w:r w:rsidR="00E22F56" w:rsidRPr="00377EB5">
        <w:rPr>
          <w:sz w:val="28"/>
          <w:szCs w:val="28"/>
        </w:rPr>
        <w:t xml:space="preserve">помогает принимать актуальные решения при </w:t>
      </w:r>
      <w:r w:rsidRPr="00377EB5">
        <w:rPr>
          <w:sz w:val="28"/>
          <w:szCs w:val="28"/>
        </w:rPr>
        <w:t>формировани</w:t>
      </w:r>
      <w:r w:rsidR="00E22F56" w:rsidRPr="00377EB5">
        <w:rPr>
          <w:sz w:val="28"/>
          <w:szCs w:val="28"/>
        </w:rPr>
        <w:t>и</w:t>
      </w:r>
      <w:r w:rsidRPr="00377EB5">
        <w:rPr>
          <w:sz w:val="28"/>
          <w:szCs w:val="28"/>
        </w:rPr>
        <w:t xml:space="preserve"> </w:t>
      </w:r>
      <w:r w:rsidRPr="00377EB5">
        <w:rPr>
          <w:sz w:val="28"/>
          <w:szCs w:val="28"/>
        </w:rPr>
        <w:lastRenderedPageBreak/>
        <w:t>объемов, профилей и сроков подготовки специалистов с учетом потребностей рынка труда.</w:t>
      </w:r>
    </w:p>
    <w:p w:rsidR="00E910D3" w:rsidRDefault="00E910D3" w:rsidP="0000764B">
      <w:pPr>
        <w:widowControl w:val="0"/>
        <w:ind w:firstLine="709"/>
        <w:jc w:val="both"/>
        <w:rPr>
          <w:sz w:val="28"/>
          <w:szCs w:val="28"/>
        </w:rPr>
      </w:pPr>
    </w:p>
    <w:p w:rsidR="0000764B" w:rsidRDefault="0000764B" w:rsidP="008C34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C6B9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56207">
        <w:rPr>
          <w:sz w:val="28"/>
          <w:szCs w:val="28"/>
        </w:rPr>
        <w:t>Примеры положительного опыта реализации полномочия.</w:t>
      </w:r>
    </w:p>
    <w:p w:rsidR="00D55881" w:rsidRDefault="00D55881" w:rsidP="0000764B">
      <w:pPr>
        <w:ind w:firstLine="709"/>
        <w:jc w:val="both"/>
        <w:rPr>
          <w:sz w:val="28"/>
          <w:szCs w:val="28"/>
        </w:rPr>
      </w:pPr>
    </w:p>
    <w:p w:rsidR="00D55881" w:rsidRDefault="00D55881" w:rsidP="00D55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Pr="00D55881">
        <w:rPr>
          <w:sz w:val="28"/>
          <w:szCs w:val="28"/>
        </w:rPr>
        <w:t>восполнения нехватки квалифицированных кадров в отдаленных районах</w:t>
      </w:r>
      <w:r>
        <w:rPr>
          <w:sz w:val="28"/>
          <w:szCs w:val="28"/>
        </w:rPr>
        <w:t xml:space="preserve"> Камчатского края, </w:t>
      </w:r>
      <w:r w:rsidRPr="00D55881">
        <w:rPr>
          <w:sz w:val="28"/>
          <w:szCs w:val="28"/>
        </w:rPr>
        <w:t>привлечения специалистов в сельскую местность для работы</w:t>
      </w:r>
      <w:r w:rsidR="00CF06D2">
        <w:rPr>
          <w:sz w:val="28"/>
          <w:szCs w:val="28"/>
        </w:rPr>
        <w:t xml:space="preserve"> </w:t>
      </w:r>
      <w:r w:rsidRPr="00D55881">
        <w:rPr>
          <w:sz w:val="28"/>
          <w:szCs w:val="28"/>
        </w:rPr>
        <w:t>органами государственной службы занятости населения реализуется мероприятие</w:t>
      </w:r>
      <w:r>
        <w:rPr>
          <w:sz w:val="28"/>
          <w:szCs w:val="28"/>
        </w:rPr>
        <w:t xml:space="preserve"> по </w:t>
      </w:r>
      <w:r w:rsidRPr="00D55881">
        <w:rPr>
          <w:sz w:val="28"/>
          <w:szCs w:val="28"/>
        </w:rPr>
        <w:t>стажиров</w:t>
      </w:r>
      <w:r>
        <w:rPr>
          <w:sz w:val="28"/>
          <w:szCs w:val="28"/>
        </w:rPr>
        <w:t>ке</w:t>
      </w:r>
      <w:r w:rsidRPr="00D55881">
        <w:rPr>
          <w:sz w:val="28"/>
          <w:szCs w:val="28"/>
        </w:rPr>
        <w:t xml:space="preserve">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>
        <w:rPr>
          <w:sz w:val="28"/>
          <w:szCs w:val="28"/>
        </w:rPr>
        <w:t>.</w:t>
      </w:r>
    </w:p>
    <w:p w:rsidR="00D55881" w:rsidRPr="00CF06D2" w:rsidRDefault="00CF06D2" w:rsidP="00D55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мероприятия </w:t>
      </w:r>
      <w:r>
        <w:rPr>
          <w:sz w:val="28"/>
          <w:szCs w:val="28"/>
          <w:lang w:eastAsia="x-none"/>
        </w:rPr>
        <w:t>молодым</w:t>
      </w:r>
      <w:r w:rsidRPr="00D55881">
        <w:rPr>
          <w:sz w:val="28"/>
          <w:szCs w:val="28"/>
          <w:lang w:val="x-none" w:eastAsia="x-none"/>
        </w:rPr>
        <w:t xml:space="preserve"> специалис</w:t>
      </w:r>
      <w:r>
        <w:rPr>
          <w:sz w:val="28"/>
          <w:szCs w:val="28"/>
          <w:lang w:eastAsia="x-none"/>
        </w:rPr>
        <w:t xml:space="preserve">там из средств краевого бюджета оказывается ежемесячная </w:t>
      </w:r>
      <w:r w:rsidR="00554442">
        <w:rPr>
          <w:sz w:val="28"/>
          <w:szCs w:val="28"/>
          <w:lang w:val="x-none" w:eastAsia="x-none"/>
        </w:rPr>
        <w:t xml:space="preserve">материальная поддержка </w:t>
      </w:r>
      <w:r w:rsidRPr="00D55881">
        <w:rPr>
          <w:sz w:val="28"/>
          <w:szCs w:val="28"/>
          <w:lang w:val="x-none" w:eastAsia="x-none"/>
        </w:rPr>
        <w:t>за фактическое количество дней работы</w:t>
      </w:r>
      <w:r>
        <w:rPr>
          <w:sz w:val="28"/>
          <w:szCs w:val="28"/>
          <w:lang w:eastAsia="x-none"/>
        </w:rPr>
        <w:t xml:space="preserve">, а также возмещаются затраты </w:t>
      </w:r>
      <w:r w:rsidRPr="00D55881">
        <w:rPr>
          <w:sz w:val="28"/>
          <w:szCs w:val="28"/>
          <w:lang w:val="x-none" w:eastAsia="x-none"/>
        </w:rPr>
        <w:t>по оплате стоимости проезда к месту прохождения стажировки и найма жилого помещения.</w:t>
      </w:r>
    </w:p>
    <w:p w:rsidR="00BA6F17" w:rsidRDefault="00D55881" w:rsidP="0000764B">
      <w:pPr>
        <w:ind w:firstLine="709"/>
        <w:jc w:val="both"/>
        <w:rPr>
          <w:sz w:val="28"/>
          <w:szCs w:val="28"/>
        </w:rPr>
      </w:pPr>
      <w:r w:rsidRPr="00D55881">
        <w:rPr>
          <w:sz w:val="28"/>
          <w:szCs w:val="28"/>
        </w:rPr>
        <w:t>В течение 201</w:t>
      </w:r>
      <w:r w:rsidR="00B13926">
        <w:rPr>
          <w:sz w:val="28"/>
          <w:szCs w:val="28"/>
        </w:rPr>
        <w:t>9</w:t>
      </w:r>
      <w:r w:rsidRPr="00D55881">
        <w:rPr>
          <w:sz w:val="28"/>
          <w:szCs w:val="28"/>
        </w:rPr>
        <w:t xml:space="preserve"> года </w:t>
      </w:r>
      <w:r w:rsidR="00CF06D2">
        <w:rPr>
          <w:sz w:val="28"/>
          <w:szCs w:val="28"/>
        </w:rPr>
        <w:t>с</w:t>
      </w:r>
      <w:r w:rsidRPr="00D55881">
        <w:rPr>
          <w:sz w:val="28"/>
          <w:szCs w:val="28"/>
        </w:rPr>
        <w:t>тажировка организо</w:t>
      </w:r>
      <w:r w:rsidR="00CF06D2">
        <w:rPr>
          <w:sz w:val="28"/>
          <w:szCs w:val="28"/>
        </w:rPr>
        <w:t xml:space="preserve">вана для </w:t>
      </w:r>
      <w:r w:rsidR="00B13926">
        <w:rPr>
          <w:sz w:val="28"/>
          <w:szCs w:val="28"/>
        </w:rPr>
        <w:t xml:space="preserve">8 </w:t>
      </w:r>
      <w:r w:rsidR="00CF06D2">
        <w:rPr>
          <w:sz w:val="28"/>
          <w:szCs w:val="28"/>
        </w:rPr>
        <w:t xml:space="preserve">молодых специалистов </w:t>
      </w:r>
      <w:r w:rsidR="00471540">
        <w:rPr>
          <w:sz w:val="28"/>
          <w:szCs w:val="28"/>
        </w:rPr>
        <w:t>в организациях, расположенных в</w:t>
      </w:r>
      <w:r w:rsidR="00471540" w:rsidRPr="0084561A">
        <w:rPr>
          <w:sz w:val="28"/>
          <w:szCs w:val="28"/>
        </w:rPr>
        <w:t xml:space="preserve"> </w:t>
      </w:r>
      <w:r w:rsidR="00EA6940">
        <w:rPr>
          <w:sz w:val="28"/>
          <w:szCs w:val="28"/>
        </w:rPr>
        <w:t>отдаленных труднодоступных</w:t>
      </w:r>
      <w:r w:rsidR="00471540">
        <w:rPr>
          <w:sz w:val="28"/>
          <w:szCs w:val="28"/>
        </w:rPr>
        <w:t xml:space="preserve"> </w:t>
      </w:r>
      <w:r w:rsidR="00471540" w:rsidRPr="00D55881">
        <w:rPr>
          <w:sz w:val="28"/>
          <w:szCs w:val="28"/>
        </w:rPr>
        <w:t>муниципальн</w:t>
      </w:r>
      <w:r w:rsidR="00471540">
        <w:rPr>
          <w:sz w:val="28"/>
          <w:szCs w:val="28"/>
        </w:rPr>
        <w:t>ых</w:t>
      </w:r>
      <w:r w:rsidR="00471540" w:rsidRPr="00D55881">
        <w:rPr>
          <w:sz w:val="28"/>
          <w:szCs w:val="28"/>
        </w:rPr>
        <w:t xml:space="preserve"> район</w:t>
      </w:r>
      <w:r w:rsidR="00471540">
        <w:rPr>
          <w:sz w:val="28"/>
          <w:szCs w:val="28"/>
        </w:rPr>
        <w:t>ах Камчатского края</w:t>
      </w:r>
      <w:r w:rsidR="00CF06D2">
        <w:rPr>
          <w:sz w:val="28"/>
          <w:szCs w:val="28"/>
        </w:rPr>
        <w:t xml:space="preserve">. </w:t>
      </w:r>
      <w:r w:rsidRPr="00FC4F67">
        <w:rPr>
          <w:sz w:val="28"/>
          <w:szCs w:val="28"/>
        </w:rPr>
        <w:t xml:space="preserve">Молодые специалисты </w:t>
      </w:r>
      <w:r w:rsidR="00CF06D2" w:rsidRPr="00FC4F67">
        <w:rPr>
          <w:sz w:val="28"/>
          <w:szCs w:val="28"/>
        </w:rPr>
        <w:t>трудоустроены</w:t>
      </w:r>
      <w:r w:rsidRPr="00FC4F67">
        <w:rPr>
          <w:sz w:val="28"/>
          <w:szCs w:val="28"/>
        </w:rPr>
        <w:t xml:space="preserve"> по професси</w:t>
      </w:r>
      <w:r w:rsidR="00FC4F67" w:rsidRPr="00FC4F67">
        <w:rPr>
          <w:sz w:val="28"/>
          <w:szCs w:val="28"/>
        </w:rPr>
        <w:t xml:space="preserve">ям (специальностям): </w:t>
      </w:r>
      <w:r w:rsidR="00FC4F67" w:rsidRPr="00DF245D">
        <w:rPr>
          <w:sz w:val="28"/>
          <w:szCs w:val="28"/>
        </w:rPr>
        <w:t>медицинская сестра (</w:t>
      </w:r>
      <w:r w:rsidR="00B13926">
        <w:rPr>
          <w:sz w:val="28"/>
          <w:szCs w:val="28"/>
        </w:rPr>
        <w:t>5</w:t>
      </w:r>
      <w:r w:rsidR="00FC4F67" w:rsidRPr="00DF245D">
        <w:rPr>
          <w:sz w:val="28"/>
          <w:szCs w:val="28"/>
        </w:rPr>
        <w:t xml:space="preserve"> человек), </w:t>
      </w:r>
      <w:r w:rsidR="00B13926">
        <w:rPr>
          <w:sz w:val="28"/>
          <w:szCs w:val="28"/>
        </w:rPr>
        <w:t>учитель начальных классов</w:t>
      </w:r>
      <w:r w:rsidR="00FC4F67" w:rsidRPr="00DF245D">
        <w:rPr>
          <w:sz w:val="28"/>
          <w:szCs w:val="28"/>
        </w:rPr>
        <w:t xml:space="preserve">, специалист </w:t>
      </w:r>
      <w:r w:rsidR="00B13926">
        <w:rPr>
          <w:sz w:val="28"/>
          <w:szCs w:val="28"/>
        </w:rPr>
        <w:t>администрации</w:t>
      </w:r>
      <w:r w:rsidR="00FC4F67">
        <w:rPr>
          <w:sz w:val="28"/>
          <w:szCs w:val="28"/>
        </w:rPr>
        <w:t>,</w:t>
      </w:r>
      <w:r w:rsidR="00FC4F67" w:rsidRPr="00DF245D">
        <w:rPr>
          <w:sz w:val="28"/>
          <w:szCs w:val="28"/>
        </w:rPr>
        <w:t xml:space="preserve"> </w:t>
      </w:r>
      <w:r w:rsidR="00B13926">
        <w:rPr>
          <w:sz w:val="28"/>
          <w:szCs w:val="28"/>
        </w:rPr>
        <w:t>ветеринарный фельдшер</w:t>
      </w:r>
      <w:r w:rsidR="00FC4F67">
        <w:rPr>
          <w:sz w:val="28"/>
          <w:szCs w:val="28"/>
        </w:rPr>
        <w:t>.</w:t>
      </w:r>
    </w:p>
    <w:p w:rsidR="00FC4F67" w:rsidRDefault="00FC4F67" w:rsidP="00FC4F67">
      <w:pPr>
        <w:ind w:firstLine="709"/>
        <w:jc w:val="both"/>
        <w:rPr>
          <w:sz w:val="28"/>
          <w:szCs w:val="28"/>
        </w:rPr>
      </w:pPr>
    </w:p>
    <w:p w:rsidR="0000764B" w:rsidRDefault="0000764B" w:rsidP="00FC4F67">
      <w:pPr>
        <w:ind w:firstLine="709"/>
        <w:jc w:val="both"/>
        <w:rPr>
          <w:sz w:val="28"/>
          <w:szCs w:val="28"/>
        </w:rPr>
      </w:pPr>
      <w:r w:rsidRPr="00210C4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10C4D">
        <w:rPr>
          <w:sz w:val="28"/>
          <w:szCs w:val="28"/>
        </w:rPr>
        <w:t>.</w:t>
      </w:r>
      <w:r w:rsidR="00471540">
        <w:rPr>
          <w:sz w:val="28"/>
          <w:szCs w:val="28"/>
        </w:rPr>
        <w:t>5</w:t>
      </w:r>
      <w:r w:rsidRPr="00210C4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10C4D">
        <w:rPr>
          <w:sz w:val="28"/>
          <w:szCs w:val="28"/>
        </w:rPr>
        <w:t>Предложения по совершенствованию деятельности по направлению.</w:t>
      </w:r>
    </w:p>
    <w:p w:rsidR="0076522A" w:rsidRDefault="0076522A" w:rsidP="00FC4F67">
      <w:pPr>
        <w:ind w:firstLine="709"/>
        <w:jc w:val="both"/>
        <w:rPr>
          <w:sz w:val="28"/>
          <w:szCs w:val="28"/>
        </w:rPr>
      </w:pPr>
    </w:p>
    <w:p w:rsidR="00515ABF" w:rsidRDefault="00FC4FF8" w:rsidP="00FC4FF8">
      <w:pPr>
        <w:ind w:firstLine="709"/>
        <w:jc w:val="both"/>
        <w:rPr>
          <w:sz w:val="28"/>
          <w:szCs w:val="28"/>
        </w:rPr>
      </w:pPr>
      <w:r w:rsidRPr="00FC4FF8">
        <w:rPr>
          <w:sz w:val="28"/>
          <w:szCs w:val="28"/>
        </w:rPr>
        <w:t xml:space="preserve">В настоящее время гражданам, разместившим на </w:t>
      </w:r>
      <w:r>
        <w:rPr>
          <w:sz w:val="28"/>
          <w:szCs w:val="28"/>
        </w:rPr>
        <w:t>П</w:t>
      </w:r>
      <w:r w:rsidRPr="00FC4FF8">
        <w:rPr>
          <w:sz w:val="28"/>
          <w:szCs w:val="28"/>
        </w:rPr>
        <w:t xml:space="preserve">ортале «Работа в России» свои резюме, приходится самостоятельно отслеживать вакансии работодателей, публикуемые из информационных пакетов органов государственной службы занятости населения и работодателями самостоятельно. Считаем целесообразным реализовать возможность </w:t>
      </w:r>
      <w:r w:rsidR="00590278">
        <w:rPr>
          <w:sz w:val="28"/>
          <w:szCs w:val="28"/>
          <w:lang w:val="en-US"/>
        </w:rPr>
        <w:t>SMS</w:t>
      </w:r>
      <w:r w:rsidR="00590278">
        <w:rPr>
          <w:sz w:val="28"/>
          <w:szCs w:val="28"/>
        </w:rPr>
        <w:t>-</w:t>
      </w:r>
      <w:r w:rsidRPr="00FC4FF8">
        <w:rPr>
          <w:sz w:val="28"/>
          <w:szCs w:val="28"/>
        </w:rPr>
        <w:t xml:space="preserve">информирования граждан о публикации на </w:t>
      </w:r>
      <w:r>
        <w:rPr>
          <w:sz w:val="28"/>
          <w:szCs w:val="28"/>
        </w:rPr>
        <w:t>П</w:t>
      </w:r>
      <w:r w:rsidRPr="00FC4FF8">
        <w:rPr>
          <w:sz w:val="28"/>
          <w:szCs w:val="28"/>
        </w:rPr>
        <w:t>ортале «Работа в России» сведений о вакантных рабочих местах по имеющимся у граждан профессиям.</w:t>
      </w:r>
    </w:p>
    <w:p w:rsidR="000917A4" w:rsidRDefault="000917A4" w:rsidP="0076522A">
      <w:pPr>
        <w:ind w:firstLine="709"/>
        <w:jc w:val="both"/>
        <w:rPr>
          <w:sz w:val="27"/>
          <w:szCs w:val="27"/>
        </w:rPr>
      </w:pPr>
    </w:p>
    <w:p w:rsidR="00B53345" w:rsidRPr="00B07E82" w:rsidRDefault="00B53345" w:rsidP="00B07E82">
      <w:pPr>
        <w:pStyle w:val="150"/>
        <w:ind w:firstLine="709"/>
        <w:rPr>
          <w:b w:val="0"/>
        </w:rPr>
      </w:pPr>
      <w:bookmarkStart w:id="8" w:name="_Toc428370628"/>
      <w:bookmarkStart w:id="9" w:name="_Toc31352612"/>
      <w:r w:rsidRPr="00B07E82">
        <w:rPr>
          <w:b w:val="0"/>
        </w:rPr>
        <w:t>1.3.</w:t>
      </w:r>
      <w:r w:rsidR="00174821">
        <w:rPr>
          <w:b w:val="0"/>
          <w:lang w:val="ru-RU"/>
        </w:rPr>
        <w:t> </w:t>
      </w:r>
      <w:r w:rsidRPr="00B07E82">
        <w:rPr>
          <w:b w:val="0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bookmarkEnd w:id="8"/>
      <w:r w:rsidRPr="00B07E82">
        <w:rPr>
          <w:b w:val="0"/>
        </w:rPr>
        <w:t>.</w:t>
      </w:r>
      <w:bookmarkEnd w:id="9"/>
    </w:p>
    <w:p w:rsidR="00B53345" w:rsidRPr="00B53345" w:rsidRDefault="00B53345" w:rsidP="00B53345">
      <w:pPr>
        <w:ind w:firstLine="709"/>
        <w:jc w:val="both"/>
        <w:rPr>
          <w:rFonts w:eastAsia="Calibri"/>
          <w:sz w:val="28"/>
          <w:szCs w:val="28"/>
          <w:lang w:val="x-none"/>
        </w:rPr>
      </w:pPr>
    </w:p>
    <w:p w:rsid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 xml:space="preserve">Государственная услуга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государственная услуга по профессиональной ориентации) предоставляется в соответствии с Законом Российской Федерации от 19.04.1991 № 1032-1 «О занятости населения в Российской Федерации» и Административным регламентом предоставления государственной услуги по организации профессиональной ориентации граждан в </w:t>
      </w:r>
      <w:r w:rsidRPr="00B53345">
        <w:rPr>
          <w:sz w:val="28"/>
          <w:szCs w:val="28"/>
        </w:rPr>
        <w:lastRenderedPageBreak/>
        <w:t>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</w:t>
      </w:r>
      <w:r w:rsidR="009276A6">
        <w:rPr>
          <w:sz w:val="28"/>
          <w:szCs w:val="28"/>
        </w:rPr>
        <w:t>ым</w:t>
      </w:r>
      <w:r w:rsidRPr="00B53345">
        <w:rPr>
          <w:sz w:val="28"/>
          <w:szCs w:val="28"/>
        </w:rPr>
        <w:t xml:space="preserve"> приказом Агентства по занятости населения и миграционной политике Камчатского края от 19.07.2012 № 133.</w:t>
      </w:r>
    </w:p>
    <w:p w:rsidR="009F0895" w:rsidRDefault="009F0895" w:rsidP="00B53345">
      <w:pPr>
        <w:ind w:firstLine="709"/>
        <w:jc w:val="both"/>
        <w:rPr>
          <w:sz w:val="28"/>
          <w:szCs w:val="28"/>
        </w:rPr>
      </w:pPr>
    </w:p>
    <w:p w:rsidR="00B53345" w:rsidRP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1.3.1. Динамика оказания государственной услуги по сравнению с 201</w:t>
      </w:r>
      <w:r w:rsidR="00977762">
        <w:rPr>
          <w:sz w:val="28"/>
          <w:szCs w:val="28"/>
        </w:rPr>
        <w:t>8</w:t>
      </w:r>
      <w:r w:rsidRPr="00B53345">
        <w:rPr>
          <w:sz w:val="28"/>
          <w:szCs w:val="28"/>
        </w:rPr>
        <w:t xml:space="preserve"> годом. </w:t>
      </w:r>
    </w:p>
    <w:p w:rsidR="00B53345" w:rsidRPr="00B53345" w:rsidRDefault="00B53345" w:rsidP="00B53345">
      <w:pPr>
        <w:ind w:firstLine="709"/>
        <w:jc w:val="both"/>
        <w:rPr>
          <w:sz w:val="28"/>
          <w:szCs w:val="28"/>
        </w:rPr>
      </w:pPr>
    </w:p>
    <w:p w:rsidR="00977762" w:rsidRPr="00977762" w:rsidRDefault="00977762" w:rsidP="00977762">
      <w:pPr>
        <w:ind w:firstLine="709"/>
        <w:jc w:val="both"/>
        <w:rPr>
          <w:sz w:val="28"/>
          <w:szCs w:val="28"/>
        </w:rPr>
      </w:pPr>
      <w:r w:rsidRPr="00977762">
        <w:rPr>
          <w:sz w:val="28"/>
          <w:szCs w:val="28"/>
        </w:rPr>
        <w:t>В течение 2019 года органами государственной службы занятости населения Камчатского края оказано 9709 государственных услуг по профессиональной ориентации. По сравнению с 2018 годом количество оказанных услуг увеличилось на 0,4%.</w:t>
      </w:r>
    </w:p>
    <w:p w:rsidR="00B53345" w:rsidRPr="00977762" w:rsidRDefault="00977762" w:rsidP="00977762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977762">
        <w:rPr>
          <w:sz w:val="28"/>
          <w:szCs w:val="28"/>
        </w:rPr>
        <w:t>Сведения о предоставлении государственной услуги по профессиональной ориентации в 2018, 2019 годах представлены в таблице.</w:t>
      </w:r>
    </w:p>
    <w:p w:rsidR="00B53345" w:rsidRDefault="00B53345" w:rsidP="009276A6">
      <w:pPr>
        <w:pStyle w:val="13"/>
        <w:ind w:firstLine="0"/>
        <w:rPr>
          <w:lang w:val="ru-RU"/>
        </w:rPr>
      </w:pPr>
      <w:r w:rsidRPr="00B53345">
        <w:t xml:space="preserve"> </w:t>
      </w:r>
    </w:p>
    <w:p w:rsidR="009276A6" w:rsidRPr="009276A6" w:rsidRDefault="009276A6" w:rsidP="009276A6">
      <w:pPr>
        <w:pStyle w:val="13"/>
        <w:ind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единиц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63"/>
        <w:gridCol w:w="1063"/>
        <w:gridCol w:w="1134"/>
      </w:tblGrid>
      <w:tr w:rsidR="009276A6" w:rsidRPr="00B53345" w:rsidTr="00D15C01">
        <w:trPr>
          <w:trHeight w:val="58"/>
          <w:tblHeader/>
        </w:trPr>
        <w:tc>
          <w:tcPr>
            <w:tcW w:w="6663" w:type="dxa"/>
            <w:shd w:val="clear" w:color="auto" w:fill="auto"/>
          </w:tcPr>
          <w:p w:rsidR="009276A6" w:rsidRPr="000917A4" w:rsidRDefault="009276A6" w:rsidP="009276A6">
            <w:pPr>
              <w:jc w:val="both"/>
            </w:pPr>
          </w:p>
        </w:tc>
        <w:tc>
          <w:tcPr>
            <w:tcW w:w="1063" w:type="dxa"/>
            <w:vAlign w:val="center"/>
          </w:tcPr>
          <w:p w:rsidR="009276A6" w:rsidRPr="000917A4" w:rsidRDefault="009276A6" w:rsidP="00977762">
            <w:pPr>
              <w:jc w:val="center"/>
            </w:pPr>
            <w:r w:rsidRPr="000917A4">
              <w:t>201</w:t>
            </w:r>
            <w:r w:rsidR="00977762">
              <w:t>8</w:t>
            </w:r>
            <w:r w:rsidRPr="000917A4">
              <w:t xml:space="preserve"> г.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276A6" w:rsidRPr="000917A4" w:rsidRDefault="009276A6" w:rsidP="00977762">
            <w:pPr>
              <w:jc w:val="center"/>
            </w:pPr>
            <w:r w:rsidRPr="000917A4">
              <w:t>201</w:t>
            </w:r>
            <w:r w:rsidR="00977762">
              <w:t>9</w:t>
            </w:r>
            <w:r w:rsidRPr="000917A4"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76A6" w:rsidRPr="009F0895" w:rsidRDefault="009276A6" w:rsidP="00B844D4">
            <w:pPr>
              <w:jc w:val="center"/>
            </w:pPr>
            <w:r w:rsidRPr="009F0895">
              <w:t>201</w:t>
            </w:r>
            <w:r w:rsidR="00D15C01">
              <w:t>9</w:t>
            </w:r>
            <w:r w:rsidRPr="009F0895">
              <w:t xml:space="preserve"> г. </w:t>
            </w:r>
          </w:p>
          <w:p w:rsidR="009276A6" w:rsidRPr="009F0895" w:rsidRDefault="009276A6" w:rsidP="00B844D4">
            <w:pPr>
              <w:jc w:val="center"/>
            </w:pPr>
            <w:r w:rsidRPr="009F0895">
              <w:t xml:space="preserve">в % </w:t>
            </w:r>
          </w:p>
          <w:p w:rsidR="009276A6" w:rsidRPr="009F0895" w:rsidRDefault="009276A6" w:rsidP="00D15C01">
            <w:pPr>
              <w:jc w:val="center"/>
            </w:pPr>
            <w:r w:rsidRPr="009F0895">
              <w:t>к 201</w:t>
            </w:r>
            <w:r w:rsidR="00D15C01">
              <w:t>8</w:t>
            </w:r>
            <w:r w:rsidRPr="009F0895">
              <w:t xml:space="preserve"> г.</w:t>
            </w:r>
          </w:p>
        </w:tc>
      </w:tr>
      <w:tr w:rsidR="00977762" w:rsidRPr="00B53345" w:rsidTr="00D15C01">
        <w:tc>
          <w:tcPr>
            <w:tcW w:w="6663" w:type="dxa"/>
            <w:shd w:val="clear" w:color="auto" w:fill="auto"/>
          </w:tcPr>
          <w:p w:rsidR="00977762" w:rsidRPr="000917A4" w:rsidRDefault="00977762" w:rsidP="00977762">
            <w:r w:rsidRPr="000917A4">
              <w:t>Оказано государственных услуг (количество выданных заключений)</w:t>
            </w:r>
          </w:p>
        </w:tc>
        <w:tc>
          <w:tcPr>
            <w:tcW w:w="1063" w:type="dxa"/>
          </w:tcPr>
          <w:p w:rsidR="00977762" w:rsidRPr="00457B71" w:rsidRDefault="00977762" w:rsidP="00977762">
            <w:pPr>
              <w:jc w:val="center"/>
            </w:pPr>
            <w:r>
              <w:t>9674</w:t>
            </w:r>
          </w:p>
        </w:tc>
        <w:tc>
          <w:tcPr>
            <w:tcW w:w="1063" w:type="dxa"/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9709</w:t>
            </w:r>
          </w:p>
        </w:tc>
        <w:tc>
          <w:tcPr>
            <w:tcW w:w="1134" w:type="dxa"/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100,4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pPr>
              <w:rPr>
                <w:b/>
              </w:rPr>
            </w:pPr>
            <w:r w:rsidRPr="000917A4">
              <w:rPr>
                <w:b/>
              </w:rPr>
              <w:t>По отдельным категориям граждан:</w:t>
            </w:r>
          </w:p>
          <w:p w:rsidR="00977762" w:rsidRPr="000917A4" w:rsidRDefault="00977762" w:rsidP="00977762">
            <w:pPr>
              <w:rPr>
                <w:b/>
              </w:rPr>
            </w:pPr>
            <w:r w:rsidRPr="000917A4">
              <w:t>безработные граждане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762" w:rsidRPr="00457B71" w:rsidRDefault="00977762" w:rsidP="00977762">
            <w:pPr>
              <w:jc w:val="center"/>
            </w:pPr>
            <w:r>
              <w:t>5131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762" w:rsidRPr="00457B71" w:rsidRDefault="00977762" w:rsidP="00977762">
            <w:pPr>
              <w:jc w:val="center"/>
            </w:pPr>
            <w:r>
              <w:t>4652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90,7</w:t>
            </w:r>
          </w:p>
        </w:tc>
      </w:tr>
      <w:tr w:rsidR="00977762" w:rsidRPr="00B53345" w:rsidTr="00D15C01">
        <w:trPr>
          <w:trHeight w:val="1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граждане в возрасте 14-29 лет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4570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4841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105,9</w:t>
            </w:r>
          </w:p>
        </w:tc>
      </w:tr>
      <w:tr w:rsidR="00977762" w:rsidRPr="00B53345" w:rsidTr="00D15C01">
        <w:trPr>
          <w:trHeight w:val="1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из них в возрасте 14-17 лет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2753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3385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123,0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инвалиды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202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107,9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граждане, уволенные с военной службы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97,6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D15C01">
            <w:r w:rsidRPr="00E910D3">
              <w:rPr>
                <w:noProof/>
              </w:rPr>
              <w:t>граждане, уволенные в связи с ликвидацией либо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657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72,5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граждане, освобожденные из учреждений, исполняющих наказание в виде лишения свободы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67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111,9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2079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1841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88,6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родители, имеющие детей-инвалидов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33,3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лица из числа детей-сирот, детей, оставшихся без попечения родителей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125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94,4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 xml:space="preserve">граждане </w:t>
            </w:r>
            <w:proofErr w:type="spellStart"/>
            <w:r w:rsidRPr="000917A4">
              <w:t>предпенсионного</w:t>
            </w:r>
            <w:proofErr w:type="spellEnd"/>
            <w:r w:rsidRPr="000917A4">
              <w:t xml:space="preserve"> возраста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360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181,7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пенсионеры, стремящиеся возобновить трудовую деятельность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247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81,4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женщины, находящиеся в отпуске по уходу за ребенком до достижения им возраста трех лет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129,2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учащиеся образовательных организаций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2614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3206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122,6</w:t>
            </w:r>
          </w:p>
        </w:tc>
      </w:tr>
      <w:tr w:rsidR="00977762" w:rsidRPr="00B53345" w:rsidTr="00D15C0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0917A4" w:rsidRDefault="00977762" w:rsidP="00977762">
            <w:r w:rsidRPr="000917A4">
              <w:t>безработные граждане перед направлением на профессиональное обучение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62" w:rsidRPr="00457B71" w:rsidRDefault="00977762" w:rsidP="00977762">
            <w:pPr>
              <w:jc w:val="center"/>
            </w:pPr>
            <w:r>
              <w:t>982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457B71" w:rsidRDefault="00977762" w:rsidP="00977762">
            <w:pPr>
              <w:jc w:val="center"/>
            </w:pPr>
            <w: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762" w:rsidRPr="00D15C01" w:rsidRDefault="00977762" w:rsidP="00977762">
            <w:pPr>
              <w:jc w:val="center"/>
              <w:rPr>
                <w:color w:val="000000"/>
              </w:rPr>
            </w:pPr>
            <w:r w:rsidRPr="00D15C01">
              <w:rPr>
                <w:color w:val="000000"/>
              </w:rPr>
              <w:t>92,8</w:t>
            </w:r>
          </w:p>
        </w:tc>
      </w:tr>
    </w:tbl>
    <w:p w:rsidR="00B126D0" w:rsidRDefault="00B126D0" w:rsidP="00B53345">
      <w:pPr>
        <w:ind w:firstLine="709"/>
        <w:jc w:val="both"/>
        <w:rPr>
          <w:sz w:val="28"/>
          <w:szCs w:val="28"/>
        </w:rPr>
      </w:pPr>
    </w:p>
    <w:p w:rsidR="00B126D0" w:rsidRDefault="00B126D0" w:rsidP="00B53345">
      <w:pPr>
        <w:ind w:firstLine="709"/>
        <w:jc w:val="both"/>
        <w:rPr>
          <w:sz w:val="28"/>
          <w:szCs w:val="28"/>
        </w:rPr>
      </w:pPr>
    </w:p>
    <w:p w:rsidR="000221C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lastRenderedPageBreak/>
        <w:t>1.3.</w:t>
      </w:r>
      <w:r w:rsidR="001E2634">
        <w:rPr>
          <w:sz w:val="28"/>
          <w:szCs w:val="28"/>
        </w:rPr>
        <w:t>2</w:t>
      </w:r>
      <w:r w:rsidRPr="00B53345">
        <w:rPr>
          <w:sz w:val="28"/>
          <w:szCs w:val="28"/>
        </w:rPr>
        <w:t xml:space="preserve">. Учет особенностей различных категорий граждан при оказании </w:t>
      </w:r>
      <w:proofErr w:type="spellStart"/>
      <w:r w:rsidRPr="00B53345">
        <w:rPr>
          <w:sz w:val="28"/>
          <w:szCs w:val="28"/>
        </w:rPr>
        <w:t>профориентационных</w:t>
      </w:r>
      <w:proofErr w:type="spellEnd"/>
      <w:r w:rsidRPr="00B53345">
        <w:rPr>
          <w:sz w:val="28"/>
          <w:szCs w:val="28"/>
        </w:rPr>
        <w:t xml:space="preserve"> услуг.</w:t>
      </w:r>
    </w:p>
    <w:p w:rsidR="00B53345" w:rsidRP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 xml:space="preserve"> </w:t>
      </w:r>
    </w:p>
    <w:p w:rsidR="00D5586A" w:rsidRDefault="00D5586A" w:rsidP="00D5586A">
      <w:pPr>
        <w:ind w:firstLine="709"/>
        <w:jc w:val="both"/>
        <w:rPr>
          <w:sz w:val="28"/>
          <w:szCs w:val="28"/>
        </w:rPr>
      </w:pPr>
      <w:r w:rsidRPr="00D5586A">
        <w:rPr>
          <w:sz w:val="28"/>
          <w:szCs w:val="28"/>
        </w:rPr>
        <w:t>Специалистами службы занятости применяется дифференцированный подход к различным категориям граждан в зависимости от социально-демографических характеристик, уровня и направленности профессиональной подготовки, профиля предыдущей профессиональной деятельности, что позволяет подобрать наиболее адекватные методы, формы работы, которые способствуют повышению эффективности оказываемых услуг.</w:t>
      </w:r>
    </w:p>
    <w:p w:rsidR="00D5586A" w:rsidRDefault="00D5586A" w:rsidP="00D5586A">
      <w:pPr>
        <w:ind w:firstLine="709"/>
        <w:jc w:val="both"/>
        <w:rPr>
          <w:sz w:val="28"/>
          <w:szCs w:val="28"/>
        </w:rPr>
      </w:pPr>
      <w:r w:rsidRPr="00D5586A">
        <w:rPr>
          <w:sz w:val="28"/>
          <w:szCs w:val="28"/>
        </w:rPr>
        <w:t xml:space="preserve">Приоритетным направлением при оказании государственных услуг по профессиональной ориентации является работа с безработными гражданами, нацеленная на помощь в профессиональном самоопределении, выборе оптимального вида занятости с учетом потребностей, возможностей гражданина и социально-экономической ситуации на рынке труда, определении профессии (специальности) для прохождения профессионального обучения или получения дополнительного профессионального образования. В отчетном периоде данная услуга была оказана </w:t>
      </w:r>
      <w:r w:rsidR="001E2634" w:rsidRPr="001E2634">
        <w:rPr>
          <w:sz w:val="28"/>
          <w:szCs w:val="28"/>
        </w:rPr>
        <w:t>4652 безработным гражданам, что составило 47,9% от численности всех граждан, получивших услугу</w:t>
      </w:r>
      <w:r w:rsidR="00A65DCF" w:rsidRPr="001E2634">
        <w:rPr>
          <w:sz w:val="28"/>
          <w:szCs w:val="28"/>
        </w:rPr>
        <w:t>.</w:t>
      </w:r>
    </w:p>
    <w:p w:rsidR="00D5586A" w:rsidRDefault="001E2634" w:rsidP="00D5586A">
      <w:pPr>
        <w:ind w:firstLine="709"/>
        <w:jc w:val="both"/>
        <w:rPr>
          <w:sz w:val="28"/>
          <w:szCs w:val="28"/>
        </w:rPr>
      </w:pPr>
      <w:r w:rsidRPr="001E2634">
        <w:rPr>
          <w:sz w:val="28"/>
          <w:szCs w:val="28"/>
        </w:rPr>
        <w:t>Порядка трети граждан (29,2%)</w:t>
      </w:r>
      <w:r w:rsidR="00D5586A" w:rsidRPr="001E2634">
        <w:rPr>
          <w:sz w:val="28"/>
          <w:szCs w:val="28"/>
        </w:rPr>
        <w:t>, получивших</w:t>
      </w:r>
      <w:r w:rsidR="00D5586A" w:rsidRPr="00D5586A">
        <w:rPr>
          <w:sz w:val="28"/>
          <w:szCs w:val="28"/>
        </w:rPr>
        <w:t xml:space="preserve"> </w:t>
      </w:r>
      <w:proofErr w:type="spellStart"/>
      <w:r w:rsidR="00D5586A" w:rsidRPr="00D5586A">
        <w:rPr>
          <w:sz w:val="28"/>
          <w:szCs w:val="28"/>
        </w:rPr>
        <w:t>профориентационные</w:t>
      </w:r>
      <w:proofErr w:type="spellEnd"/>
      <w:r w:rsidR="005E46F5">
        <w:rPr>
          <w:sz w:val="28"/>
          <w:szCs w:val="28"/>
        </w:rPr>
        <w:t xml:space="preserve"> </w:t>
      </w:r>
      <w:r w:rsidR="00D5586A" w:rsidRPr="00D5586A">
        <w:rPr>
          <w:sz w:val="28"/>
          <w:szCs w:val="28"/>
        </w:rPr>
        <w:t>услуги,</w:t>
      </w:r>
      <w:r w:rsidR="00B80920">
        <w:rPr>
          <w:sz w:val="28"/>
          <w:szCs w:val="28"/>
        </w:rPr>
        <w:t> </w:t>
      </w:r>
      <w:r w:rsidR="00D5586A" w:rsidRPr="00D5586A">
        <w:rPr>
          <w:sz w:val="28"/>
          <w:szCs w:val="28"/>
        </w:rPr>
        <w:t>–</w:t>
      </w:r>
      <w:r w:rsidR="00D5586A">
        <w:rPr>
          <w:sz w:val="28"/>
          <w:szCs w:val="28"/>
        </w:rPr>
        <w:t xml:space="preserve"> </w:t>
      </w:r>
      <w:r w:rsidR="00D5586A" w:rsidRPr="00D5586A">
        <w:rPr>
          <w:sz w:val="28"/>
          <w:szCs w:val="28"/>
        </w:rPr>
        <w:t xml:space="preserve">жители сельской местности. В условиях дефицита вакансий в сельской местности работа по профессиональной ориентации с данной категорией граждан направлена на организацию предпринимательской деятельности либо прохождение профессионального обучения по востребованным в </w:t>
      </w:r>
      <w:r w:rsidR="005E46F5">
        <w:rPr>
          <w:sz w:val="28"/>
          <w:szCs w:val="28"/>
        </w:rPr>
        <w:t>месте проживания безработных граждан</w:t>
      </w:r>
      <w:r w:rsidR="00D5586A" w:rsidRPr="00D5586A">
        <w:rPr>
          <w:sz w:val="28"/>
          <w:szCs w:val="28"/>
        </w:rPr>
        <w:t xml:space="preserve"> профессиям. В целях установления склонностей (предрасположенности), оценки возможностей претендентов к конкретному виду индивидуально-предпринимательской деятельности для безработных граждан проводятся профессиональные консультации с использованием </w:t>
      </w:r>
      <w:proofErr w:type="spellStart"/>
      <w:r w:rsidR="00D5586A" w:rsidRPr="00D5586A">
        <w:rPr>
          <w:sz w:val="28"/>
          <w:szCs w:val="28"/>
        </w:rPr>
        <w:t>профориентационного</w:t>
      </w:r>
      <w:proofErr w:type="spellEnd"/>
      <w:r w:rsidR="00D5586A" w:rsidRPr="00D5586A">
        <w:rPr>
          <w:sz w:val="28"/>
          <w:szCs w:val="28"/>
        </w:rPr>
        <w:t xml:space="preserve"> тестирования. Содержанием подобных консультаций является выявление перспективных планов, потенциала личности и проблемных вопросов, связанных с ведением и планированием предпринимательской деятельности.</w:t>
      </w:r>
    </w:p>
    <w:p w:rsidR="00A65DCF" w:rsidRPr="00B80920" w:rsidRDefault="00A65DCF" w:rsidP="00A65DCF">
      <w:pPr>
        <w:ind w:firstLine="709"/>
        <w:jc w:val="both"/>
        <w:rPr>
          <w:sz w:val="28"/>
          <w:szCs w:val="28"/>
        </w:rPr>
      </w:pPr>
      <w:proofErr w:type="spellStart"/>
      <w:r w:rsidRPr="0053787C">
        <w:rPr>
          <w:sz w:val="28"/>
          <w:szCs w:val="28"/>
        </w:rPr>
        <w:t>Профориентационная</w:t>
      </w:r>
      <w:proofErr w:type="spellEnd"/>
      <w:r w:rsidRPr="0053787C">
        <w:rPr>
          <w:sz w:val="28"/>
          <w:szCs w:val="28"/>
        </w:rPr>
        <w:t xml:space="preserve"> работа с женщинами направлена на смягчение психологических последствий безработицы, определение профессиональных склонностей, подбор оптимальных сфер деятельности, профессий, направлений профессиональной подготовки, переподготовки, освоение смежной специальности и повышение квалификации, ориентацию на </w:t>
      </w:r>
      <w:proofErr w:type="spellStart"/>
      <w:r w:rsidRPr="0053787C">
        <w:rPr>
          <w:sz w:val="28"/>
          <w:szCs w:val="28"/>
        </w:rPr>
        <w:t>самозанято</w:t>
      </w:r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 xml:space="preserve">, предпринимательство. </w:t>
      </w:r>
      <w:r w:rsidR="00B80920" w:rsidRPr="00B80920">
        <w:rPr>
          <w:sz w:val="28"/>
          <w:szCs w:val="28"/>
        </w:rPr>
        <w:t xml:space="preserve">В 2019 году услуги по профессиональной ориентации получили 1314 женщин, имеющих несовершеннолетних детей. Для восстановления профессиональных навыков женщин, повышения их конкурентоспособности на рынке труда государственная услуга по профессиональной ориентации оказана </w:t>
      </w:r>
      <w:r w:rsidR="00E96480">
        <w:rPr>
          <w:sz w:val="28"/>
          <w:szCs w:val="28"/>
        </w:rPr>
        <w:t>93</w:t>
      </w:r>
      <w:r w:rsidR="00B80920" w:rsidRPr="00B80920">
        <w:rPr>
          <w:sz w:val="28"/>
          <w:szCs w:val="28"/>
        </w:rPr>
        <w:t xml:space="preserve"> женщинам, находящимся в отпуске по уходу за ребенком.</w:t>
      </w:r>
    </w:p>
    <w:p w:rsidR="00D5586A" w:rsidRDefault="00D5586A" w:rsidP="00D5586A">
      <w:pPr>
        <w:ind w:firstLine="709"/>
        <w:jc w:val="both"/>
        <w:rPr>
          <w:sz w:val="28"/>
          <w:szCs w:val="28"/>
        </w:rPr>
      </w:pPr>
      <w:r w:rsidRPr="00D5586A">
        <w:rPr>
          <w:sz w:val="28"/>
          <w:szCs w:val="28"/>
        </w:rPr>
        <w:t xml:space="preserve">В работе с гражданами, испытывающими трудности в поиске работы, специалисты службы занятости населения активно используют практику предоставления услуги по профориентации в сочетании с другими </w:t>
      </w:r>
      <w:r w:rsidRPr="00D5586A">
        <w:rPr>
          <w:sz w:val="28"/>
          <w:szCs w:val="28"/>
        </w:rPr>
        <w:lastRenderedPageBreak/>
        <w:t>государственными услугами (по психологической поддержке и (или) социальной адаптации безработных граждан на рынке труда). Комплексный подход позволяет гражданам рассмотреть более широкую вариативность решения проблем, препятствующих трудоустройству.</w:t>
      </w:r>
    </w:p>
    <w:p w:rsidR="00D5586A" w:rsidRPr="00B80920" w:rsidRDefault="00D5586A" w:rsidP="00D5586A">
      <w:pPr>
        <w:ind w:firstLine="709"/>
        <w:jc w:val="both"/>
        <w:rPr>
          <w:sz w:val="28"/>
          <w:szCs w:val="28"/>
        </w:rPr>
      </w:pPr>
      <w:proofErr w:type="spellStart"/>
      <w:r w:rsidRPr="00D5586A">
        <w:rPr>
          <w:sz w:val="28"/>
          <w:szCs w:val="28"/>
        </w:rPr>
        <w:t>Профориентационные</w:t>
      </w:r>
      <w:proofErr w:type="spellEnd"/>
      <w:r w:rsidRPr="00D5586A">
        <w:rPr>
          <w:sz w:val="28"/>
          <w:szCs w:val="28"/>
        </w:rPr>
        <w:t xml:space="preserve"> консультации для инвалидов имеют коррекционно-диагностический характер и нацелены на оптимизацию профессионального выбора, социальную и трудовую адаптацию. Полноценная занятость граждан, относящихся к категории инвалидов</w:t>
      </w:r>
      <w:r w:rsidR="00E337C7">
        <w:rPr>
          <w:sz w:val="28"/>
          <w:szCs w:val="28"/>
        </w:rPr>
        <w:t xml:space="preserve">, – </w:t>
      </w:r>
      <w:r w:rsidRPr="00D5586A">
        <w:rPr>
          <w:sz w:val="28"/>
          <w:szCs w:val="28"/>
        </w:rPr>
        <w:t xml:space="preserve">важный элемент их комплексной реабилитации. Возможность получить работу, с одной стороны, открывает дополнительный источник получения материальной поддержки, с другой — способствует самоутверждению личности, расширению коммуникативных связей и социальной адаптации. Инвалидам специалисты </w:t>
      </w:r>
      <w:r w:rsidR="00E337C7">
        <w:rPr>
          <w:sz w:val="28"/>
          <w:szCs w:val="28"/>
        </w:rPr>
        <w:t>органов службы</w:t>
      </w:r>
      <w:r w:rsidRPr="00D5586A">
        <w:rPr>
          <w:sz w:val="28"/>
          <w:szCs w:val="28"/>
        </w:rPr>
        <w:t xml:space="preserve"> занятости рекомендуют подбирать вакансии с гибким режимом работы, с учетом индивидуальных особенностей и рекомендаций, содержащихся в индивидуальной программе реабилитации и (или) </w:t>
      </w:r>
      <w:proofErr w:type="spellStart"/>
      <w:r w:rsidRPr="00D5586A">
        <w:rPr>
          <w:sz w:val="28"/>
          <w:szCs w:val="28"/>
        </w:rPr>
        <w:t>абилитации</w:t>
      </w:r>
      <w:proofErr w:type="spellEnd"/>
      <w:r w:rsidRPr="00D5586A">
        <w:rPr>
          <w:sz w:val="28"/>
          <w:szCs w:val="28"/>
        </w:rPr>
        <w:t xml:space="preserve"> инвалида. Услуги по профессиональной ориентации в отчетном периоде получили </w:t>
      </w:r>
      <w:r w:rsidR="00B80920" w:rsidRPr="00B80920">
        <w:rPr>
          <w:sz w:val="28"/>
          <w:szCs w:val="28"/>
        </w:rPr>
        <w:t>218 инвалидов, имеющих</w:t>
      </w:r>
      <w:r w:rsidRPr="00B80920">
        <w:rPr>
          <w:sz w:val="28"/>
          <w:szCs w:val="28"/>
        </w:rPr>
        <w:t xml:space="preserve"> рекомендации к трудовой деятельности.</w:t>
      </w:r>
    </w:p>
    <w:p w:rsidR="00D5586A" w:rsidRPr="00B80920" w:rsidRDefault="00D5586A" w:rsidP="00D5586A">
      <w:pPr>
        <w:ind w:firstLine="709"/>
        <w:contextualSpacing/>
        <w:jc w:val="both"/>
        <w:rPr>
          <w:sz w:val="28"/>
          <w:szCs w:val="28"/>
        </w:rPr>
      </w:pPr>
      <w:r w:rsidRPr="00D5586A">
        <w:rPr>
          <w:sz w:val="28"/>
          <w:szCs w:val="28"/>
        </w:rPr>
        <w:t xml:space="preserve">Профориентация лиц </w:t>
      </w:r>
      <w:proofErr w:type="spellStart"/>
      <w:r w:rsidRPr="00D5586A">
        <w:rPr>
          <w:sz w:val="28"/>
          <w:szCs w:val="28"/>
        </w:rPr>
        <w:t>предпенсионного</w:t>
      </w:r>
      <w:proofErr w:type="spellEnd"/>
      <w:r w:rsidRPr="00D5586A">
        <w:rPr>
          <w:sz w:val="28"/>
          <w:szCs w:val="28"/>
        </w:rPr>
        <w:t xml:space="preserve"> и пенсионного возраста носит комплексный характер, </w:t>
      </w:r>
      <w:r w:rsidR="009534CB" w:rsidRPr="00D5586A">
        <w:rPr>
          <w:sz w:val="28"/>
          <w:szCs w:val="28"/>
        </w:rPr>
        <w:t>направлена</w:t>
      </w:r>
      <w:r w:rsidRPr="00D5586A">
        <w:rPr>
          <w:sz w:val="28"/>
          <w:szCs w:val="28"/>
        </w:rPr>
        <w:t xml:space="preserve"> на удовлетворение потребности работать</w:t>
      </w:r>
      <w:r w:rsidR="009534CB">
        <w:rPr>
          <w:sz w:val="28"/>
          <w:szCs w:val="28"/>
        </w:rPr>
        <w:t>,</w:t>
      </w:r>
      <w:r w:rsidRPr="00D5586A">
        <w:rPr>
          <w:sz w:val="28"/>
          <w:szCs w:val="28"/>
        </w:rPr>
        <w:t xml:space="preserve"> продление периода активной трудовой деятельности</w:t>
      </w:r>
      <w:r w:rsidR="009534CB">
        <w:rPr>
          <w:sz w:val="28"/>
          <w:szCs w:val="28"/>
        </w:rPr>
        <w:t>,</w:t>
      </w:r>
      <w:r w:rsidRPr="00D5586A">
        <w:rPr>
          <w:sz w:val="28"/>
          <w:szCs w:val="28"/>
        </w:rPr>
        <w:t xml:space="preserve"> на оказание помощи в смене профессиональной позиции, поиске нового социального статуса. С целью повышения конкурентоспособности на рынке труда рассматриваются возможности получения новой профессии или создания собственного дела. </w:t>
      </w:r>
      <w:r w:rsidR="00C321BC" w:rsidRPr="0053787C">
        <w:rPr>
          <w:sz w:val="28"/>
          <w:szCs w:val="28"/>
        </w:rPr>
        <w:t xml:space="preserve">В течение отчетного года государственную услугу по профессиональной ориентации получили </w:t>
      </w:r>
      <w:r w:rsidR="00B80920" w:rsidRPr="00B80920">
        <w:rPr>
          <w:sz w:val="28"/>
          <w:szCs w:val="28"/>
        </w:rPr>
        <w:t xml:space="preserve">654 гражданина </w:t>
      </w:r>
      <w:proofErr w:type="spellStart"/>
      <w:r w:rsidR="00B80920" w:rsidRPr="00B80920">
        <w:rPr>
          <w:sz w:val="28"/>
          <w:szCs w:val="28"/>
        </w:rPr>
        <w:t>предпенсионного</w:t>
      </w:r>
      <w:proofErr w:type="spellEnd"/>
      <w:r w:rsidR="00B80920" w:rsidRPr="00B80920">
        <w:rPr>
          <w:sz w:val="28"/>
          <w:szCs w:val="28"/>
        </w:rPr>
        <w:t xml:space="preserve"> и 201 гражданин пенсионного возраста</w:t>
      </w:r>
      <w:r w:rsidR="00C321BC" w:rsidRPr="00B80920">
        <w:rPr>
          <w:sz w:val="28"/>
          <w:szCs w:val="28"/>
        </w:rPr>
        <w:t>.</w:t>
      </w:r>
    </w:p>
    <w:p w:rsidR="00C321BC" w:rsidRPr="00E96480" w:rsidRDefault="00C321BC" w:rsidP="00C321BC">
      <w:pPr>
        <w:ind w:firstLine="709"/>
        <w:jc w:val="both"/>
        <w:rPr>
          <w:sz w:val="28"/>
          <w:szCs w:val="28"/>
        </w:rPr>
      </w:pPr>
      <w:r w:rsidRPr="0053787C">
        <w:rPr>
          <w:sz w:val="28"/>
          <w:szCs w:val="28"/>
        </w:rPr>
        <w:t>Целью проводимых мероприятий для граждан</w:t>
      </w:r>
      <w:r>
        <w:rPr>
          <w:sz w:val="28"/>
          <w:szCs w:val="28"/>
        </w:rPr>
        <w:t xml:space="preserve">, </w:t>
      </w:r>
      <w:r w:rsidRPr="0053787C">
        <w:rPr>
          <w:sz w:val="28"/>
          <w:szCs w:val="28"/>
        </w:rPr>
        <w:t>уволенных и подлежащ</w:t>
      </w:r>
      <w:r>
        <w:rPr>
          <w:sz w:val="28"/>
          <w:szCs w:val="28"/>
        </w:rPr>
        <w:t>их увольнению с военной службы,</w:t>
      </w:r>
      <w:r w:rsidRPr="0053787C">
        <w:rPr>
          <w:sz w:val="28"/>
          <w:szCs w:val="28"/>
        </w:rPr>
        <w:t xml:space="preserve"> является оказание помощи в профессиональном и личностном самоопределении, выборе оптимального вида занятости для дальнейшей реализации трудовой деятельности с учетом потребностей и возможностей граждан. В ходе проведения мероприятий граждан информируют о социально-экономической ситуации на региональном рынке труда, о государственных услугах, оказываемых службой занятости в целях содействия в трудоустройстве, о перечне документов, необходимых для постановки на учет, о возможности поиска работы посредством</w:t>
      </w:r>
      <w:r w:rsidR="00E96480">
        <w:rPr>
          <w:sz w:val="28"/>
          <w:szCs w:val="28"/>
        </w:rPr>
        <w:t xml:space="preserve"> Интерактивного портала службы занятости населения Камчатского края и</w:t>
      </w:r>
      <w:r w:rsidRPr="0053787C">
        <w:rPr>
          <w:sz w:val="28"/>
          <w:szCs w:val="28"/>
        </w:rPr>
        <w:t xml:space="preserve"> Общероссийской базы вакансий «Работа в России». С военнослужащими, подлежащими увольнению, обсуждаются вопросы готовности к смене профессии, а с военнослужащими по призыву, не имеющими профессию, проводятся </w:t>
      </w:r>
      <w:proofErr w:type="spellStart"/>
      <w:r w:rsidRPr="0053787C">
        <w:rPr>
          <w:sz w:val="28"/>
          <w:szCs w:val="28"/>
        </w:rPr>
        <w:t>профориентационные</w:t>
      </w:r>
      <w:proofErr w:type="spellEnd"/>
      <w:r w:rsidRPr="0053787C">
        <w:rPr>
          <w:sz w:val="28"/>
          <w:szCs w:val="28"/>
        </w:rPr>
        <w:t xml:space="preserve"> беседы о необходимости получения профессии и построении профессионального плана.</w:t>
      </w:r>
      <w:r>
        <w:rPr>
          <w:sz w:val="28"/>
          <w:szCs w:val="28"/>
        </w:rPr>
        <w:t xml:space="preserve"> </w:t>
      </w:r>
      <w:r w:rsidRPr="0053787C">
        <w:rPr>
          <w:sz w:val="28"/>
          <w:szCs w:val="28"/>
        </w:rPr>
        <w:t>Государственную услугу</w:t>
      </w:r>
      <w:r w:rsidR="00AA422F">
        <w:rPr>
          <w:sz w:val="28"/>
          <w:szCs w:val="28"/>
        </w:rPr>
        <w:t xml:space="preserve"> в течение отчетного периода</w:t>
      </w:r>
      <w:r w:rsidRPr="0053787C">
        <w:rPr>
          <w:sz w:val="28"/>
          <w:szCs w:val="28"/>
        </w:rPr>
        <w:t xml:space="preserve"> </w:t>
      </w:r>
      <w:r w:rsidR="00E96480" w:rsidRPr="00E96480">
        <w:rPr>
          <w:sz w:val="28"/>
          <w:szCs w:val="28"/>
        </w:rPr>
        <w:t>получил 41 гражданин, уволенный с военной службы</w:t>
      </w:r>
      <w:r w:rsidRPr="00E96480">
        <w:rPr>
          <w:sz w:val="28"/>
          <w:szCs w:val="28"/>
        </w:rPr>
        <w:t>.</w:t>
      </w:r>
    </w:p>
    <w:p w:rsidR="00AA422F" w:rsidRPr="0053787C" w:rsidRDefault="00AA422F" w:rsidP="00AA422F">
      <w:pPr>
        <w:ind w:firstLine="709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В рамках </w:t>
      </w:r>
      <w:proofErr w:type="spellStart"/>
      <w:r w:rsidRPr="0053787C">
        <w:rPr>
          <w:sz w:val="28"/>
          <w:szCs w:val="28"/>
        </w:rPr>
        <w:t>профориентационной</w:t>
      </w:r>
      <w:proofErr w:type="spellEnd"/>
      <w:r w:rsidRPr="0053787C">
        <w:rPr>
          <w:sz w:val="28"/>
          <w:szCs w:val="28"/>
        </w:rPr>
        <w:t xml:space="preserve"> работы с лицами, подлежащими освобождению из учреждений, исполняющих наказание в виде лишения свободы, проводится информирование граждан о возможностях получения профессии по </w:t>
      </w:r>
      <w:r w:rsidRPr="0053787C">
        <w:rPr>
          <w:sz w:val="28"/>
          <w:szCs w:val="28"/>
        </w:rPr>
        <w:lastRenderedPageBreak/>
        <w:t xml:space="preserve">направлению органов службы занятости, о финансовой поддержке, предоставляемой в регионе при организации </w:t>
      </w:r>
      <w:proofErr w:type="spellStart"/>
      <w:r w:rsidRPr="0053787C">
        <w:rPr>
          <w:sz w:val="28"/>
          <w:szCs w:val="28"/>
        </w:rPr>
        <w:t>самозанятости</w:t>
      </w:r>
      <w:proofErr w:type="spellEnd"/>
      <w:r w:rsidRPr="0053787C">
        <w:rPr>
          <w:sz w:val="28"/>
          <w:szCs w:val="28"/>
        </w:rPr>
        <w:t xml:space="preserve">, а также о востребованных на рынке труда профессиях и специальностях, об уровне средней заработной платы, требованиях работодателей к работникам. </w:t>
      </w:r>
    </w:p>
    <w:p w:rsidR="00AA422F" w:rsidRDefault="00AA422F" w:rsidP="00AA4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</w:t>
      </w:r>
      <w:r w:rsidR="00E96480">
        <w:rPr>
          <w:sz w:val="28"/>
          <w:szCs w:val="28"/>
        </w:rPr>
        <w:t>9</w:t>
      </w:r>
      <w:r w:rsidRPr="0053787C">
        <w:rPr>
          <w:sz w:val="28"/>
          <w:szCs w:val="28"/>
        </w:rPr>
        <w:t xml:space="preserve"> года </w:t>
      </w:r>
      <w:proofErr w:type="spellStart"/>
      <w:r w:rsidRPr="0053787C">
        <w:rPr>
          <w:sz w:val="28"/>
          <w:szCs w:val="28"/>
        </w:rPr>
        <w:t>проф</w:t>
      </w:r>
      <w:r>
        <w:rPr>
          <w:sz w:val="28"/>
          <w:szCs w:val="28"/>
        </w:rPr>
        <w:t>ориентационные</w:t>
      </w:r>
      <w:proofErr w:type="spellEnd"/>
      <w:r>
        <w:rPr>
          <w:sz w:val="28"/>
          <w:szCs w:val="28"/>
        </w:rPr>
        <w:t xml:space="preserve"> услуги оказаны </w:t>
      </w:r>
      <w:r w:rsidR="00E96480">
        <w:rPr>
          <w:sz w:val="28"/>
          <w:szCs w:val="28"/>
        </w:rPr>
        <w:t>75</w:t>
      </w:r>
      <w:r w:rsidRPr="0053787C">
        <w:rPr>
          <w:sz w:val="28"/>
          <w:szCs w:val="28"/>
        </w:rPr>
        <w:t xml:space="preserve"> гражданам, освобожденным из учреждений, исполняющих наказание в виде лишения свободы</w:t>
      </w:r>
      <w:r>
        <w:rPr>
          <w:sz w:val="28"/>
          <w:szCs w:val="28"/>
        </w:rPr>
        <w:t>.</w:t>
      </w:r>
    </w:p>
    <w:p w:rsidR="0021250D" w:rsidRPr="00B53345" w:rsidRDefault="0021250D" w:rsidP="00B53345">
      <w:pPr>
        <w:ind w:firstLine="709"/>
        <w:jc w:val="both"/>
        <w:rPr>
          <w:sz w:val="28"/>
          <w:szCs w:val="28"/>
        </w:rPr>
      </w:pPr>
    </w:p>
    <w:p w:rsid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1.3.</w:t>
      </w:r>
      <w:r w:rsidR="00DC4E56">
        <w:rPr>
          <w:sz w:val="28"/>
          <w:szCs w:val="28"/>
        </w:rPr>
        <w:t>3</w:t>
      </w:r>
      <w:r w:rsidRPr="00B53345">
        <w:rPr>
          <w:sz w:val="28"/>
          <w:szCs w:val="28"/>
        </w:rPr>
        <w:t>. Профессиональная ориентация молодежи.</w:t>
      </w:r>
    </w:p>
    <w:p w:rsidR="00AD01D7" w:rsidRPr="00B53345" w:rsidRDefault="00AD01D7" w:rsidP="00B53345">
      <w:pPr>
        <w:ind w:firstLine="709"/>
        <w:jc w:val="both"/>
        <w:rPr>
          <w:sz w:val="28"/>
          <w:szCs w:val="28"/>
        </w:rPr>
      </w:pPr>
    </w:p>
    <w:p w:rsidR="00AA422F" w:rsidRPr="0053787C" w:rsidRDefault="00AA422F" w:rsidP="00AA422F">
      <w:pPr>
        <w:ind w:firstLine="709"/>
        <w:jc w:val="both"/>
        <w:rPr>
          <w:sz w:val="28"/>
          <w:szCs w:val="28"/>
        </w:rPr>
      </w:pPr>
      <w:r w:rsidRPr="0053787C">
        <w:rPr>
          <w:sz w:val="28"/>
          <w:szCs w:val="28"/>
        </w:rPr>
        <w:t>В Камчатском крае значительная доля государственных услуг по п</w:t>
      </w:r>
      <w:r>
        <w:rPr>
          <w:sz w:val="28"/>
          <w:szCs w:val="28"/>
        </w:rPr>
        <w:t>рофессиональной ориентации (</w:t>
      </w:r>
      <w:r w:rsidR="00DC4E56">
        <w:rPr>
          <w:sz w:val="28"/>
          <w:szCs w:val="28"/>
        </w:rPr>
        <w:t>49,9</w:t>
      </w:r>
      <w:r w:rsidRPr="0053787C">
        <w:rPr>
          <w:sz w:val="28"/>
          <w:szCs w:val="28"/>
        </w:rPr>
        <w:t xml:space="preserve">%) приходится на молодежь в возрасте от 14 до 29 лет. </w:t>
      </w:r>
      <w:r w:rsidRPr="0053787C">
        <w:rPr>
          <w:rFonts w:eastAsia="Calibri"/>
          <w:sz w:val="28"/>
          <w:szCs w:val="28"/>
        </w:rPr>
        <w:t xml:space="preserve">Профессиональная ориентация молодежи является одним из важных факторов, направленных на обеспечение баланса между потребностями молодежи в получении профессионального образования и возможностями ее трудоустройства по полученной профессии. </w:t>
      </w:r>
      <w:r w:rsidRPr="0053787C">
        <w:rPr>
          <w:sz w:val="28"/>
          <w:szCs w:val="28"/>
        </w:rPr>
        <w:t xml:space="preserve">Устойчивая тенденция обращения молодых людей за </w:t>
      </w:r>
      <w:proofErr w:type="spellStart"/>
      <w:r w:rsidRPr="0053787C">
        <w:rPr>
          <w:sz w:val="28"/>
          <w:szCs w:val="28"/>
        </w:rPr>
        <w:t>профориентационными</w:t>
      </w:r>
      <w:proofErr w:type="spellEnd"/>
      <w:r w:rsidRPr="0053787C">
        <w:rPr>
          <w:sz w:val="28"/>
          <w:szCs w:val="28"/>
        </w:rPr>
        <w:t xml:space="preserve"> услугами свидетельствует не только о наличии у них серьезных проблем в профессиональном самоопределении, трудоустройстве, планировании профессиональной карьеры, но и о значимой роли мероприятий </w:t>
      </w:r>
      <w:proofErr w:type="spellStart"/>
      <w:r w:rsidRPr="0053787C">
        <w:rPr>
          <w:sz w:val="28"/>
          <w:szCs w:val="28"/>
        </w:rPr>
        <w:t>профориентационной</w:t>
      </w:r>
      <w:proofErr w:type="spellEnd"/>
      <w:r w:rsidRPr="0053787C">
        <w:rPr>
          <w:sz w:val="28"/>
          <w:szCs w:val="28"/>
        </w:rPr>
        <w:t xml:space="preserve"> направленности в решении данных проблем. Молодежь, обращающаяся в службу занятости, испытывает трудности </w:t>
      </w:r>
      <w:r>
        <w:rPr>
          <w:sz w:val="28"/>
          <w:szCs w:val="28"/>
        </w:rPr>
        <w:t xml:space="preserve">в трудоустройстве </w:t>
      </w:r>
      <w:r w:rsidRPr="0053787C">
        <w:rPr>
          <w:sz w:val="28"/>
          <w:szCs w:val="28"/>
        </w:rPr>
        <w:t>из-за отсутствия опыта работы и низкой квалификации, но при этом характеризуется высокой активностью, направленной на поиск работы.</w:t>
      </w:r>
    </w:p>
    <w:p w:rsidR="00AA422F" w:rsidRPr="00DC4E56" w:rsidRDefault="00AA422F" w:rsidP="00CE3110">
      <w:pPr>
        <w:ind w:firstLine="709"/>
        <w:jc w:val="both"/>
        <w:rPr>
          <w:rFonts w:eastAsia="Calibri"/>
          <w:sz w:val="28"/>
          <w:szCs w:val="28"/>
          <w:lang w:val="x-none"/>
        </w:rPr>
      </w:pPr>
      <w:r w:rsidRPr="0053787C">
        <w:rPr>
          <w:rFonts w:eastAsia="Calibri"/>
          <w:sz w:val="28"/>
          <w:szCs w:val="28"/>
        </w:rPr>
        <w:t xml:space="preserve">Государственную услугу по профессиональной ориентации с получением заключений о возможных направлениях профессионального обучения и профессиональной деятельности </w:t>
      </w:r>
      <w:r w:rsidRPr="0053787C">
        <w:rPr>
          <w:rFonts w:eastAsia="Calibri"/>
          <w:sz w:val="28"/>
          <w:szCs w:val="28"/>
          <w:lang w:val="x-none"/>
        </w:rPr>
        <w:t>в отчетном периоде получили</w:t>
      </w:r>
      <w:r w:rsidRPr="0053787C">
        <w:rPr>
          <w:rFonts w:eastAsia="Calibri"/>
          <w:sz w:val="28"/>
          <w:szCs w:val="28"/>
        </w:rPr>
        <w:t xml:space="preserve"> </w:t>
      </w:r>
      <w:r w:rsidR="00DC4E56" w:rsidRPr="00DC4E56">
        <w:rPr>
          <w:sz w:val="28"/>
          <w:szCs w:val="28"/>
        </w:rPr>
        <w:t>4652 гражданина в возрасте 14-29 лет, в том числе 3206 учащихся</w:t>
      </w:r>
      <w:r w:rsidRPr="00DC4E56">
        <w:rPr>
          <w:rFonts w:eastAsia="Calibri"/>
          <w:sz w:val="28"/>
          <w:szCs w:val="28"/>
          <w:lang w:val="x-none"/>
        </w:rPr>
        <w:t>.</w:t>
      </w:r>
    </w:p>
    <w:p w:rsidR="00AA422F" w:rsidRPr="00FA063C" w:rsidRDefault="00AA422F" w:rsidP="00AA422F">
      <w:pPr>
        <w:ind w:firstLine="709"/>
        <w:jc w:val="both"/>
        <w:rPr>
          <w:rFonts w:eastAsia="Calibri"/>
          <w:sz w:val="28"/>
          <w:szCs w:val="28"/>
        </w:rPr>
      </w:pPr>
      <w:r w:rsidRPr="00FA063C">
        <w:rPr>
          <w:rFonts w:eastAsia="Calibri"/>
          <w:sz w:val="28"/>
          <w:szCs w:val="28"/>
        </w:rPr>
        <w:t xml:space="preserve">В целях популяризации профессий (специальностей), востребованных на рынке труда Камчатского края, </w:t>
      </w:r>
      <w:r w:rsidR="00C15874">
        <w:rPr>
          <w:rFonts w:eastAsia="Calibri"/>
          <w:sz w:val="28"/>
          <w:szCs w:val="28"/>
        </w:rPr>
        <w:t>в отчетном периоде проведены</w:t>
      </w:r>
      <w:r w:rsidRPr="00FA063C">
        <w:rPr>
          <w:rFonts w:eastAsia="Calibri"/>
          <w:sz w:val="28"/>
          <w:szCs w:val="28"/>
        </w:rPr>
        <w:t xml:space="preserve"> </w:t>
      </w:r>
      <w:proofErr w:type="spellStart"/>
      <w:r w:rsidRPr="00FA063C">
        <w:rPr>
          <w:rFonts w:eastAsia="Calibri"/>
          <w:sz w:val="28"/>
          <w:szCs w:val="28"/>
        </w:rPr>
        <w:t>профориентационные</w:t>
      </w:r>
      <w:proofErr w:type="spellEnd"/>
      <w:r w:rsidRPr="00FA063C">
        <w:rPr>
          <w:rFonts w:eastAsia="Calibri"/>
          <w:sz w:val="28"/>
          <w:szCs w:val="28"/>
        </w:rPr>
        <w:t xml:space="preserve"> мероприятия для обучающихся в общеобразовательных организациях, включающие такие формы мероприятий, как:</w:t>
      </w:r>
    </w:p>
    <w:p w:rsidR="00AA422F" w:rsidRPr="00FA063C" w:rsidRDefault="00AA422F" w:rsidP="00AA422F">
      <w:pPr>
        <w:ind w:firstLine="709"/>
        <w:jc w:val="both"/>
        <w:rPr>
          <w:rFonts w:eastAsia="Calibri"/>
          <w:sz w:val="28"/>
          <w:szCs w:val="28"/>
        </w:rPr>
      </w:pPr>
      <w:r w:rsidRPr="00FA063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 </w:t>
      </w:r>
      <w:proofErr w:type="spellStart"/>
      <w:r w:rsidRPr="00FA063C">
        <w:rPr>
          <w:rFonts w:eastAsia="Calibri"/>
          <w:sz w:val="28"/>
          <w:szCs w:val="28"/>
        </w:rPr>
        <w:t>профориентационные</w:t>
      </w:r>
      <w:proofErr w:type="spellEnd"/>
      <w:r w:rsidRPr="00FA063C">
        <w:rPr>
          <w:rFonts w:eastAsia="Calibri"/>
          <w:sz w:val="28"/>
          <w:szCs w:val="28"/>
        </w:rPr>
        <w:t xml:space="preserve"> мероприятия «Мир профессий и мое место в нем», «Мир профессий и специальностей», «Все работы хороши – выбирай на вкус», «Дорога в страну профессий» и др., направленные на ознакомление учащихся с профессиями из сфер жилищно-коммунального хозяйства, энергетики, образования, здравоохранения, оленеводства и др., с привлечением представителей организаций перечисленных сфер деятельности;</w:t>
      </w:r>
    </w:p>
    <w:p w:rsidR="00AA422F" w:rsidRPr="00FA063C" w:rsidRDefault="00AA422F" w:rsidP="00AA422F">
      <w:pPr>
        <w:ind w:firstLine="709"/>
        <w:jc w:val="both"/>
        <w:rPr>
          <w:rFonts w:eastAsia="Calibri"/>
          <w:sz w:val="28"/>
          <w:szCs w:val="28"/>
        </w:rPr>
      </w:pPr>
      <w:r w:rsidRPr="00FA063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 </w:t>
      </w:r>
      <w:r w:rsidRPr="00FA063C">
        <w:rPr>
          <w:rFonts w:eastAsia="Calibri"/>
          <w:sz w:val="28"/>
          <w:szCs w:val="28"/>
        </w:rPr>
        <w:t xml:space="preserve">экскурсии в организации и на предприятия Камчатского края; </w:t>
      </w:r>
    </w:p>
    <w:p w:rsidR="00AA422F" w:rsidRPr="00FA063C" w:rsidRDefault="00AA422F" w:rsidP="00AA422F">
      <w:pPr>
        <w:ind w:firstLine="709"/>
        <w:jc w:val="both"/>
        <w:rPr>
          <w:rFonts w:eastAsia="Calibri"/>
          <w:sz w:val="28"/>
          <w:szCs w:val="28"/>
        </w:rPr>
      </w:pPr>
      <w:r w:rsidRPr="00FA063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 </w:t>
      </w:r>
      <w:r w:rsidRPr="00FA063C">
        <w:rPr>
          <w:rFonts w:eastAsia="Calibri"/>
          <w:sz w:val="28"/>
          <w:szCs w:val="28"/>
        </w:rPr>
        <w:t xml:space="preserve">киноклубы «Мир профессий» с показом </w:t>
      </w:r>
      <w:proofErr w:type="spellStart"/>
      <w:r w:rsidRPr="00FA063C">
        <w:rPr>
          <w:rFonts w:eastAsia="Calibri"/>
          <w:sz w:val="28"/>
          <w:szCs w:val="28"/>
        </w:rPr>
        <w:t>видеопрофессиограмм</w:t>
      </w:r>
      <w:proofErr w:type="spellEnd"/>
      <w:r w:rsidRPr="00FA063C">
        <w:rPr>
          <w:rFonts w:eastAsia="Calibri"/>
          <w:sz w:val="28"/>
          <w:szCs w:val="28"/>
        </w:rPr>
        <w:t xml:space="preserve"> и презентаций профессий в различных сферах деятельности;</w:t>
      </w:r>
    </w:p>
    <w:p w:rsidR="00AA422F" w:rsidRPr="00FA063C" w:rsidRDefault="00AA422F" w:rsidP="00AA422F">
      <w:pPr>
        <w:ind w:firstLine="709"/>
        <w:jc w:val="both"/>
        <w:rPr>
          <w:rFonts w:eastAsia="Calibri"/>
          <w:sz w:val="28"/>
          <w:szCs w:val="28"/>
        </w:rPr>
      </w:pPr>
      <w:r w:rsidRPr="00FA063C">
        <w:rPr>
          <w:rFonts w:eastAsia="Calibri"/>
          <w:sz w:val="28"/>
          <w:szCs w:val="28"/>
        </w:rPr>
        <w:t>-</w:t>
      </w:r>
      <w:r w:rsidR="002C6517">
        <w:rPr>
          <w:rFonts w:eastAsia="Calibri"/>
          <w:sz w:val="28"/>
          <w:szCs w:val="28"/>
        </w:rPr>
        <w:t> </w:t>
      </w:r>
      <w:r w:rsidRPr="00FA063C">
        <w:rPr>
          <w:rFonts w:eastAsia="Calibri"/>
          <w:sz w:val="28"/>
          <w:szCs w:val="28"/>
        </w:rPr>
        <w:t>ярмарки вакансий и учебных рабочих мест для несовершеннолетних граждан.</w:t>
      </w:r>
    </w:p>
    <w:p w:rsidR="00AA422F" w:rsidRDefault="00AA422F" w:rsidP="00AA422F">
      <w:pPr>
        <w:ind w:firstLine="709"/>
        <w:jc w:val="both"/>
        <w:rPr>
          <w:rFonts w:eastAsia="Calibri"/>
          <w:sz w:val="28"/>
          <w:szCs w:val="28"/>
          <w:lang w:val="x-none"/>
        </w:rPr>
      </w:pPr>
      <w:r w:rsidRPr="00FA063C">
        <w:rPr>
          <w:rFonts w:eastAsia="Calibri"/>
          <w:sz w:val="28"/>
          <w:szCs w:val="28"/>
        </w:rPr>
        <w:t>Основной целью проведения таких мероприятий является знакомство школьников и их родителей с профессиями, востребованными в Камчатском крае</w:t>
      </w:r>
      <w:r w:rsidR="002C6517">
        <w:rPr>
          <w:rFonts w:eastAsia="Calibri"/>
          <w:sz w:val="28"/>
          <w:szCs w:val="28"/>
        </w:rPr>
        <w:t>,</w:t>
      </w:r>
      <w:r w:rsidRPr="00FA063C">
        <w:rPr>
          <w:rFonts w:eastAsia="Calibri"/>
          <w:sz w:val="28"/>
          <w:szCs w:val="28"/>
        </w:rPr>
        <w:t xml:space="preserve"> и с работой предприятий, действующих в регионе.</w:t>
      </w:r>
    </w:p>
    <w:p w:rsidR="002C6517" w:rsidRPr="00E4306B" w:rsidRDefault="00E4306B" w:rsidP="002C6517">
      <w:pPr>
        <w:ind w:firstLine="709"/>
        <w:jc w:val="both"/>
        <w:rPr>
          <w:rFonts w:eastAsia="Calibri"/>
          <w:sz w:val="28"/>
          <w:szCs w:val="28"/>
        </w:rPr>
      </w:pPr>
      <w:r w:rsidRPr="00E4306B">
        <w:rPr>
          <w:sz w:val="28"/>
          <w:szCs w:val="28"/>
        </w:rPr>
        <w:lastRenderedPageBreak/>
        <w:t xml:space="preserve">В течение 2019 года проведено 215 </w:t>
      </w:r>
      <w:proofErr w:type="spellStart"/>
      <w:r w:rsidRPr="00E4306B">
        <w:rPr>
          <w:sz w:val="28"/>
          <w:szCs w:val="28"/>
        </w:rPr>
        <w:t>профориентационных</w:t>
      </w:r>
      <w:proofErr w:type="spellEnd"/>
      <w:r w:rsidRPr="00E4306B">
        <w:rPr>
          <w:sz w:val="28"/>
          <w:szCs w:val="28"/>
        </w:rPr>
        <w:t xml:space="preserve"> мероприятий с участием 3941 школьника. Кроме того, было организовано проведение 35 экскурсий на предприятия и в организации Камчатского края, в которых приняли участие 498 школьников.</w:t>
      </w:r>
    </w:p>
    <w:p w:rsidR="002C6517" w:rsidRPr="00443300" w:rsidRDefault="002C6517" w:rsidP="002C6517">
      <w:pPr>
        <w:ind w:firstLine="709"/>
        <w:jc w:val="both"/>
        <w:rPr>
          <w:rFonts w:eastAsia="Calibri"/>
          <w:sz w:val="28"/>
          <w:szCs w:val="28"/>
        </w:rPr>
      </w:pPr>
      <w:r w:rsidRPr="00443300">
        <w:rPr>
          <w:rFonts w:eastAsia="Calibri"/>
          <w:sz w:val="28"/>
          <w:szCs w:val="28"/>
        </w:rPr>
        <w:t xml:space="preserve">В целях повышения престижа рабочих профессий </w:t>
      </w:r>
      <w:r>
        <w:rPr>
          <w:rFonts w:eastAsia="Calibri"/>
          <w:sz w:val="28"/>
          <w:szCs w:val="28"/>
        </w:rPr>
        <w:t>в ходе проведения</w:t>
      </w:r>
      <w:r w:rsidRPr="00443300">
        <w:rPr>
          <w:rFonts w:eastAsia="Calibri"/>
          <w:sz w:val="28"/>
          <w:szCs w:val="28"/>
        </w:rPr>
        <w:t xml:space="preserve"> </w:t>
      </w:r>
      <w:proofErr w:type="spellStart"/>
      <w:r w:rsidRPr="00443300">
        <w:rPr>
          <w:rFonts w:eastAsia="Calibri"/>
          <w:sz w:val="28"/>
          <w:szCs w:val="28"/>
        </w:rPr>
        <w:t>профориентационных</w:t>
      </w:r>
      <w:proofErr w:type="spellEnd"/>
      <w:r w:rsidRPr="00443300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443300">
        <w:rPr>
          <w:rFonts w:eastAsia="Calibri"/>
          <w:sz w:val="28"/>
          <w:szCs w:val="28"/>
        </w:rPr>
        <w:t xml:space="preserve"> распространя</w:t>
      </w:r>
      <w:r>
        <w:rPr>
          <w:rFonts w:eastAsia="Calibri"/>
          <w:sz w:val="28"/>
          <w:szCs w:val="28"/>
        </w:rPr>
        <w:t>ю</w:t>
      </w:r>
      <w:r w:rsidRPr="00443300">
        <w:rPr>
          <w:rFonts w:eastAsia="Calibri"/>
          <w:sz w:val="28"/>
          <w:szCs w:val="28"/>
        </w:rPr>
        <w:t xml:space="preserve">тся красочные </w:t>
      </w:r>
      <w:proofErr w:type="spellStart"/>
      <w:r w:rsidRPr="00443300">
        <w:rPr>
          <w:rFonts w:eastAsia="Calibri"/>
          <w:sz w:val="28"/>
          <w:szCs w:val="28"/>
        </w:rPr>
        <w:t>профессиограммы</w:t>
      </w:r>
      <w:proofErr w:type="spellEnd"/>
      <w:r w:rsidRPr="00443300">
        <w:rPr>
          <w:rFonts w:eastAsia="Calibri"/>
          <w:sz w:val="28"/>
          <w:szCs w:val="28"/>
        </w:rPr>
        <w:t>, содержащие краткое описание профессии, условия деятельности, требования к профессиональным качествам, медицинские противопоказания, а также информация об образовательных организациях, в которых возможно получение профессий, заинтересовавших молодежь.</w:t>
      </w:r>
    </w:p>
    <w:p w:rsidR="002C6517" w:rsidRPr="00B53345" w:rsidRDefault="002C6517" w:rsidP="00CE311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457B71">
        <w:rPr>
          <w:rFonts w:eastAsia="Calibri"/>
          <w:sz w:val="28"/>
          <w:szCs w:val="28"/>
        </w:rPr>
        <w:t>роводятся круглые столы и деловые встречи для студентов старших курсов профессиональных образовательных организаций Камчатского края.</w:t>
      </w:r>
      <w:r>
        <w:rPr>
          <w:rFonts w:eastAsia="Calibri"/>
          <w:sz w:val="28"/>
          <w:szCs w:val="28"/>
        </w:rPr>
        <w:t xml:space="preserve"> </w:t>
      </w:r>
      <w:r w:rsidRPr="00457B71">
        <w:rPr>
          <w:rFonts w:eastAsia="Calibri"/>
          <w:sz w:val="28"/>
          <w:szCs w:val="28"/>
        </w:rPr>
        <w:t>В ходе таких мероприятий специалисты службы занятости знакомят будущих выпускников профессиональных образовательных организаций с ситуацией на рынке труда Камчатского края, обсуждают вопросы поведения молодого специалиста на рынке труда, организации работы на первом рабочем месте, условия стажировки, требований работодателей к кандидатам, а также информируют о перечне государственных услуг, оказываемых службой занятости населения.</w:t>
      </w:r>
    </w:p>
    <w:p w:rsidR="00261863" w:rsidRDefault="00261863" w:rsidP="00B53345">
      <w:pPr>
        <w:ind w:firstLine="709"/>
        <w:jc w:val="both"/>
        <w:rPr>
          <w:sz w:val="28"/>
          <w:szCs w:val="28"/>
        </w:rPr>
      </w:pPr>
    </w:p>
    <w:p w:rsid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1.3.</w:t>
      </w:r>
      <w:r w:rsidR="00E4306B">
        <w:rPr>
          <w:sz w:val="28"/>
          <w:szCs w:val="28"/>
        </w:rPr>
        <w:t>4</w:t>
      </w:r>
      <w:r w:rsidRPr="00B53345">
        <w:rPr>
          <w:sz w:val="28"/>
          <w:szCs w:val="28"/>
        </w:rPr>
        <w:t>. Примеры положительного опыта.</w:t>
      </w:r>
    </w:p>
    <w:p w:rsidR="00FF071D" w:rsidRPr="00E4306B" w:rsidRDefault="00FF071D" w:rsidP="00E4306B">
      <w:pPr>
        <w:ind w:firstLine="709"/>
        <w:jc w:val="both"/>
        <w:rPr>
          <w:sz w:val="28"/>
          <w:szCs w:val="28"/>
        </w:rPr>
      </w:pP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В апреле и мае 2019 года специалистами КГКУ </w:t>
      </w:r>
      <w:r>
        <w:rPr>
          <w:sz w:val="28"/>
          <w:szCs w:val="28"/>
        </w:rPr>
        <w:t>«Центр занятости населения</w:t>
      </w:r>
      <w:r w:rsidRPr="00E4306B">
        <w:rPr>
          <w:sz w:val="28"/>
          <w:szCs w:val="28"/>
        </w:rPr>
        <w:t xml:space="preserve"> города Петропавловска-Камчатского</w:t>
      </w:r>
      <w:r>
        <w:rPr>
          <w:sz w:val="28"/>
          <w:szCs w:val="28"/>
        </w:rPr>
        <w:t>»</w:t>
      </w:r>
      <w:r w:rsidRPr="00E4306B">
        <w:rPr>
          <w:sz w:val="28"/>
          <w:szCs w:val="28"/>
        </w:rPr>
        <w:t xml:space="preserve"> были проведены экскурсии в </w:t>
      </w:r>
      <w:r>
        <w:rPr>
          <w:sz w:val="28"/>
          <w:szCs w:val="28"/>
        </w:rPr>
        <w:t>э</w:t>
      </w:r>
      <w:r w:rsidRPr="00E4306B">
        <w:rPr>
          <w:sz w:val="28"/>
          <w:szCs w:val="28"/>
        </w:rPr>
        <w:t>кспертно-криминалистический центр Управления МВД России по Камчатскому краю, ГБУЗ</w:t>
      </w:r>
      <w:r>
        <w:rPr>
          <w:sz w:val="28"/>
          <w:szCs w:val="28"/>
        </w:rPr>
        <w:t xml:space="preserve"> Камчатского края </w:t>
      </w:r>
      <w:r w:rsidRPr="00E4306B">
        <w:rPr>
          <w:sz w:val="28"/>
          <w:szCs w:val="28"/>
        </w:rPr>
        <w:t>«Петропавловск-Камчатская городская станция скорой медицинской помощи»,</w:t>
      </w:r>
      <w:r>
        <w:rPr>
          <w:sz w:val="28"/>
          <w:szCs w:val="28"/>
        </w:rPr>
        <w:t xml:space="preserve"> </w:t>
      </w:r>
      <w:r w:rsidRPr="00E4306B">
        <w:rPr>
          <w:sz w:val="28"/>
          <w:szCs w:val="28"/>
        </w:rPr>
        <w:t xml:space="preserve">музей водных биоресурсов при </w:t>
      </w:r>
      <w:r w:rsidR="00CA2D7F">
        <w:rPr>
          <w:sz w:val="28"/>
          <w:szCs w:val="28"/>
        </w:rPr>
        <w:t>ФГБОУ ВО</w:t>
      </w:r>
      <w:r w:rsidR="00CA2D7F" w:rsidRPr="00E4306B">
        <w:rPr>
          <w:sz w:val="28"/>
          <w:szCs w:val="28"/>
        </w:rPr>
        <w:t xml:space="preserve"> «Камчатский государственный технический университет»,</w:t>
      </w:r>
      <w:r w:rsidRPr="00E4306B">
        <w:rPr>
          <w:sz w:val="28"/>
          <w:szCs w:val="28"/>
        </w:rPr>
        <w:t xml:space="preserve"> Научный музей при Институт</w:t>
      </w:r>
      <w:r w:rsidR="00CA2D7F">
        <w:rPr>
          <w:sz w:val="28"/>
          <w:szCs w:val="28"/>
        </w:rPr>
        <w:t>е</w:t>
      </w:r>
      <w:r w:rsidRPr="00E4306B">
        <w:rPr>
          <w:sz w:val="28"/>
          <w:szCs w:val="28"/>
        </w:rPr>
        <w:t xml:space="preserve"> вулканологии и сейсмологии ДВО РАН.</w:t>
      </w:r>
      <w:r w:rsidR="00CA2D7F">
        <w:rPr>
          <w:sz w:val="28"/>
          <w:szCs w:val="28"/>
        </w:rPr>
        <w:t xml:space="preserve"> </w:t>
      </w: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Школьники в ходе посещения организаций </w:t>
      </w:r>
      <w:r w:rsidR="00CA2D7F">
        <w:rPr>
          <w:sz w:val="28"/>
          <w:szCs w:val="28"/>
        </w:rPr>
        <w:t>познакомились</w:t>
      </w:r>
      <w:r w:rsidRPr="00E4306B">
        <w:rPr>
          <w:sz w:val="28"/>
          <w:szCs w:val="28"/>
        </w:rPr>
        <w:t xml:space="preserve"> с профессиями судоводител</w:t>
      </w:r>
      <w:r w:rsidR="00CA2D7F">
        <w:rPr>
          <w:sz w:val="28"/>
          <w:szCs w:val="28"/>
        </w:rPr>
        <w:t>я</w:t>
      </w:r>
      <w:r w:rsidRPr="00E4306B">
        <w:rPr>
          <w:sz w:val="28"/>
          <w:szCs w:val="28"/>
        </w:rPr>
        <w:t>, технолог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биолог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матрос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техник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-технолог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электрик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врач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медицинск</w:t>
      </w:r>
      <w:r w:rsidR="00CA2D7F">
        <w:rPr>
          <w:sz w:val="28"/>
          <w:szCs w:val="28"/>
        </w:rPr>
        <w:t>ой</w:t>
      </w:r>
      <w:r w:rsidRPr="00E4306B">
        <w:rPr>
          <w:sz w:val="28"/>
          <w:szCs w:val="28"/>
        </w:rPr>
        <w:t xml:space="preserve"> сестр</w:t>
      </w:r>
      <w:r w:rsidR="00CA2D7F">
        <w:rPr>
          <w:sz w:val="28"/>
          <w:szCs w:val="28"/>
        </w:rPr>
        <w:t>ы</w:t>
      </w:r>
      <w:r w:rsidRPr="00E4306B">
        <w:rPr>
          <w:sz w:val="28"/>
          <w:szCs w:val="28"/>
        </w:rPr>
        <w:t>, фельдшер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криминалист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следовател</w:t>
      </w:r>
      <w:r w:rsidR="00CA2D7F">
        <w:rPr>
          <w:sz w:val="28"/>
          <w:szCs w:val="28"/>
        </w:rPr>
        <w:t>я</w:t>
      </w:r>
      <w:r w:rsidRPr="00E4306B">
        <w:rPr>
          <w:sz w:val="28"/>
          <w:szCs w:val="28"/>
        </w:rPr>
        <w:t>, вулканолог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>, геолог</w:t>
      </w:r>
      <w:r w:rsidR="00CA2D7F">
        <w:rPr>
          <w:sz w:val="28"/>
          <w:szCs w:val="28"/>
        </w:rPr>
        <w:t>а</w:t>
      </w:r>
      <w:r w:rsidRPr="00E4306B">
        <w:rPr>
          <w:sz w:val="28"/>
          <w:szCs w:val="28"/>
        </w:rPr>
        <w:t xml:space="preserve">, а также обсудили с профконсультантами </w:t>
      </w:r>
      <w:r w:rsidR="00CA2D7F">
        <w:rPr>
          <w:sz w:val="28"/>
          <w:szCs w:val="28"/>
        </w:rPr>
        <w:t>ц</w:t>
      </w:r>
      <w:r w:rsidRPr="00E4306B">
        <w:rPr>
          <w:sz w:val="28"/>
          <w:szCs w:val="28"/>
        </w:rPr>
        <w:t xml:space="preserve">ентра занятости возможности построения престижной карьеры и успешной жизни в Камчатском крае и на Дальнем Востоке. </w:t>
      </w:r>
    </w:p>
    <w:p w:rsidR="00E4306B" w:rsidRPr="00E4306B" w:rsidRDefault="00E4306B" w:rsidP="00CA2D7F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На базе Научного музея </w:t>
      </w:r>
      <w:r w:rsidR="00CA2D7F" w:rsidRPr="00E4306B">
        <w:rPr>
          <w:sz w:val="28"/>
          <w:szCs w:val="28"/>
        </w:rPr>
        <w:t>при Институт</w:t>
      </w:r>
      <w:r w:rsidR="00CA2D7F">
        <w:rPr>
          <w:sz w:val="28"/>
          <w:szCs w:val="28"/>
        </w:rPr>
        <w:t>е</w:t>
      </w:r>
      <w:r w:rsidR="00CA2D7F" w:rsidRPr="00E4306B">
        <w:rPr>
          <w:sz w:val="28"/>
          <w:szCs w:val="28"/>
        </w:rPr>
        <w:t xml:space="preserve"> вулканологии и сейсмологии ДВО РАН</w:t>
      </w:r>
      <w:r w:rsidRPr="00E4306B">
        <w:rPr>
          <w:sz w:val="28"/>
          <w:szCs w:val="28"/>
        </w:rPr>
        <w:t xml:space="preserve"> в апреле</w:t>
      </w:r>
      <w:r w:rsidR="00CA2D7F">
        <w:rPr>
          <w:sz w:val="28"/>
          <w:szCs w:val="28"/>
        </w:rPr>
        <w:t xml:space="preserve"> 2019 года</w:t>
      </w:r>
      <w:r w:rsidRPr="00E4306B">
        <w:rPr>
          <w:sz w:val="28"/>
          <w:szCs w:val="28"/>
        </w:rPr>
        <w:t xml:space="preserve"> проведена специализированная </w:t>
      </w:r>
      <w:proofErr w:type="spellStart"/>
      <w:r w:rsidRPr="00E4306B">
        <w:rPr>
          <w:sz w:val="28"/>
          <w:szCs w:val="28"/>
        </w:rPr>
        <w:t>профориентационная</w:t>
      </w:r>
      <w:proofErr w:type="spellEnd"/>
      <w:r w:rsidRPr="00E4306B">
        <w:rPr>
          <w:sz w:val="28"/>
          <w:szCs w:val="28"/>
        </w:rPr>
        <w:t xml:space="preserve"> экскурсия «Профессии Камчатки» для 18 </w:t>
      </w:r>
      <w:r w:rsidR="00CA2D7F">
        <w:rPr>
          <w:sz w:val="28"/>
          <w:szCs w:val="28"/>
        </w:rPr>
        <w:t>учащихся</w:t>
      </w:r>
      <w:r w:rsidRPr="00E4306B">
        <w:rPr>
          <w:sz w:val="28"/>
          <w:szCs w:val="28"/>
        </w:rPr>
        <w:t xml:space="preserve"> старших классов</w:t>
      </w:r>
      <w:r w:rsidR="00CA2D7F">
        <w:rPr>
          <w:sz w:val="28"/>
          <w:szCs w:val="28"/>
        </w:rPr>
        <w:t xml:space="preserve"> </w:t>
      </w:r>
      <w:r w:rsidRPr="00E4306B">
        <w:rPr>
          <w:sz w:val="28"/>
          <w:szCs w:val="28"/>
        </w:rPr>
        <w:t xml:space="preserve">МБОУ «Средняя школа № 15». </w:t>
      </w:r>
      <w:r w:rsidR="00CA2D7F">
        <w:rPr>
          <w:sz w:val="28"/>
          <w:szCs w:val="28"/>
        </w:rPr>
        <w:t>У</w:t>
      </w:r>
      <w:r w:rsidRPr="00E4306B">
        <w:rPr>
          <w:sz w:val="28"/>
          <w:szCs w:val="28"/>
        </w:rPr>
        <w:t xml:space="preserve"> ребят была уникальная возможность узнать о специфике работы и особенностях таких профессий, как геофизик, гидролог, физик, географ, о возможностях получения профильного образования в образовательных организациях Камчатского края и о полезных </w:t>
      </w:r>
      <w:proofErr w:type="spellStart"/>
      <w:r w:rsidR="00CA2D7F">
        <w:rPr>
          <w:sz w:val="28"/>
          <w:szCs w:val="28"/>
        </w:rPr>
        <w:t>и</w:t>
      </w:r>
      <w:r w:rsidRPr="00E4306B">
        <w:rPr>
          <w:sz w:val="28"/>
          <w:szCs w:val="28"/>
        </w:rPr>
        <w:t>нтернет-ресурсах</w:t>
      </w:r>
      <w:proofErr w:type="spellEnd"/>
      <w:r w:rsidRPr="00E4306B">
        <w:rPr>
          <w:sz w:val="28"/>
          <w:szCs w:val="28"/>
        </w:rPr>
        <w:t>, посвященных выбору будущей профессии.</w:t>
      </w: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>В сентябре 2019 года для 25 учеников средней школы № 2 пос</w:t>
      </w:r>
      <w:r w:rsidR="00335C71">
        <w:rPr>
          <w:sz w:val="28"/>
          <w:szCs w:val="28"/>
        </w:rPr>
        <w:t>е</w:t>
      </w:r>
      <w:r w:rsidRPr="00E4306B">
        <w:rPr>
          <w:sz w:val="28"/>
          <w:szCs w:val="28"/>
        </w:rPr>
        <w:t>лка Усть-Камчатск</w:t>
      </w:r>
      <w:r w:rsidR="00335C71">
        <w:rPr>
          <w:sz w:val="28"/>
          <w:szCs w:val="28"/>
        </w:rPr>
        <w:t xml:space="preserve"> Камчатского края</w:t>
      </w:r>
      <w:r w:rsidRPr="00E4306B">
        <w:rPr>
          <w:sz w:val="28"/>
          <w:szCs w:val="28"/>
        </w:rPr>
        <w:t xml:space="preserve"> </w:t>
      </w:r>
      <w:r w:rsidR="00335C71">
        <w:rPr>
          <w:sz w:val="28"/>
          <w:szCs w:val="28"/>
        </w:rPr>
        <w:t>проведена</w:t>
      </w:r>
      <w:r w:rsidRPr="00E4306B">
        <w:rPr>
          <w:sz w:val="28"/>
          <w:szCs w:val="28"/>
        </w:rPr>
        <w:t xml:space="preserve"> экскурси</w:t>
      </w:r>
      <w:r w:rsidR="00335C71">
        <w:rPr>
          <w:sz w:val="28"/>
          <w:szCs w:val="28"/>
        </w:rPr>
        <w:t>я</w:t>
      </w:r>
      <w:r w:rsidRPr="00E4306B">
        <w:rPr>
          <w:sz w:val="28"/>
          <w:szCs w:val="28"/>
        </w:rPr>
        <w:t xml:space="preserve"> на </w:t>
      </w:r>
      <w:proofErr w:type="spellStart"/>
      <w:r w:rsidRPr="00E4306B">
        <w:rPr>
          <w:sz w:val="28"/>
          <w:szCs w:val="28"/>
        </w:rPr>
        <w:t>рыбоперерабатывающий</w:t>
      </w:r>
      <w:proofErr w:type="spellEnd"/>
      <w:r w:rsidRPr="00E4306B">
        <w:rPr>
          <w:sz w:val="28"/>
          <w:szCs w:val="28"/>
        </w:rPr>
        <w:t xml:space="preserve"> </w:t>
      </w:r>
      <w:r w:rsidRPr="00E4306B">
        <w:rPr>
          <w:sz w:val="28"/>
          <w:szCs w:val="28"/>
        </w:rPr>
        <w:lastRenderedPageBreak/>
        <w:t>завод. Девятиклассникам рассказали о профессиях, которые востребованы в рыбной</w:t>
      </w:r>
      <w:r w:rsidR="00335C71">
        <w:rPr>
          <w:sz w:val="28"/>
          <w:szCs w:val="28"/>
        </w:rPr>
        <w:t xml:space="preserve"> </w:t>
      </w:r>
      <w:r w:rsidRPr="00E4306B">
        <w:rPr>
          <w:sz w:val="28"/>
          <w:szCs w:val="28"/>
        </w:rPr>
        <w:t>промышленности, подростки смогли увидеть процессы сортировки рыбы, разделки, мойки, фасовки в тару для замораживания</w:t>
      </w:r>
      <w:r w:rsidR="00335C71">
        <w:rPr>
          <w:sz w:val="28"/>
          <w:szCs w:val="28"/>
        </w:rPr>
        <w:t>, а также</w:t>
      </w:r>
      <w:r w:rsidRPr="00E4306B">
        <w:rPr>
          <w:sz w:val="28"/>
          <w:szCs w:val="28"/>
        </w:rPr>
        <w:t xml:space="preserve"> </w:t>
      </w:r>
      <w:r w:rsidR="00335C71">
        <w:rPr>
          <w:sz w:val="28"/>
          <w:szCs w:val="28"/>
        </w:rPr>
        <w:t>узнать</w:t>
      </w:r>
      <w:r w:rsidRPr="00E4306B">
        <w:rPr>
          <w:sz w:val="28"/>
          <w:szCs w:val="28"/>
        </w:rPr>
        <w:t xml:space="preserve"> об особенностях труда обработчика рыбы, </w:t>
      </w:r>
      <w:proofErr w:type="spellStart"/>
      <w:r w:rsidRPr="00E4306B">
        <w:rPr>
          <w:sz w:val="28"/>
          <w:szCs w:val="28"/>
        </w:rPr>
        <w:t>рефмеханика</w:t>
      </w:r>
      <w:proofErr w:type="spellEnd"/>
      <w:r w:rsidRPr="00E4306B">
        <w:rPr>
          <w:sz w:val="28"/>
          <w:szCs w:val="28"/>
        </w:rPr>
        <w:t>, машиниста по обслуживанию рефрижераторных установок, технолога.</w:t>
      </w: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В сентябре 2019 года для 14 воспитанников восьмых и девятых классов </w:t>
      </w:r>
      <w:proofErr w:type="spellStart"/>
      <w:r w:rsidRPr="00E4306B">
        <w:rPr>
          <w:sz w:val="28"/>
          <w:szCs w:val="28"/>
        </w:rPr>
        <w:t>Елизовской</w:t>
      </w:r>
      <w:proofErr w:type="spellEnd"/>
      <w:r w:rsidRPr="00E4306B">
        <w:rPr>
          <w:sz w:val="28"/>
          <w:szCs w:val="28"/>
        </w:rPr>
        <w:t xml:space="preserve"> школы-интерната для обучающихся с ограниченными возможностями здоровья</w:t>
      </w:r>
      <w:r w:rsidR="00335C71">
        <w:rPr>
          <w:sz w:val="28"/>
          <w:szCs w:val="28"/>
        </w:rPr>
        <w:t xml:space="preserve"> </w:t>
      </w:r>
      <w:r w:rsidR="00335C71" w:rsidRPr="00E4306B">
        <w:rPr>
          <w:sz w:val="28"/>
          <w:szCs w:val="28"/>
        </w:rPr>
        <w:t>проведена экскурсия</w:t>
      </w:r>
      <w:r w:rsidRPr="00E4306B">
        <w:rPr>
          <w:sz w:val="28"/>
          <w:szCs w:val="28"/>
        </w:rPr>
        <w:t xml:space="preserve"> на молокозавод АО «Заречное»</w:t>
      </w:r>
      <w:r w:rsidR="00335C71">
        <w:rPr>
          <w:sz w:val="28"/>
          <w:szCs w:val="28"/>
        </w:rPr>
        <w:t>.</w:t>
      </w:r>
      <w:r w:rsidRPr="00E4306B">
        <w:rPr>
          <w:sz w:val="28"/>
          <w:szCs w:val="28"/>
        </w:rPr>
        <w:t xml:space="preserve"> </w:t>
      </w:r>
      <w:r w:rsidR="00335C71">
        <w:rPr>
          <w:sz w:val="28"/>
          <w:szCs w:val="28"/>
        </w:rPr>
        <w:t>Р</w:t>
      </w:r>
      <w:r w:rsidRPr="00E4306B">
        <w:rPr>
          <w:sz w:val="28"/>
          <w:szCs w:val="28"/>
        </w:rPr>
        <w:t xml:space="preserve">ебятам показали, как производят и перерабатывают молоко, а также сельскохозяйственную технику, оборудование и спецтранспорт в ангарах и гаражах на территории автобазы. Затем школьники ознакомились с ассортиментом продукции, которую изготавливают на молокозаводе. </w:t>
      </w:r>
    </w:p>
    <w:p w:rsidR="00E4306B" w:rsidRPr="00E4306B" w:rsidRDefault="00335C71" w:rsidP="00E43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4306B" w:rsidRPr="00E4306B">
        <w:rPr>
          <w:sz w:val="28"/>
          <w:szCs w:val="28"/>
        </w:rPr>
        <w:t>расширени</w:t>
      </w:r>
      <w:r>
        <w:rPr>
          <w:sz w:val="28"/>
          <w:szCs w:val="28"/>
        </w:rPr>
        <w:t>я</w:t>
      </w:r>
      <w:r w:rsidR="00E4306B" w:rsidRPr="00E4306B">
        <w:rPr>
          <w:sz w:val="28"/>
          <w:szCs w:val="28"/>
        </w:rPr>
        <w:t xml:space="preserve"> представлений учащихся о мире профессий и их особенностях, содействи</w:t>
      </w:r>
      <w:r>
        <w:rPr>
          <w:sz w:val="28"/>
          <w:szCs w:val="28"/>
        </w:rPr>
        <w:t>я</w:t>
      </w:r>
      <w:r w:rsidR="00E4306B" w:rsidRPr="00E4306B">
        <w:rPr>
          <w:sz w:val="28"/>
          <w:szCs w:val="28"/>
        </w:rPr>
        <w:t xml:space="preserve"> профессиональному самоопределению старшеклассников</w:t>
      </w:r>
      <w:r>
        <w:rPr>
          <w:sz w:val="28"/>
          <w:szCs w:val="28"/>
        </w:rPr>
        <w:t xml:space="preserve"> в течение</w:t>
      </w:r>
      <w:r w:rsidRPr="00E4306B">
        <w:rPr>
          <w:sz w:val="28"/>
          <w:szCs w:val="28"/>
        </w:rPr>
        <w:t xml:space="preserve"> 2019 год</w:t>
      </w:r>
      <w:r>
        <w:rPr>
          <w:sz w:val="28"/>
          <w:szCs w:val="28"/>
        </w:rPr>
        <w:t>а</w:t>
      </w:r>
      <w:r w:rsidRPr="00E4306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r w:rsidRPr="00E4306B">
        <w:rPr>
          <w:sz w:val="28"/>
          <w:szCs w:val="28"/>
        </w:rPr>
        <w:t xml:space="preserve"> цикл </w:t>
      </w:r>
      <w:proofErr w:type="spellStart"/>
      <w:r w:rsidRPr="00E4306B">
        <w:rPr>
          <w:sz w:val="28"/>
          <w:szCs w:val="28"/>
        </w:rPr>
        <w:t>профориентационных</w:t>
      </w:r>
      <w:proofErr w:type="spellEnd"/>
      <w:r w:rsidRPr="00E4306B">
        <w:rPr>
          <w:sz w:val="28"/>
          <w:szCs w:val="28"/>
        </w:rPr>
        <w:t xml:space="preserve"> мероприятий под названием «Календарь профессиональных праздников»</w:t>
      </w:r>
      <w:r w:rsidR="00424AE7">
        <w:rPr>
          <w:sz w:val="28"/>
          <w:szCs w:val="28"/>
        </w:rPr>
        <w:t xml:space="preserve">, включивший в себя </w:t>
      </w:r>
      <w:r w:rsidR="00E4306B" w:rsidRPr="00E4306B">
        <w:rPr>
          <w:sz w:val="28"/>
          <w:szCs w:val="28"/>
        </w:rPr>
        <w:t>мероприятия, посвященные «Дню воспитателя и всех дошкольных работников», «Дню программиста», «Дню учителя».</w:t>
      </w: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1-2 октября 2019 года специалисты органов службы занятости населения Камчатского края приняли участие в краевой выставке-ярмарке «Образование. Карьера. Увлечения. 2019» и организовали </w:t>
      </w:r>
      <w:proofErr w:type="spellStart"/>
      <w:r w:rsidRPr="00E4306B">
        <w:rPr>
          <w:sz w:val="28"/>
          <w:szCs w:val="28"/>
        </w:rPr>
        <w:t>профориентационную</w:t>
      </w:r>
      <w:proofErr w:type="spellEnd"/>
      <w:r w:rsidRPr="00E4306B">
        <w:rPr>
          <w:sz w:val="28"/>
          <w:szCs w:val="28"/>
        </w:rPr>
        <w:t xml:space="preserve"> диагностику для школьников. Тестирование прошли более 300 подростков из 28 образовательных организаций г. Вилючинска, г. Петропавловска-Камчатского, </w:t>
      </w:r>
      <w:proofErr w:type="spellStart"/>
      <w:r w:rsidR="00424AE7">
        <w:rPr>
          <w:sz w:val="28"/>
          <w:szCs w:val="28"/>
        </w:rPr>
        <w:t>Елизовского</w:t>
      </w:r>
      <w:proofErr w:type="spellEnd"/>
      <w:r w:rsidR="00424AE7">
        <w:rPr>
          <w:sz w:val="28"/>
          <w:szCs w:val="28"/>
        </w:rPr>
        <w:t xml:space="preserve"> и</w:t>
      </w:r>
      <w:r w:rsidRPr="00E4306B">
        <w:rPr>
          <w:sz w:val="28"/>
          <w:szCs w:val="28"/>
        </w:rPr>
        <w:t xml:space="preserve"> </w:t>
      </w:r>
      <w:proofErr w:type="spellStart"/>
      <w:r w:rsidRPr="00E4306B">
        <w:rPr>
          <w:sz w:val="28"/>
          <w:szCs w:val="28"/>
        </w:rPr>
        <w:t>Мильковского</w:t>
      </w:r>
      <w:proofErr w:type="spellEnd"/>
      <w:r w:rsidRPr="00E4306B">
        <w:rPr>
          <w:sz w:val="28"/>
          <w:szCs w:val="28"/>
        </w:rPr>
        <w:t xml:space="preserve"> район</w:t>
      </w:r>
      <w:r w:rsidR="00424AE7">
        <w:rPr>
          <w:sz w:val="28"/>
          <w:szCs w:val="28"/>
        </w:rPr>
        <w:t>ов</w:t>
      </w:r>
      <w:r w:rsidRPr="00E4306B">
        <w:rPr>
          <w:sz w:val="28"/>
          <w:szCs w:val="28"/>
        </w:rPr>
        <w:t xml:space="preserve">. Специалисты определили профессиональные интересы и склонности детей, </w:t>
      </w:r>
      <w:r w:rsidR="00424AE7">
        <w:rPr>
          <w:sz w:val="28"/>
          <w:szCs w:val="28"/>
        </w:rPr>
        <w:t>подсказали</w:t>
      </w:r>
      <w:r w:rsidRPr="00E4306B">
        <w:rPr>
          <w:sz w:val="28"/>
          <w:szCs w:val="28"/>
        </w:rPr>
        <w:t>, какие сферы деятельности могут подойти им с уч</w:t>
      </w:r>
      <w:r w:rsidR="00424AE7">
        <w:rPr>
          <w:sz w:val="28"/>
          <w:szCs w:val="28"/>
        </w:rPr>
        <w:t>е</w:t>
      </w:r>
      <w:r w:rsidRPr="00E4306B">
        <w:rPr>
          <w:sz w:val="28"/>
          <w:szCs w:val="28"/>
        </w:rPr>
        <w:t xml:space="preserve">том их индивидуальных особенностей. </w:t>
      </w:r>
    </w:p>
    <w:p w:rsidR="00E4306B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 xml:space="preserve">6 ноября 2019 года </w:t>
      </w:r>
      <w:r w:rsidR="00424AE7">
        <w:rPr>
          <w:sz w:val="28"/>
          <w:szCs w:val="28"/>
        </w:rPr>
        <w:t>Центр занятости населения</w:t>
      </w:r>
      <w:r w:rsidR="00424AE7" w:rsidRPr="00E4306B">
        <w:rPr>
          <w:sz w:val="28"/>
          <w:szCs w:val="28"/>
        </w:rPr>
        <w:t xml:space="preserve"> города Петропавловска-Камчатского</w:t>
      </w:r>
      <w:r w:rsidRPr="00E4306B">
        <w:rPr>
          <w:sz w:val="28"/>
          <w:szCs w:val="28"/>
        </w:rPr>
        <w:t xml:space="preserve"> организовал зону профориентации на площадке общегородской ярмарки вакансий «Работа есть!».</w:t>
      </w:r>
      <w:r w:rsidR="00424AE7">
        <w:rPr>
          <w:sz w:val="28"/>
          <w:szCs w:val="28"/>
        </w:rPr>
        <w:t xml:space="preserve"> </w:t>
      </w:r>
      <w:r w:rsidRPr="00E4306B">
        <w:rPr>
          <w:sz w:val="28"/>
          <w:szCs w:val="28"/>
        </w:rPr>
        <w:t>Для школьников одиннадцати общеобразовательных школ работ</w:t>
      </w:r>
      <w:r w:rsidR="00424AE7">
        <w:rPr>
          <w:sz w:val="28"/>
          <w:szCs w:val="28"/>
        </w:rPr>
        <w:t>али</w:t>
      </w:r>
      <w:r w:rsidRPr="00E4306B">
        <w:rPr>
          <w:sz w:val="28"/>
          <w:szCs w:val="28"/>
        </w:rPr>
        <w:t xml:space="preserve"> сектор</w:t>
      </w:r>
      <w:r w:rsidR="00424AE7">
        <w:rPr>
          <w:sz w:val="28"/>
          <w:szCs w:val="28"/>
        </w:rPr>
        <w:t>а</w:t>
      </w:r>
      <w:r w:rsidRPr="00E4306B">
        <w:rPr>
          <w:sz w:val="28"/>
          <w:szCs w:val="28"/>
        </w:rPr>
        <w:t xml:space="preserve"> «Тестирование», «Профессиональное консультирование», «Просмотр </w:t>
      </w:r>
      <w:proofErr w:type="spellStart"/>
      <w:r w:rsidRPr="00E4306B">
        <w:rPr>
          <w:sz w:val="28"/>
          <w:szCs w:val="28"/>
        </w:rPr>
        <w:t>профессиограмм</w:t>
      </w:r>
      <w:proofErr w:type="spellEnd"/>
      <w:r w:rsidRPr="00E4306B">
        <w:rPr>
          <w:sz w:val="28"/>
          <w:szCs w:val="28"/>
        </w:rPr>
        <w:t>»,</w:t>
      </w:r>
      <w:r w:rsidR="00424AE7">
        <w:rPr>
          <w:sz w:val="28"/>
          <w:szCs w:val="28"/>
        </w:rPr>
        <w:t xml:space="preserve"> была</w:t>
      </w:r>
      <w:r w:rsidRPr="00E4306B">
        <w:rPr>
          <w:sz w:val="28"/>
          <w:szCs w:val="28"/>
        </w:rPr>
        <w:t xml:space="preserve"> прове</w:t>
      </w:r>
      <w:r w:rsidR="00424AE7">
        <w:rPr>
          <w:sz w:val="28"/>
          <w:szCs w:val="28"/>
        </w:rPr>
        <w:t>дена</w:t>
      </w:r>
      <w:r w:rsidRPr="00E4306B">
        <w:rPr>
          <w:sz w:val="28"/>
          <w:szCs w:val="28"/>
        </w:rPr>
        <w:t xml:space="preserve"> викторин</w:t>
      </w:r>
      <w:r w:rsidR="00424AE7">
        <w:rPr>
          <w:sz w:val="28"/>
          <w:szCs w:val="28"/>
        </w:rPr>
        <w:t>а</w:t>
      </w:r>
      <w:r w:rsidRPr="00E4306B">
        <w:rPr>
          <w:sz w:val="28"/>
          <w:szCs w:val="28"/>
        </w:rPr>
        <w:t xml:space="preserve"> о различных специальностях и трудовой занятости. За один день </w:t>
      </w:r>
      <w:r w:rsidR="00424AE7" w:rsidRPr="00E4306B">
        <w:rPr>
          <w:sz w:val="28"/>
          <w:szCs w:val="28"/>
        </w:rPr>
        <w:t>зону профориентации</w:t>
      </w:r>
      <w:r w:rsidRPr="00E4306B">
        <w:rPr>
          <w:sz w:val="28"/>
          <w:szCs w:val="28"/>
        </w:rPr>
        <w:t xml:space="preserve"> посетили больше 200 учеников 8-11 классов.</w:t>
      </w:r>
    </w:p>
    <w:p w:rsidR="00B53345" w:rsidRPr="00E4306B" w:rsidRDefault="00E4306B" w:rsidP="00E4306B">
      <w:pPr>
        <w:ind w:firstLine="709"/>
        <w:jc w:val="both"/>
        <w:rPr>
          <w:sz w:val="28"/>
          <w:szCs w:val="28"/>
        </w:rPr>
      </w:pPr>
      <w:r w:rsidRPr="00E4306B">
        <w:rPr>
          <w:sz w:val="28"/>
          <w:szCs w:val="28"/>
        </w:rPr>
        <w:t>В отчетном периоде специалистами центров занятости населения Камчатского края проведены родительские собрания по следующим темам: «Как вашему ребенку стать востребованным специалистом на рынке труда», «Школа-ВУЗ-Предприятие или как стать востребованным молодым специалистом», «Для чего нужна профориентация школьникам», «Мир новых профессий».</w:t>
      </w:r>
    </w:p>
    <w:p w:rsidR="004F7D3A" w:rsidRDefault="004F7D3A" w:rsidP="00B53345">
      <w:pPr>
        <w:ind w:firstLine="709"/>
        <w:jc w:val="both"/>
        <w:rPr>
          <w:sz w:val="28"/>
          <w:szCs w:val="28"/>
        </w:rPr>
      </w:pPr>
    </w:p>
    <w:p w:rsidR="00B53345" w:rsidRDefault="00B53345" w:rsidP="00B53345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1.3.</w:t>
      </w:r>
      <w:r w:rsidR="00F10548">
        <w:rPr>
          <w:sz w:val="28"/>
          <w:szCs w:val="28"/>
        </w:rPr>
        <w:t>5</w:t>
      </w:r>
      <w:r w:rsidRPr="00B53345">
        <w:rPr>
          <w:sz w:val="28"/>
          <w:szCs w:val="28"/>
        </w:rPr>
        <w:t>. Предложения по совершенствованию деятельности по направлению.</w:t>
      </w:r>
    </w:p>
    <w:p w:rsidR="00FF071D" w:rsidRPr="00B53345" w:rsidRDefault="00FF071D" w:rsidP="00B53345">
      <w:pPr>
        <w:ind w:firstLine="709"/>
        <w:jc w:val="both"/>
        <w:rPr>
          <w:sz w:val="28"/>
          <w:szCs w:val="28"/>
        </w:rPr>
      </w:pPr>
    </w:p>
    <w:p w:rsidR="006A4428" w:rsidRDefault="006A4428" w:rsidP="006A4428">
      <w:pPr>
        <w:ind w:firstLine="709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Для совершенствования деятельности по организации профессиональной ориентации граждан предлагаем </w:t>
      </w:r>
      <w:r>
        <w:rPr>
          <w:sz w:val="28"/>
          <w:szCs w:val="28"/>
        </w:rPr>
        <w:t xml:space="preserve">на </w:t>
      </w:r>
      <w:r w:rsidRPr="0053787C">
        <w:rPr>
          <w:sz w:val="28"/>
          <w:szCs w:val="28"/>
        </w:rPr>
        <w:t xml:space="preserve">федеральном уровне выпустить </w:t>
      </w:r>
      <w:proofErr w:type="spellStart"/>
      <w:r w:rsidRPr="0053787C">
        <w:rPr>
          <w:sz w:val="28"/>
          <w:szCs w:val="28"/>
        </w:rPr>
        <w:t>видеопрофессиограммы</w:t>
      </w:r>
      <w:proofErr w:type="spellEnd"/>
      <w:r w:rsidRPr="0053787C">
        <w:rPr>
          <w:sz w:val="28"/>
          <w:szCs w:val="28"/>
        </w:rPr>
        <w:t xml:space="preserve"> для профориентации школьников с целью их использования при проведении массовых </w:t>
      </w:r>
      <w:proofErr w:type="spellStart"/>
      <w:r w:rsidRPr="0053787C">
        <w:rPr>
          <w:sz w:val="28"/>
          <w:szCs w:val="28"/>
        </w:rPr>
        <w:t>профориентационных</w:t>
      </w:r>
      <w:proofErr w:type="spellEnd"/>
      <w:r w:rsidRPr="0053787C">
        <w:rPr>
          <w:sz w:val="28"/>
          <w:szCs w:val="28"/>
        </w:rPr>
        <w:t xml:space="preserve"> мероприятий.</w:t>
      </w:r>
    </w:p>
    <w:p w:rsidR="006A4428" w:rsidRPr="00F10548" w:rsidRDefault="006A4428" w:rsidP="006A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Предлагаем проведение обучающих семинаров и тренингов по профессиональной ориентации для специалистов органов службы занятости населения в каждом федеральном округе в целях обмена опытом</w:t>
      </w:r>
      <w:r w:rsidR="00F10548">
        <w:rPr>
          <w:sz w:val="28"/>
          <w:szCs w:val="28"/>
        </w:rPr>
        <w:t xml:space="preserve"> </w:t>
      </w:r>
      <w:r w:rsidR="00F10548" w:rsidRPr="00F10548">
        <w:rPr>
          <w:sz w:val="28"/>
          <w:szCs w:val="28"/>
        </w:rPr>
        <w:t>с другими регионами</w:t>
      </w:r>
      <w:r w:rsidRPr="00F10548">
        <w:rPr>
          <w:sz w:val="28"/>
          <w:szCs w:val="28"/>
        </w:rPr>
        <w:t xml:space="preserve"> и обучения новым технологиям и методам работы.</w:t>
      </w:r>
    </w:p>
    <w:p w:rsidR="00BB0F47" w:rsidRDefault="00BB0F47" w:rsidP="00B53345">
      <w:pPr>
        <w:ind w:firstLine="709"/>
        <w:jc w:val="both"/>
        <w:rPr>
          <w:sz w:val="28"/>
          <w:szCs w:val="28"/>
        </w:rPr>
      </w:pPr>
    </w:p>
    <w:p w:rsidR="00BB0F47" w:rsidRPr="00B07E82" w:rsidRDefault="00BB0F47" w:rsidP="00B07E82">
      <w:pPr>
        <w:pStyle w:val="150"/>
        <w:ind w:firstLine="709"/>
        <w:rPr>
          <w:b w:val="0"/>
        </w:rPr>
      </w:pPr>
      <w:bookmarkStart w:id="10" w:name="_Toc31352613"/>
      <w:r w:rsidRPr="00B07E82">
        <w:rPr>
          <w:b w:val="0"/>
        </w:rPr>
        <w:t>1.4. Профессиональное обучение и дополнительное профессиональное образование безработных граждан, включая обучение в другой местности</w:t>
      </w:r>
      <w:r w:rsidR="00064DA8">
        <w:rPr>
          <w:b w:val="0"/>
          <w:lang w:val="ru-RU"/>
        </w:rPr>
        <w:t xml:space="preserve"> (далее – профессиональное обучение)</w:t>
      </w:r>
      <w:r w:rsidRPr="00B07E82">
        <w:rPr>
          <w:b w:val="0"/>
        </w:rPr>
        <w:t>.</w:t>
      </w:r>
      <w:bookmarkEnd w:id="10"/>
    </w:p>
    <w:p w:rsidR="006E03CB" w:rsidRDefault="006E03CB" w:rsidP="00B53345">
      <w:pPr>
        <w:ind w:firstLine="709"/>
        <w:jc w:val="both"/>
        <w:rPr>
          <w:sz w:val="28"/>
          <w:szCs w:val="28"/>
        </w:rPr>
      </w:pPr>
    </w:p>
    <w:p w:rsidR="006E03CB" w:rsidRDefault="006E03CB" w:rsidP="00BB0F47">
      <w:pPr>
        <w:ind w:firstLine="709"/>
        <w:jc w:val="both"/>
        <w:rPr>
          <w:sz w:val="28"/>
          <w:szCs w:val="28"/>
        </w:rPr>
      </w:pPr>
      <w:r w:rsidRPr="007172CC">
        <w:rPr>
          <w:sz w:val="28"/>
          <w:szCs w:val="28"/>
        </w:rPr>
        <w:t>Государственная</w:t>
      </w:r>
      <w:r w:rsidR="00064DA8">
        <w:rPr>
          <w:sz w:val="28"/>
          <w:szCs w:val="28"/>
        </w:rPr>
        <w:t xml:space="preserve"> </w:t>
      </w:r>
      <w:r w:rsidRPr="007172CC">
        <w:rPr>
          <w:sz w:val="28"/>
          <w:szCs w:val="28"/>
        </w:rPr>
        <w:t>услуга по</w:t>
      </w:r>
      <w:r w:rsidR="00064DA8">
        <w:rPr>
          <w:sz w:val="28"/>
          <w:szCs w:val="28"/>
        </w:rPr>
        <w:t xml:space="preserve"> </w:t>
      </w:r>
      <w:r w:rsidRPr="007172CC">
        <w:rPr>
          <w:sz w:val="28"/>
          <w:szCs w:val="28"/>
        </w:rPr>
        <w:t>профессиональному</w:t>
      </w:r>
      <w:r w:rsidR="00064DA8">
        <w:rPr>
          <w:sz w:val="28"/>
          <w:szCs w:val="28"/>
        </w:rPr>
        <w:t xml:space="preserve"> </w:t>
      </w:r>
      <w:r w:rsidRPr="007172CC">
        <w:rPr>
          <w:sz w:val="28"/>
          <w:szCs w:val="28"/>
        </w:rPr>
        <w:t>обучению предоставляется в соответствии с</w:t>
      </w:r>
      <w:r>
        <w:rPr>
          <w:sz w:val="28"/>
          <w:szCs w:val="28"/>
        </w:rPr>
        <w:t xml:space="preserve"> </w:t>
      </w:r>
      <w:r w:rsidRPr="007172CC">
        <w:rPr>
          <w:sz w:val="28"/>
          <w:szCs w:val="28"/>
        </w:rPr>
        <w:t>Законом Российской Федерации от 19.04.1991 № 1032-1 «О занятости населения в Российской Федерации»</w:t>
      </w:r>
      <w:r>
        <w:rPr>
          <w:sz w:val="28"/>
          <w:szCs w:val="28"/>
        </w:rPr>
        <w:t>,</w:t>
      </w:r>
      <w:r w:rsidRPr="007172CC">
        <w:rPr>
          <w:sz w:val="28"/>
          <w:szCs w:val="28"/>
        </w:rPr>
        <w:t xml:space="preserve"> постановлением Правительства Камчатского края от 30.01.2012 № 76-П «О предоставлении отдельных мер поддержки в сфере занятости населения в Камчатском крае», Административным регламентом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Pr="007172CC">
        <w:rPr>
          <w:color w:val="000000"/>
          <w:sz w:val="28"/>
          <w:szCs w:val="28"/>
        </w:rPr>
        <w:t xml:space="preserve">, утвержденным </w:t>
      </w:r>
      <w:r w:rsidRPr="007172CC">
        <w:rPr>
          <w:sz w:val="28"/>
          <w:szCs w:val="28"/>
        </w:rPr>
        <w:t xml:space="preserve">приказом Агентства по занятости населения и миграционной политике Камчатского края от </w:t>
      </w:r>
      <w:r>
        <w:rPr>
          <w:sz w:val="28"/>
          <w:szCs w:val="28"/>
        </w:rPr>
        <w:t>03</w:t>
      </w:r>
      <w:r w:rsidRPr="007172C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172CC">
        <w:rPr>
          <w:sz w:val="28"/>
          <w:szCs w:val="28"/>
        </w:rPr>
        <w:t>0.201</w:t>
      </w:r>
      <w:r>
        <w:rPr>
          <w:sz w:val="28"/>
          <w:szCs w:val="28"/>
        </w:rPr>
        <w:t>4 №</w:t>
      </w:r>
      <w:r w:rsidRPr="007172CC">
        <w:rPr>
          <w:sz w:val="28"/>
          <w:szCs w:val="28"/>
        </w:rPr>
        <w:t xml:space="preserve"> </w:t>
      </w:r>
      <w:r>
        <w:rPr>
          <w:sz w:val="28"/>
          <w:szCs w:val="28"/>
        </w:rPr>
        <w:t>200.</w:t>
      </w:r>
    </w:p>
    <w:p w:rsidR="00CA7CCC" w:rsidRDefault="00CA7CCC" w:rsidP="00BB0F47">
      <w:pPr>
        <w:ind w:firstLine="709"/>
        <w:jc w:val="both"/>
        <w:rPr>
          <w:sz w:val="28"/>
          <w:szCs w:val="28"/>
        </w:rPr>
      </w:pPr>
    </w:p>
    <w:p w:rsidR="006E03CB" w:rsidRPr="00CD51F4" w:rsidRDefault="006E03CB" w:rsidP="00BB0F47">
      <w:pPr>
        <w:ind w:firstLine="709"/>
        <w:jc w:val="both"/>
        <w:rPr>
          <w:sz w:val="28"/>
          <w:szCs w:val="28"/>
        </w:rPr>
      </w:pPr>
      <w:r w:rsidRPr="00CD51F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D51F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D51F4">
        <w:rPr>
          <w:sz w:val="28"/>
          <w:szCs w:val="28"/>
        </w:rPr>
        <w:t> Ди</w:t>
      </w:r>
      <w:r>
        <w:rPr>
          <w:sz w:val="28"/>
          <w:szCs w:val="28"/>
        </w:rPr>
        <w:t>намика оказания государственной услуги по сравнению с 201</w:t>
      </w:r>
      <w:r w:rsidR="00CA7CCC">
        <w:rPr>
          <w:sz w:val="28"/>
          <w:szCs w:val="28"/>
        </w:rPr>
        <w:t>8</w:t>
      </w:r>
      <w:r w:rsidRPr="00CD51F4">
        <w:rPr>
          <w:sz w:val="28"/>
          <w:szCs w:val="28"/>
        </w:rPr>
        <w:t xml:space="preserve"> </w:t>
      </w:r>
      <w:r w:rsidRPr="002C175D">
        <w:rPr>
          <w:sz w:val="28"/>
          <w:szCs w:val="28"/>
        </w:rPr>
        <w:t>год</w:t>
      </w:r>
      <w:r>
        <w:rPr>
          <w:sz w:val="28"/>
          <w:szCs w:val="28"/>
        </w:rPr>
        <w:t>ом.</w:t>
      </w:r>
    </w:p>
    <w:p w:rsidR="006E03CB" w:rsidRDefault="006E03CB" w:rsidP="006E03C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46450" w:rsidRPr="00E04994" w:rsidRDefault="00046450" w:rsidP="000464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В 2019 году к профессиональному обучению приступили 709 безработных граждан, что на 6,7% меньше, чем в 2018 году. Завершили профессиональное обучение 70</w:t>
      </w:r>
      <w:r>
        <w:rPr>
          <w:sz w:val="28"/>
          <w:szCs w:val="28"/>
        </w:rPr>
        <w:t>5</w:t>
      </w:r>
      <w:r w:rsidRPr="00E04994">
        <w:rPr>
          <w:sz w:val="28"/>
          <w:szCs w:val="28"/>
        </w:rPr>
        <w:t xml:space="preserve"> человек, из них 20 человек – переходной контингент с 2018 года. 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Причинами снижения численности прошедших</w:t>
      </w:r>
      <w:r>
        <w:rPr>
          <w:sz w:val="28"/>
          <w:szCs w:val="28"/>
        </w:rPr>
        <w:t xml:space="preserve"> профессиональное</w:t>
      </w:r>
      <w:r w:rsidRPr="00E04994">
        <w:rPr>
          <w:sz w:val="28"/>
          <w:szCs w:val="28"/>
        </w:rPr>
        <w:t xml:space="preserve"> обучение безработных граждан являются: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</w:t>
      </w:r>
      <w:r>
        <w:rPr>
          <w:sz w:val="28"/>
          <w:szCs w:val="28"/>
        </w:rPr>
        <w:t> </w:t>
      </w:r>
      <w:r w:rsidRPr="00E04994">
        <w:rPr>
          <w:sz w:val="28"/>
          <w:szCs w:val="28"/>
        </w:rPr>
        <w:t>снижение на 5,0</w:t>
      </w:r>
      <w:r>
        <w:rPr>
          <w:sz w:val="28"/>
          <w:szCs w:val="28"/>
        </w:rPr>
        <w:t>% по сравнению с 2018 годом</w:t>
      </w:r>
      <w:r w:rsidRPr="00E04994">
        <w:rPr>
          <w:sz w:val="28"/>
          <w:szCs w:val="28"/>
        </w:rPr>
        <w:t xml:space="preserve"> численности зарегистрированных безработных граждан;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</w:t>
      </w:r>
      <w:r>
        <w:rPr>
          <w:sz w:val="28"/>
          <w:szCs w:val="28"/>
        </w:rPr>
        <w:t> </w:t>
      </w:r>
      <w:r w:rsidRPr="00E04994">
        <w:rPr>
          <w:sz w:val="28"/>
          <w:szCs w:val="28"/>
        </w:rPr>
        <w:t>заключение государственных контрактов (договоров) на</w:t>
      </w:r>
      <w:r>
        <w:rPr>
          <w:sz w:val="28"/>
          <w:szCs w:val="28"/>
        </w:rPr>
        <w:t xml:space="preserve"> профессиональное</w:t>
      </w:r>
      <w:r w:rsidRPr="00E04994">
        <w:rPr>
          <w:sz w:val="28"/>
          <w:szCs w:val="28"/>
        </w:rPr>
        <w:t xml:space="preserve"> обучение с недобросовестными поставщиками образовательных услуг и дальнейшее расторжение данных контрактов в одностороннем порядке по инициативе заказчиков – центров занятости населения. Центрами занятости населения были проведены повторные процедуры определения поставщика образовательной услуги, а контракты на данные услуги были повторно заключены во втором полугодии 2019 года. В связи с этим, из-за значительного изменения сроков</w:t>
      </w:r>
      <w:r>
        <w:rPr>
          <w:sz w:val="28"/>
          <w:szCs w:val="28"/>
        </w:rPr>
        <w:t xml:space="preserve"> профессионального</w:t>
      </w:r>
      <w:r w:rsidRPr="00E04994">
        <w:rPr>
          <w:sz w:val="28"/>
          <w:szCs w:val="28"/>
        </w:rPr>
        <w:t xml:space="preserve"> обучения, многие граждане от обучения отказались.</w:t>
      </w:r>
    </w:p>
    <w:p w:rsidR="00046450" w:rsidRDefault="00046450" w:rsidP="00046450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Вместе с тем, особенность основного количества граждан, проживающих в отдаленных от краевого центра территориях, обращающихся в центры занятости населения за содействием в поиске работы и признаваемых безработными, заключается в том, что 85,0% из них имеют ежегодную регулярную занятость на сезонной основе. В осенне-весенний период, когда рыбодобывающие и </w:t>
      </w:r>
      <w:proofErr w:type="spellStart"/>
      <w:r>
        <w:rPr>
          <w:snapToGrid w:val="0"/>
          <w:sz w:val="28"/>
          <w:szCs w:val="28"/>
        </w:rPr>
        <w:t>рыбоперерабатывающие</w:t>
      </w:r>
      <w:proofErr w:type="spellEnd"/>
      <w:r>
        <w:rPr>
          <w:snapToGrid w:val="0"/>
          <w:sz w:val="28"/>
          <w:szCs w:val="28"/>
        </w:rPr>
        <w:t xml:space="preserve"> предприятия приостанавливают свою деятельность, </w:t>
      </w:r>
      <w:r>
        <w:rPr>
          <w:snapToGrid w:val="0"/>
          <w:sz w:val="28"/>
          <w:szCs w:val="28"/>
        </w:rPr>
        <w:lastRenderedPageBreak/>
        <w:t xml:space="preserve">вышеуказанная категория граждан обращается в службу занятости с целью получения мер финансовой поддержки, учета периода регистрации в качестве безработного в стаж и т.д. </w:t>
      </w:r>
    </w:p>
    <w:p w:rsidR="005A2728" w:rsidRDefault="00046450" w:rsidP="000464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Предложения о прохождении профессионального обучения с выездом за пределы населенного пункта не представляют интереса для безработных граждан по ряду объективных и субъективных причин (значительные финансовые затраты, наличие несовершеннолетних детей и семейных обязанностей, отсутствие желания получать дополнительную профессию при наличии стабильного, хоть и носящего временный характер, заработка и т.д.).</w:t>
      </w:r>
      <w:r w:rsidR="005A2728">
        <w:rPr>
          <w:sz w:val="28"/>
          <w:szCs w:val="28"/>
        </w:rPr>
        <w:t xml:space="preserve"> </w:t>
      </w:r>
    </w:p>
    <w:p w:rsidR="006E03CB" w:rsidRDefault="006E03CB" w:rsidP="006E03C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5F2">
        <w:rPr>
          <w:color w:val="000000"/>
          <w:sz w:val="28"/>
          <w:szCs w:val="28"/>
        </w:rPr>
        <w:t xml:space="preserve">Основные показатели организации профессионального обучения безработных </w:t>
      </w:r>
      <w:r w:rsidRPr="00D668D0">
        <w:rPr>
          <w:sz w:val="28"/>
          <w:szCs w:val="28"/>
        </w:rPr>
        <w:t xml:space="preserve">граждан в </w:t>
      </w:r>
      <w:r w:rsidRPr="004575F2">
        <w:rPr>
          <w:color w:val="000000"/>
          <w:sz w:val="28"/>
          <w:szCs w:val="28"/>
        </w:rPr>
        <w:t>201</w:t>
      </w:r>
      <w:r w:rsidR="00046450">
        <w:rPr>
          <w:color w:val="000000"/>
          <w:sz w:val="28"/>
          <w:szCs w:val="28"/>
        </w:rPr>
        <w:t>8</w:t>
      </w:r>
      <w:r w:rsidR="00B14E34">
        <w:rPr>
          <w:color w:val="000000"/>
          <w:sz w:val="28"/>
          <w:szCs w:val="28"/>
        </w:rPr>
        <w:t xml:space="preserve">, </w:t>
      </w:r>
      <w:r w:rsidRPr="004575F2">
        <w:rPr>
          <w:color w:val="000000"/>
          <w:sz w:val="28"/>
          <w:szCs w:val="28"/>
        </w:rPr>
        <w:t>201</w:t>
      </w:r>
      <w:r w:rsidR="00046450">
        <w:rPr>
          <w:color w:val="000000"/>
          <w:sz w:val="28"/>
          <w:szCs w:val="28"/>
        </w:rPr>
        <w:t>9</w:t>
      </w:r>
      <w:r w:rsidRPr="004575F2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ах</w:t>
      </w:r>
      <w:r w:rsidRPr="004575F2">
        <w:rPr>
          <w:color w:val="000000"/>
          <w:sz w:val="28"/>
          <w:szCs w:val="28"/>
        </w:rPr>
        <w:t xml:space="preserve"> представлены в </w:t>
      </w:r>
      <w:r w:rsidRPr="008B5DA5">
        <w:rPr>
          <w:sz w:val="28"/>
          <w:szCs w:val="28"/>
        </w:rPr>
        <w:t xml:space="preserve">таблице. </w:t>
      </w:r>
    </w:p>
    <w:p w:rsidR="006E03CB" w:rsidRDefault="006E03CB" w:rsidP="004D4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26EF">
        <w:rPr>
          <w:sz w:val="28"/>
          <w:szCs w:val="28"/>
        </w:rPr>
        <w:t xml:space="preserve"> </w:t>
      </w:r>
    </w:p>
    <w:p w:rsidR="006E03CB" w:rsidRPr="006E6383" w:rsidRDefault="006E03CB" w:rsidP="004D49C0">
      <w:pPr>
        <w:jc w:val="right"/>
      </w:pPr>
      <w:r>
        <w:t>ч</w:t>
      </w:r>
      <w:r w:rsidRPr="006E6383">
        <w:t>еловек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559"/>
        <w:gridCol w:w="1560"/>
      </w:tblGrid>
      <w:tr w:rsidR="005A2728" w:rsidRPr="006E6383" w:rsidTr="008805B5">
        <w:trPr>
          <w:tblHeader/>
        </w:trPr>
        <w:tc>
          <w:tcPr>
            <w:tcW w:w="6804" w:type="dxa"/>
            <w:shd w:val="clear" w:color="auto" w:fill="auto"/>
          </w:tcPr>
          <w:p w:rsidR="005A2728" w:rsidRPr="00B14E34" w:rsidRDefault="005A2728" w:rsidP="005A2728">
            <w:pPr>
              <w:ind w:firstLine="709"/>
            </w:pPr>
            <w:r w:rsidRPr="00B14E34">
              <w:t>Основные показатели</w:t>
            </w:r>
          </w:p>
        </w:tc>
        <w:tc>
          <w:tcPr>
            <w:tcW w:w="1559" w:type="dxa"/>
          </w:tcPr>
          <w:p w:rsidR="005A2728" w:rsidRPr="000221C5" w:rsidRDefault="005A2728" w:rsidP="00046450">
            <w:pPr>
              <w:jc w:val="center"/>
              <w:rPr>
                <w:color w:val="000000"/>
              </w:rPr>
            </w:pPr>
            <w:r w:rsidRPr="000221C5">
              <w:t>201</w:t>
            </w:r>
            <w:r w:rsidR="00046450">
              <w:t>8</w:t>
            </w:r>
            <w:r w:rsidRPr="000221C5"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5A2728" w:rsidRPr="000221C5" w:rsidRDefault="005A2728" w:rsidP="00046450">
            <w:pPr>
              <w:jc w:val="center"/>
              <w:rPr>
                <w:color w:val="000000"/>
              </w:rPr>
            </w:pPr>
            <w:r w:rsidRPr="000221C5">
              <w:t>201</w:t>
            </w:r>
            <w:r w:rsidR="00046450">
              <w:t>9</w:t>
            </w:r>
            <w:r w:rsidRPr="000221C5">
              <w:t xml:space="preserve"> год</w:t>
            </w:r>
          </w:p>
        </w:tc>
      </w:tr>
      <w:tr w:rsidR="00046450" w:rsidRPr="006E6383" w:rsidTr="00A5335F">
        <w:trPr>
          <w:tblHeader/>
        </w:trPr>
        <w:tc>
          <w:tcPr>
            <w:tcW w:w="6804" w:type="dxa"/>
            <w:shd w:val="clear" w:color="auto" w:fill="auto"/>
            <w:vAlign w:val="center"/>
          </w:tcPr>
          <w:p w:rsidR="00046450" w:rsidRPr="00B14E34" w:rsidRDefault="00046450" w:rsidP="00046450">
            <w:r w:rsidRPr="00B14E34">
              <w:t>Направлено на профессиональное обучение</w:t>
            </w:r>
          </w:p>
        </w:tc>
        <w:tc>
          <w:tcPr>
            <w:tcW w:w="1559" w:type="dxa"/>
            <w:vAlign w:val="center"/>
          </w:tcPr>
          <w:p w:rsidR="00046450" w:rsidRPr="004B399B" w:rsidRDefault="00046450" w:rsidP="00046450">
            <w:pPr>
              <w:jc w:val="center"/>
            </w:pPr>
            <w:r w:rsidRPr="00005495">
              <w:t>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6450" w:rsidRPr="00E04994" w:rsidRDefault="00046450" w:rsidP="00046450">
            <w:pPr>
              <w:jc w:val="center"/>
            </w:pPr>
            <w:r w:rsidRPr="00E04994">
              <w:t>718</w:t>
            </w:r>
          </w:p>
        </w:tc>
      </w:tr>
      <w:tr w:rsidR="00046450" w:rsidRPr="006E6383" w:rsidTr="00A5335F">
        <w:trPr>
          <w:tblHeader/>
        </w:trPr>
        <w:tc>
          <w:tcPr>
            <w:tcW w:w="6804" w:type="dxa"/>
            <w:shd w:val="clear" w:color="auto" w:fill="auto"/>
            <w:vAlign w:val="center"/>
          </w:tcPr>
          <w:p w:rsidR="00046450" w:rsidRPr="00B14E34" w:rsidRDefault="00046450" w:rsidP="00046450">
            <w:r w:rsidRPr="00B14E34">
              <w:t>Приступили к профессиональному обучению</w:t>
            </w:r>
          </w:p>
        </w:tc>
        <w:tc>
          <w:tcPr>
            <w:tcW w:w="1559" w:type="dxa"/>
            <w:vAlign w:val="center"/>
          </w:tcPr>
          <w:p w:rsidR="00046450" w:rsidRPr="004B399B" w:rsidRDefault="00046450" w:rsidP="00046450">
            <w:pPr>
              <w:jc w:val="center"/>
            </w:pPr>
            <w:r>
              <w:t>760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6450" w:rsidRPr="00E04994" w:rsidRDefault="00046450" w:rsidP="00046450">
            <w:pPr>
              <w:jc w:val="center"/>
            </w:pPr>
            <w:r w:rsidRPr="00E04994">
              <w:t>709</w:t>
            </w:r>
          </w:p>
        </w:tc>
      </w:tr>
      <w:tr w:rsidR="00046450" w:rsidRPr="006E6383" w:rsidTr="00A5335F">
        <w:trPr>
          <w:tblHeader/>
        </w:trPr>
        <w:tc>
          <w:tcPr>
            <w:tcW w:w="6804" w:type="dxa"/>
            <w:shd w:val="clear" w:color="auto" w:fill="auto"/>
            <w:vAlign w:val="center"/>
          </w:tcPr>
          <w:p w:rsidR="00046450" w:rsidRPr="00B14E34" w:rsidRDefault="00046450" w:rsidP="00046450">
            <w:r w:rsidRPr="00B14E34">
              <w:t>Завершили профессиональное обучение</w:t>
            </w:r>
          </w:p>
        </w:tc>
        <w:tc>
          <w:tcPr>
            <w:tcW w:w="1559" w:type="dxa"/>
            <w:vAlign w:val="center"/>
          </w:tcPr>
          <w:p w:rsidR="00046450" w:rsidRPr="004B399B" w:rsidRDefault="00046450" w:rsidP="00046450">
            <w:pPr>
              <w:jc w:val="center"/>
            </w:pPr>
            <w:r>
              <w:t>752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6450" w:rsidRPr="00E04994" w:rsidRDefault="00046450" w:rsidP="00046450">
            <w:pPr>
              <w:jc w:val="center"/>
            </w:pPr>
            <w:r w:rsidRPr="00E04994">
              <w:t>70</w:t>
            </w:r>
            <w:r>
              <w:t>5</w:t>
            </w:r>
          </w:p>
        </w:tc>
      </w:tr>
      <w:tr w:rsidR="00046450" w:rsidRPr="006E6383" w:rsidTr="00A5335F">
        <w:trPr>
          <w:tblHeader/>
        </w:trPr>
        <w:tc>
          <w:tcPr>
            <w:tcW w:w="6804" w:type="dxa"/>
            <w:shd w:val="clear" w:color="auto" w:fill="auto"/>
          </w:tcPr>
          <w:p w:rsidR="00046450" w:rsidRPr="00B14E34" w:rsidRDefault="00046450" w:rsidP="00046450">
            <w:r w:rsidRPr="00B14E34">
              <w:t>Трудоустроено после завершения профессионального обучения</w:t>
            </w:r>
          </w:p>
        </w:tc>
        <w:tc>
          <w:tcPr>
            <w:tcW w:w="1559" w:type="dxa"/>
            <w:vAlign w:val="center"/>
          </w:tcPr>
          <w:p w:rsidR="00046450" w:rsidRPr="004B399B" w:rsidRDefault="00046450" w:rsidP="00046450">
            <w:pPr>
              <w:jc w:val="center"/>
            </w:pPr>
            <w:r w:rsidRPr="00005495">
              <w:t>392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6450" w:rsidRPr="00E04994" w:rsidRDefault="00046450" w:rsidP="00046450">
            <w:pPr>
              <w:jc w:val="center"/>
            </w:pPr>
            <w:r w:rsidRPr="00E04994">
              <w:t>314</w:t>
            </w:r>
          </w:p>
        </w:tc>
      </w:tr>
    </w:tbl>
    <w:p w:rsidR="006E03CB" w:rsidRDefault="006E03CB" w:rsidP="006E03CB">
      <w:pPr>
        <w:ind w:firstLine="709"/>
        <w:jc w:val="both"/>
        <w:rPr>
          <w:sz w:val="28"/>
          <w:szCs w:val="28"/>
        </w:rPr>
      </w:pP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Прохождение профессионального обучения организовано: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</w:t>
      </w:r>
      <w:r>
        <w:rPr>
          <w:sz w:val="28"/>
          <w:szCs w:val="28"/>
        </w:rPr>
        <w:t> </w:t>
      </w:r>
      <w:r w:rsidRPr="00E04994">
        <w:rPr>
          <w:sz w:val="28"/>
          <w:szCs w:val="28"/>
        </w:rPr>
        <w:t>для 20 безработных граждан в государственных образовательных организациях высшего образования;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</w:t>
      </w:r>
      <w:r w:rsidR="00AF6146">
        <w:rPr>
          <w:sz w:val="28"/>
          <w:szCs w:val="28"/>
        </w:rPr>
        <w:t> </w:t>
      </w:r>
      <w:r w:rsidRPr="00E04994">
        <w:rPr>
          <w:sz w:val="28"/>
          <w:szCs w:val="28"/>
        </w:rPr>
        <w:t>для 117 безработных граждан в профессиональных образовательных организациях;</w:t>
      </w:r>
    </w:p>
    <w:p w:rsidR="00046450" w:rsidRPr="00E04994" w:rsidRDefault="00046450" w:rsidP="00046450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 xml:space="preserve">- для 572 безработных граждан в негосударственных организациях. </w:t>
      </w:r>
    </w:p>
    <w:p w:rsidR="00046450" w:rsidRPr="00E04994" w:rsidRDefault="00046450" w:rsidP="00046450">
      <w:pPr>
        <w:pStyle w:val="26"/>
        <w:ind w:firstLine="709"/>
        <w:rPr>
          <w:sz w:val="28"/>
        </w:rPr>
      </w:pPr>
      <w:r w:rsidRPr="00E04994">
        <w:rPr>
          <w:sz w:val="28"/>
        </w:rPr>
        <w:t>Из числа безработных граждан, направленных органами службы занятости населения на профессиональное обучение, к профессиональной подготовке приступил</w:t>
      </w:r>
      <w:r w:rsidR="00AB59B5">
        <w:rPr>
          <w:sz w:val="28"/>
        </w:rPr>
        <w:t>и</w:t>
      </w:r>
      <w:r w:rsidRPr="00E04994">
        <w:rPr>
          <w:sz w:val="28"/>
        </w:rPr>
        <w:t xml:space="preserve"> 370 человек, профессиональной переподготовке – 193 человека, повышению квалификации – 146 человек.</w:t>
      </w:r>
    </w:p>
    <w:p w:rsidR="009A4E5A" w:rsidRDefault="00046450" w:rsidP="00046450">
      <w:pPr>
        <w:pStyle w:val="26"/>
        <w:ind w:firstLine="709"/>
        <w:rPr>
          <w:sz w:val="28"/>
        </w:rPr>
      </w:pPr>
      <w:r w:rsidRPr="00E04994">
        <w:rPr>
          <w:sz w:val="28"/>
        </w:rPr>
        <w:t xml:space="preserve">Для 24 безработных граждан обучение организовано по программе повышения квалификации «Организация предпринимательской деятельности». После завершения обучения 8 человек </w:t>
      </w:r>
      <w:r w:rsidRPr="00E04994">
        <w:rPr>
          <w:sz w:val="28"/>
          <w:szCs w:val="28"/>
        </w:rPr>
        <w:t>обратились в службу занятости населения с целью поиска подходящей работы</w:t>
      </w:r>
      <w:r w:rsidRPr="00E04994">
        <w:rPr>
          <w:sz w:val="28"/>
        </w:rPr>
        <w:t>, из них 1 человек трудоустроен, 1 человек открыл собственное дело при поддержке органов службы занятости населения</w:t>
      </w:r>
      <w:r w:rsidRPr="00E04994">
        <w:rPr>
          <w:sz w:val="28"/>
          <w:szCs w:val="28"/>
        </w:rPr>
        <w:t>.</w:t>
      </w:r>
    </w:p>
    <w:p w:rsidR="006E03CB" w:rsidRDefault="00143ABE" w:rsidP="00143ABE">
      <w:pPr>
        <w:pStyle w:val="241"/>
        <w:ind w:firstLine="709"/>
        <w:rPr>
          <w:rFonts w:ascii="Times New Roman" w:hAnsi="Times New Roman"/>
          <w:sz w:val="28"/>
        </w:rPr>
      </w:pPr>
      <w:r w:rsidRPr="002D3EAE">
        <w:rPr>
          <w:rFonts w:ascii="Times New Roman" w:hAnsi="Times New Roman"/>
          <w:sz w:val="28"/>
        </w:rPr>
        <w:t xml:space="preserve">Показатели численности </w:t>
      </w:r>
      <w:r w:rsidRPr="002907C8">
        <w:rPr>
          <w:rFonts w:ascii="Times New Roman" w:hAnsi="Times New Roman"/>
          <w:sz w:val="28"/>
        </w:rPr>
        <w:t xml:space="preserve">выпускников среднего профессионального и высшего образования, прошедших профессиональное обучение по направлению </w:t>
      </w:r>
      <w:r w:rsidRPr="002907C8">
        <w:rPr>
          <w:rFonts w:ascii="Times New Roman" w:hAnsi="Times New Roman"/>
          <w:sz w:val="28"/>
          <w:szCs w:val="28"/>
        </w:rPr>
        <w:t>органов службы занятости</w:t>
      </w:r>
      <w:r w:rsidR="00B30D7A">
        <w:rPr>
          <w:rFonts w:ascii="Times New Roman" w:hAnsi="Times New Roman"/>
          <w:sz w:val="28"/>
          <w:szCs w:val="28"/>
        </w:rPr>
        <w:t xml:space="preserve"> населения</w:t>
      </w:r>
      <w:r w:rsidRPr="002907C8">
        <w:rPr>
          <w:rFonts w:ascii="Times New Roman" w:hAnsi="Times New Roman"/>
          <w:sz w:val="28"/>
          <w:szCs w:val="28"/>
        </w:rPr>
        <w:t xml:space="preserve"> Камчатского края</w:t>
      </w:r>
      <w:r w:rsidRPr="002907C8">
        <w:rPr>
          <w:rFonts w:ascii="Times New Roman" w:hAnsi="Times New Roman"/>
          <w:sz w:val="28"/>
        </w:rPr>
        <w:t>, представлены в таблице.</w:t>
      </w:r>
    </w:p>
    <w:p w:rsidR="006E03CB" w:rsidRPr="002907C8" w:rsidRDefault="006E03CB" w:rsidP="006E03CB">
      <w:pPr>
        <w:pStyle w:val="241"/>
        <w:ind w:firstLine="709"/>
        <w:rPr>
          <w:rFonts w:ascii="Times New Roman" w:hAnsi="Times New Roman"/>
          <w:sz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2287"/>
        <w:gridCol w:w="2287"/>
        <w:gridCol w:w="2288"/>
      </w:tblGrid>
      <w:tr w:rsidR="006E03CB" w:rsidRPr="002907C8" w:rsidTr="002632CF">
        <w:trPr>
          <w:cantSplit/>
          <w:tblHeader/>
          <w:jc w:val="center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CB" w:rsidRPr="002907C8" w:rsidRDefault="006E03CB" w:rsidP="00B844D4">
            <w:pPr>
              <w:pStyle w:val="241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907C8">
              <w:rPr>
                <w:rFonts w:ascii="Times New Roman" w:hAnsi="Times New Roman"/>
                <w:szCs w:val="24"/>
              </w:rPr>
              <w:t>Отчетный период</w:t>
            </w:r>
          </w:p>
          <w:p w:rsidR="006E03CB" w:rsidRPr="002907C8" w:rsidRDefault="006E03CB" w:rsidP="00B844D4">
            <w:pPr>
              <w:pStyle w:val="241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CB" w:rsidRPr="002907C8" w:rsidRDefault="006E03CB" w:rsidP="00B30D7A">
            <w:pPr>
              <w:pStyle w:val="241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907C8">
              <w:rPr>
                <w:rFonts w:ascii="Times New Roman" w:hAnsi="Times New Roman"/>
                <w:szCs w:val="24"/>
              </w:rPr>
              <w:t xml:space="preserve">Численность выпускников, прошедших </w:t>
            </w:r>
            <w:r>
              <w:rPr>
                <w:rFonts w:ascii="Times New Roman" w:hAnsi="Times New Roman"/>
                <w:szCs w:val="24"/>
              </w:rPr>
              <w:t xml:space="preserve">профессиональное </w:t>
            </w:r>
            <w:r w:rsidRPr="002907C8">
              <w:rPr>
                <w:rFonts w:ascii="Times New Roman" w:hAnsi="Times New Roman"/>
                <w:szCs w:val="24"/>
              </w:rPr>
              <w:t>обучение, человек</w:t>
            </w:r>
          </w:p>
        </w:tc>
      </w:tr>
      <w:tr w:rsidR="006E03CB" w:rsidRPr="002907C8" w:rsidTr="002632CF">
        <w:trPr>
          <w:cantSplit/>
          <w:tblHeader/>
          <w:jc w:val="center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3CB" w:rsidRPr="002907C8" w:rsidRDefault="006E03CB" w:rsidP="00B844D4">
            <w:pPr>
              <w:ind w:firstLine="709"/>
              <w:jc w:val="center"/>
              <w:rPr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CB" w:rsidRPr="002907C8" w:rsidRDefault="006E03CB" w:rsidP="00B844D4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2907C8">
              <w:rPr>
                <w:rFonts w:ascii="Times New Roman" w:hAnsi="Times New Roman"/>
              </w:rPr>
              <w:t>Всего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3CB" w:rsidRPr="002907C8" w:rsidRDefault="006E03CB" w:rsidP="00B844D4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2907C8">
              <w:rPr>
                <w:rFonts w:ascii="Times New Roman" w:hAnsi="Times New Roman"/>
              </w:rPr>
              <w:t>СПО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3CB" w:rsidRPr="002907C8" w:rsidRDefault="006E03CB" w:rsidP="00B844D4">
            <w:pPr>
              <w:pStyle w:val="241"/>
              <w:ind w:left="-108" w:firstLine="0"/>
              <w:jc w:val="center"/>
              <w:rPr>
                <w:rFonts w:ascii="Times New Roman" w:hAnsi="Times New Roman"/>
              </w:rPr>
            </w:pPr>
            <w:r w:rsidRPr="002907C8">
              <w:rPr>
                <w:rFonts w:ascii="Times New Roman" w:hAnsi="Times New Roman"/>
              </w:rPr>
              <w:t>ВПО</w:t>
            </w:r>
          </w:p>
        </w:tc>
      </w:tr>
      <w:tr w:rsidR="00AF6146" w:rsidRPr="002907C8" w:rsidTr="002632CF">
        <w:trPr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6A1585" w:rsidRDefault="00AF6146" w:rsidP="00AF6146">
            <w:pPr>
              <w:pStyle w:val="210"/>
              <w:ind w:firstLine="0"/>
              <w:jc w:val="center"/>
              <w:rPr>
                <w:rFonts w:ascii="Times New Roman" w:hAnsi="Times New Roman"/>
              </w:rPr>
            </w:pPr>
            <w:r w:rsidRPr="006A158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6A158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442A7D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442A7D">
              <w:rPr>
                <w:rFonts w:ascii="Times New Roman" w:hAnsi="Times New Roman"/>
              </w:rPr>
              <w:t>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442A7D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442A7D">
              <w:rPr>
                <w:rFonts w:ascii="Times New Roman" w:hAnsi="Times New Roman"/>
              </w:rPr>
              <w:t>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442A7D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442A7D">
              <w:rPr>
                <w:rFonts w:ascii="Times New Roman" w:hAnsi="Times New Roman"/>
              </w:rPr>
              <w:t>11</w:t>
            </w:r>
          </w:p>
        </w:tc>
      </w:tr>
      <w:tr w:rsidR="00AF6146" w:rsidRPr="002907C8" w:rsidTr="002632CF">
        <w:trPr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6A1585" w:rsidRDefault="00AF6146" w:rsidP="00AF6146">
            <w:pPr>
              <w:pStyle w:val="210"/>
              <w:ind w:firstLine="0"/>
              <w:jc w:val="center"/>
              <w:rPr>
                <w:rFonts w:ascii="Times New Roman" w:hAnsi="Times New Roman"/>
              </w:rPr>
            </w:pPr>
            <w:r w:rsidRPr="006A158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6A158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E04994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E04994">
              <w:rPr>
                <w:rFonts w:ascii="Times New Roman" w:hAnsi="Times New Roman"/>
              </w:rPr>
              <w:t>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E04994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E04994">
              <w:rPr>
                <w:rFonts w:ascii="Times New Roman" w:hAnsi="Times New Roman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46" w:rsidRPr="00E04994" w:rsidRDefault="00AF6146" w:rsidP="00AF6146">
            <w:pPr>
              <w:pStyle w:val="241"/>
              <w:ind w:firstLine="0"/>
              <w:jc w:val="center"/>
              <w:rPr>
                <w:rFonts w:ascii="Times New Roman" w:hAnsi="Times New Roman"/>
              </w:rPr>
            </w:pPr>
            <w:r w:rsidRPr="00E04994">
              <w:rPr>
                <w:rFonts w:ascii="Times New Roman" w:hAnsi="Times New Roman"/>
              </w:rPr>
              <w:t>12</w:t>
            </w:r>
          </w:p>
        </w:tc>
      </w:tr>
    </w:tbl>
    <w:p w:rsidR="006E03CB" w:rsidRPr="0003078F" w:rsidRDefault="006E03CB" w:rsidP="006E03CB">
      <w:pPr>
        <w:ind w:firstLine="709"/>
        <w:jc w:val="both"/>
        <w:rPr>
          <w:sz w:val="28"/>
          <w:szCs w:val="28"/>
          <w:highlight w:val="red"/>
        </w:rPr>
      </w:pPr>
    </w:p>
    <w:p w:rsidR="008805B5" w:rsidRDefault="008805B5" w:rsidP="006E03CB">
      <w:pPr>
        <w:ind w:firstLine="709"/>
        <w:jc w:val="both"/>
        <w:rPr>
          <w:sz w:val="28"/>
          <w:szCs w:val="28"/>
        </w:rPr>
      </w:pPr>
    </w:p>
    <w:p w:rsidR="009A4E5A" w:rsidRDefault="009A4E5A" w:rsidP="009A4E5A">
      <w:pPr>
        <w:ind w:firstLine="709"/>
        <w:jc w:val="both"/>
        <w:rPr>
          <w:sz w:val="28"/>
          <w:szCs w:val="28"/>
        </w:rPr>
      </w:pPr>
    </w:p>
    <w:p w:rsidR="006E03CB" w:rsidRPr="00CD51F4" w:rsidRDefault="006E03CB" w:rsidP="006E03CB">
      <w:pPr>
        <w:ind w:firstLine="709"/>
        <w:jc w:val="both"/>
        <w:rPr>
          <w:sz w:val="28"/>
          <w:szCs w:val="28"/>
        </w:rPr>
      </w:pPr>
      <w:r w:rsidRPr="00CD51F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.4</w:t>
      </w:r>
      <w:r w:rsidRPr="00CD51F4">
        <w:rPr>
          <w:sz w:val="28"/>
          <w:szCs w:val="28"/>
        </w:rPr>
        <w:t>.</w:t>
      </w:r>
      <w:r w:rsidR="00D777DA">
        <w:rPr>
          <w:sz w:val="28"/>
          <w:szCs w:val="28"/>
        </w:rPr>
        <w:t>2</w:t>
      </w:r>
      <w:r w:rsidRPr="00CD51F4">
        <w:rPr>
          <w:sz w:val="28"/>
          <w:szCs w:val="28"/>
        </w:rPr>
        <w:t>. Перечень профессий (специальностей), по которым обучено наибольшее число безработных граждан.</w:t>
      </w:r>
      <w:r>
        <w:rPr>
          <w:sz w:val="28"/>
          <w:szCs w:val="28"/>
        </w:rPr>
        <w:t xml:space="preserve"> Соотношение направлений профессионального обучения безработных граждан и спроса на рынке труда в профессионально-квалификационном разрезе в отчетном периоде.</w:t>
      </w:r>
    </w:p>
    <w:p w:rsidR="006E03CB" w:rsidRPr="00A90E75" w:rsidRDefault="006E03CB" w:rsidP="006E03CB">
      <w:pPr>
        <w:ind w:firstLine="709"/>
        <w:jc w:val="both"/>
        <w:rPr>
          <w:sz w:val="28"/>
          <w:szCs w:val="28"/>
        </w:rPr>
      </w:pPr>
      <w:r w:rsidRPr="00A90E75">
        <w:rPr>
          <w:sz w:val="28"/>
          <w:szCs w:val="28"/>
        </w:rPr>
        <w:t xml:space="preserve"> </w:t>
      </w:r>
    </w:p>
    <w:p w:rsidR="009A4E5A" w:rsidRDefault="00D777DA" w:rsidP="009A4E5A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 xml:space="preserve">В отчетном периоде наибольшее число безработных граждан прошли профессиональное обучение по следующим профессиям (специальностям): водитель транспортных средств категории В, С, Д, бухгалтер, инспектор по кадрам, инженер по охране труда, маникюрша, кладовщик, менеджер в коммерческой деятельности, парикмахер, повар, продавец непродовольственных товаров, слесарь-сантехник, слесарь по ремонту автомобилей, специалист по государственным и муниципальным закупкам, тракторист, </w:t>
      </w:r>
      <w:proofErr w:type="spellStart"/>
      <w:r w:rsidRPr="00E04994">
        <w:rPr>
          <w:sz w:val="28"/>
          <w:szCs w:val="28"/>
        </w:rPr>
        <w:t>электрогазосварщик</w:t>
      </w:r>
      <w:proofErr w:type="spellEnd"/>
      <w:r w:rsidRPr="00E04994">
        <w:rPr>
          <w:sz w:val="28"/>
          <w:szCs w:val="28"/>
        </w:rPr>
        <w:t xml:space="preserve">, </w:t>
      </w:r>
      <w:r w:rsidRPr="00E04994">
        <w:rPr>
          <w:noProof/>
          <w:sz w:val="28"/>
          <w:szCs w:val="28"/>
        </w:rPr>
        <w:t>электромонтер по ремонту и обслуживанию электрооборудования</w:t>
      </w:r>
      <w:r w:rsidRPr="00E04994">
        <w:rPr>
          <w:sz w:val="28"/>
          <w:szCs w:val="28"/>
        </w:rPr>
        <w:t>.</w:t>
      </w:r>
    </w:p>
    <w:p w:rsidR="001E3A66" w:rsidRPr="003F62CF" w:rsidRDefault="001E3A66" w:rsidP="001E3A66">
      <w:pPr>
        <w:ind w:firstLine="709"/>
        <w:jc w:val="both"/>
        <w:rPr>
          <w:sz w:val="28"/>
          <w:szCs w:val="28"/>
        </w:rPr>
      </w:pPr>
      <w:r w:rsidRPr="003F62CF">
        <w:rPr>
          <w:sz w:val="28"/>
          <w:szCs w:val="28"/>
        </w:rPr>
        <w:t>Соотношение направлений профессионального обучения безработных граждан и спроса на рынке труда в профессионально-квалификационном разрезе в отчетном периоде представлено в таблице.</w:t>
      </w:r>
    </w:p>
    <w:p w:rsidR="001E3A66" w:rsidRPr="003F62CF" w:rsidRDefault="001E3A66" w:rsidP="001E3A66">
      <w:pPr>
        <w:ind w:firstLine="709"/>
        <w:jc w:val="right"/>
        <w:rPr>
          <w:sz w:val="28"/>
          <w:szCs w:val="28"/>
        </w:rPr>
      </w:pP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  <w:gridCol w:w="1985"/>
      </w:tblGrid>
      <w:tr w:rsidR="001E3A66" w:rsidRPr="003F62CF" w:rsidTr="00B967FC">
        <w:trPr>
          <w:tblHeader/>
        </w:trPr>
        <w:tc>
          <w:tcPr>
            <w:tcW w:w="5670" w:type="dxa"/>
          </w:tcPr>
          <w:p w:rsidR="001E3A66" w:rsidRPr="003F62CF" w:rsidRDefault="001E3A66" w:rsidP="00C611EA">
            <w:pPr>
              <w:jc w:val="center"/>
            </w:pPr>
            <w:r w:rsidRPr="003F62CF">
              <w:t>Профессия (специальность)</w:t>
            </w:r>
          </w:p>
        </w:tc>
        <w:tc>
          <w:tcPr>
            <w:tcW w:w="2268" w:type="dxa"/>
          </w:tcPr>
          <w:p w:rsidR="001E3A66" w:rsidRPr="003F62CF" w:rsidRDefault="00C76E21" w:rsidP="00D777DA">
            <w:pPr>
              <w:jc w:val="center"/>
            </w:pPr>
            <w:r>
              <w:t>Потребность в работниках</w:t>
            </w:r>
            <w:r w:rsidR="001E3A66">
              <w:t xml:space="preserve"> </w:t>
            </w:r>
            <w:r>
              <w:t>в</w:t>
            </w:r>
            <w:r w:rsidR="001E3A66">
              <w:t xml:space="preserve"> 201</w:t>
            </w:r>
            <w:r w:rsidR="00D777DA">
              <w:t>9</w:t>
            </w:r>
            <w:r w:rsidR="001E3A66">
              <w:t xml:space="preserve"> году, единиц</w:t>
            </w:r>
          </w:p>
        </w:tc>
        <w:tc>
          <w:tcPr>
            <w:tcW w:w="1985" w:type="dxa"/>
          </w:tcPr>
          <w:p w:rsidR="001E3A66" w:rsidRPr="003F62CF" w:rsidRDefault="001E3A66" w:rsidP="00D777DA">
            <w:pPr>
              <w:jc w:val="center"/>
            </w:pPr>
            <w:r w:rsidRPr="003F62CF">
              <w:t>Приступили к обучению</w:t>
            </w:r>
            <w:r>
              <w:t xml:space="preserve"> в 201</w:t>
            </w:r>
            <w:r w:rsidR="00D777DA">
              <w:t>9</w:t>
            </w:r>
            <w:r>
              <w:t xml:space="preserve"> году, человек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Водитель транспортных средств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36</w:t>
            </w:r>
            <w:r w:rsidR="002F778D">
              <w:t>4</w:t>
            </w:r>
            <w:r w:rsidRPr="00E04994">
              <w:t>5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62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pPr>
              <w:rPr>
                <w:noProof/>
              </w:rPr>
            </w:pPr>
            <w:r w:rsidRPr="00E04994">
              <w:t>Инспектор (специалист) по кадрам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12</w:t>
            </w:r>
            <w:r w:rsidR="002F778D">
              <w:t>4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55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Специалист по государственным и муниципальным закупкам</w:t>
            </w:r>
          </w:p>
        </w:tc>
        <w:tc>
          <w:tcPr>
            <w:tcW w:w="2268" w:type="dxa"/>
          </w:tcPr>
          <w:p w:rsidR="00D777DA" w:rsidRPr="00E04994" w:rsidRDefault="00D777DA" w:rsidP="00D777DA">
            <w:pPr>
              <w:jc w:val="center"/>
            </w:pPr>
            <w:r w:rsidRPr="00E04994">
              <w:t>409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53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Кладовщик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8</w:t>
            </w:r>
            <w:r w:rsidR="002F778D">
              <w:t>2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55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Бухгалтер</w:t>
            </w:r>
          </w:p>
        </w:tc>
        <w:tc>
          <w:tcPr>
            <w:tcW w:w="2268" w:type="dxa"/>
          </w:tcPr>
          <w:p w:rsidR="00D777DA" w:rsidRPr="00E04994" w:rsidRDefault="002F778D" w:rsidP="00D777DA">
            <w:pPr>
              <w:jc w:val="center"/>
            </w:pPr>
            <w:r>
              <w:t>362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46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Повар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4</w:t>
            </w:r>
            <w:r w:rsidR="002F778D">
              <w:t>30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37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proofErr w:type="spellStart"/>
            <w:r w:rsidRPr="00E04994">
              <w:t>Электрогазосварщик</w:t>
            </w:r>
            <w:proofErr w:type="spellEnd"/>
          </w:p>
        </w:tc>
        <w:tc>
          <w:tcPr>
            <w:tcW w:w="2268" w:type="dxa"/>
          </w:tcPr>
          <w:p w:rsidR="00D777DA" w:rsidRPr="00E04994" w:rsidRDefault="002F778D" w:rsidP="00D777DA">
            <w:pPr>
              <w:jc w:val="center"/>
            </w:pPr>
            <w:r>
              <w:t>158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36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Слесарь-сантехник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5</w:t>
            </w:r>
            <w:r w:rsidR="002F778D">
              <w:t>7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28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Парикмахер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3</w:t>
            </w:r>
            <w:r w:rsidR="002F778D">
              <w:t>1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25</w:t>
            </w:r>
          </w:p>
        </w:tc>
      </w:tr>
      <w:tr w:rsidR="00D777DA" w:rsidRPr="003F62CF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Менеджер в коммерческой деятельности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1</w:t>
            </w:r>
            <w:r w:rsidR="002F778D">
              <w:t>79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25</w:t>
            </w:r>
          </w:p>
        </w:tc>
      </w:tr>
      <w:tr w:rsidR="00D777DA" w:rsidTr="00B967FC">
        <w:tc>
          <w:tcPr>
            <w:tcW w:w="5670" w:type="dxa"/>
          </w:tcPr>
          <w:p w:rsidR="00D777DA" w:rsidRPr="00E04994" w:rsidRDefault="00D777DA" w:rsidP="00D777DA">
            <w:r w:rsidRPr="00E04994">
              <w:rPr>
                <w:noProof/>
              </w:rPr>
              <w:t>Электромонтер по ремонту и обслуживанию электрооборудования</w:t>
            </w:r>
          </w:p>
        </w:tc>
        <w:tc>
          <w:tcPr>
            <w:tcW w:w="2268" w:type="dxa"/>
          </w:tcPr>
          <w:p w:rsidR="00D777DA" w:rsidRPr="00E04994" w:rsidRDefault="002F778D" w:rsidP="00D777DA">
            <w:pPr>
              <w:jc w:val="center"/>
            </w:pPr>
            <w:r>
              <w:t>153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24</w:t>
            </w:r>
          </w:p>
        </w:tc>
      </w:tr>
      <w:tr w:rsidR="00D777DA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Продавец непродовольственных товаров</w:t>
            </w:r>
          </w:p>
        </w:tc>
        <w:tc>
          <w:tcPr>
            <w:tcW w:w="2268" w:type="dxa"/>
          </w:tcPr>
          <w:p w:rsidR="00D777DA" w:rsidRPr="00E04994" w:rsidRDefault="002F778D" w:rsidP="00D777DA">
            <w:pPr>
              <w:jc w:val="center"/>
            </w:pPr>
            <w:r>
              <w:t>34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21</w:t>
            </w:r>
          </w:p>
        </w:tc>
      </w:tr>
      <w:tr w:rsidR="00D777DA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Тракторист</w:t>
            </w:r>
          </w:p>
        </w:tc>
        <w:tc>
          <w:tcPr>
            <w:tcW w:w="2268" w:type="dxa"/>
          </w:tcPr>
          <w:p w:rsidR="00D777DA" w:rsidRPr="00E04994" w:rsidRDefault="002F778D" w:rsidP="00D777DA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20</w:t>
            </w:r>
          </w:p>
        </w:tc>
      </w:tr>
      <w:tr w:rsidR="00D777DA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Инженер по охране труда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5</w:t>
            </w:r>
            <w:r w:rsidR="002F778D">
              <w:t>8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16</w:t>
            </w:r>
          </w:p>
        </w:tc>
      </w:tr>
      <w:tr w:rsidR="00D777DA" w:rsidTr="00B967FC">
        <w:tc>
          <w:tcPr>
            <w:tcW w:w="5670" w:type="dxa"/>
          </w:tcPr>
          <w:p w:rsidR="00D777DA" w:rsidRPr="00E04994" w:rsidRDefault="00D777DA" w:rsidP="00D777DA">
            <w:r w:rsidRPr="00E04994">
              <w:t>Слесарь по ремонту автомобилей</w:t>
            </w:r>
          </w:p>
        </w:tc>
        <w:tc>
          <w:tcPr>
            <w:tcW w:w="2268" w:type="dxa"/>
          </w:tcPr>
          <w:p w:rsidR="00D777DA" w:rsidRPr="00E04994" w:rsidRDefault="00D777DA" w:rsidP="002F778D">
            <w:pPr>
              <w:jc w:val="center"/>
            </w:pPr>
            <w:r w:rsidRPr="00E04994">
              <w:t>11</w:t>
            </w:r>
            <w:r w:rsidR="002F778D">
              <w:t>3</w:t>
            </w:r>
          </w:p>
        </w:tc>
        <w:tc>
          <w:tcPr>
            <w:tcW w:w="1985" w:type="dxa"/>
          </w:tcPr>
          <w:p w:rsidR="00D777DA" w:rsidRPr="00E04994" w:rsidRDefault="00D777DA" w:rsidP="00D777DA">
            <w:pPr>
              <w:jc w:val="center"/>
            </w:pPr>
            <w:r w:rsidRPr="00E04994">
              <w:t>13</w:t>
            </w:r>
          </w:p>
        </w:tc>
      </w:tr>
    </w:tbl>
    <w:p w:rsidR="00D777DA" w:rsidRDefault="00D777DA" w:rsidP="006E03CB">
      <w:pPr>
        <w:ind w:firstLine="709"/>
        <w:jc w:val="both"/>
        <w:rPr>
          <w:sz w:val="28"/>
          <w:szCs w:val="28"/>
        </w:rPr>
      </w:pPr>
    </w:p>
    <w:p w:rsidR="006E03CB" w:rsidRPr="00FB3DF7" w:rsidRDefault="006E03CB" w:rsidP="006E03CB">
      <w:pPr>
        <w:ind w:firstLine="709"/>
        <w:jc w:val="both"/>
        <w:rPr>
          <w:sz w:val="28"/>
          <w:szCs w:val="28"/>
        </w:rPr>
      </w:pPr>
      <w:r w:rsidRPr="00FB3DF7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="00F652F3">
        <w:rPr>
          <w:sz w:val="28"/>
          <w:szCs w:val="28"/>
        </w:rPr>
        <w:t>3</w:t>
      </w:r>
      <w:r w:rsidRPr="00FB3DF7">
        <w:rPr>
          <w:sz w:val="28"/>
          <w:szCs w:val="28"/>
        </w:rPr>
        <w:t>. Средний период профессионального обучения.</w:t>
      </w:r>
    </w:p>
    <w:p w:rsidR="006E03CB" w:rsidRPr="000D2EF2" w:rsidRDefault="006E03CB" w:rsidP="006E03CB">
      <w:pPr>
        <w:ind w:firstLine="709"/>
        <w:jc w:val="both"/>
        <w:rPr>
          <w:sz w:val="28"/>
          <w:szCs w:val="28"/>
        </w:rPr>
      </w:pPr>
    </w:p>
    <w:p w:rsidR="00F652F3" w:rsidRPr="00E04994" w:rsidRDefault="00F652F3" w:rsidP="00F652F3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Средний период профессионального обучения безработных граждан в 2019 году составил 2,2 месяца (в 2018 году – 2,4 месяца).</w:t>
      </w:r>
    </w:p>
    <w:p w:rsidR="00F652F3" w:rsidRPr="00E04994" w:rsidRDefault="00F652F3" w:rsidP="00F652F3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В разрезе видов профессионального обучения средние периоды обучения составили:</w:t>
      </w:r>
    </w:p>
    <w:p w:rsidR="00F652F3" w:rsidRPr="00E04994" w:rsidRDefault="00F652F3" w:rsidP="00F652F3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 для безработных граждан, проходящих профессиональную подготовку, – 2,6 месяца;</w:t>
      </w:r>
    </w:p>
    <w:p w:rsidR="00F652F3" w:rsidRPr="00E04994" w:rsidRDefault="00F652F3" w:rsidP="00F652F3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lastRenderedPageBreak/>
        <w:t>- для безработных граждан, проходящих профессиональную переподготовку, – 2,3 месяца;</w:t>
      </w:r>
    </w:p>
    <w:p w:rsidR="00DF150E" w:rsidRDefault="00F652F3" w:rsidP="00F652F3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- для безработных граждан, повышающих квалификацию, – 1,2 месяца.</w:t>
      </w:r>
    </w:p>
    <w:p w:rsidR="00DF150E" w:rsidRDefault="00DF150E" w:rsidP="004B0828">
      <w:pPr>
        <w:ind w:firstLine="709"/>
        <w:jc w:val="both"/>
        <w:rPr>
          <w:sz w:val="28"/>
          <w:szCs w:val="28"/>
        </w:rPr>
      </w:pPr>
    </w:p>
    <w:p w:rsidR="006E03CB" w:rsidRPr="00FB3DF7" w:rsidRDefault="006E03CB" w:rsidP="006E03CB">
      <w:pPr>
        <w:ind w:firstLine="709"/>
        <w:jc w:val="both"/>
        <w:rPr>
          <w:sz w:val="28"/>
          <w:szCs w:val="28"/>
        </w:rPr>
      </w:pPr>
      <w:r w:rsidRPr="00FB3DF7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FB3DF7">
        <w:rPr>
          <w:sz w:val="28"/>
          <w:szCs w:val="28"/>
        </w:rPr>
        <w:t>.</w:t>
      </w:r>
      <w:r w:rsidR="00F652F3">
        <w:rPr>
          <w:sz w:val="28"/>
          <w:szCs w:val="28"/>
        </w:rPr>
        <w:t>4</w:t>
      </w:r>
      <w:r w:rsidRPr="00FB3DF7">
        <w:rPr>
          <w:sz w:val="28"/>
          <w:szCs w:val="28"/>
        </w:rPr>
        <w:t>. Средние затраты на профессиональное обучение</w:t>
      </w:r>
      <w:r>
        <w:rPr>
          <w:sz w:val="28"/>
          <w:szCs w:val="28"/>
        </w:rPr>
        <w:t xml:space="preserve"> </w:t>
      </w:r>
      <w:r w:rsidRPr="00FB3DF7">
        <w:rPr>
          <w:sz w:val="28"/>
          <w:szCs w:val="28"/>
        </w:rPr>
        <w:t>одного безработного в отчетном периоде.</w:t>
      </w:r>
    </w:p>
    <w:p w:rsidR="006E03CB" w:rsidRPr="001B05CE" w:rsidRDefault="006E03CB" w:rsidP="006E03CB">
      <w:pPr>
        <w:ind w:firstLine="709"/>
        <w:jc w:val="both"/>
        <w:rPr>
          <w:sz w:val="28"/>
          <w:szCs w:val="28"/>
        </w:rPr>
      </w:pPr>
    </w:p>
    <w:p w:rsidR="00F652F3" w:rsidRDefault="00F652F3" w:rsidP="00F652F3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  <w:r w:rsidRPr="00E04994">
        <w:rPr>
          <w:sz w:val="28"/>
          <w:szCs w:val="28"/>
        </w:rPr>
        <w:t>В 201</w:t>
      </w:r>
      <w:r w:rsidRPr="00E04994">
        <w:rPr>
          <w:sz w:val="28"/>
          <w:szCs w:val="28"/>
          <w:lang w:val="ru-RU"/>
        </w:rPr>
        <w:t>9</w:t>
      </w:r>
      <w:r w:rsidRPr="00E04994">
        <w:rPr>
          <w:sz w:val="28"/>
          <w:szCs w:val="28"/>
        </w:rPr>
        <w:t xml:space="preserve"> году с</w:t>
      </w:r>
      <w:r w:rsidRPr="00E04994">
        <w:rPr>
          <w:bCs/>
          <w:sz w:val="28"/>
          <w:szCs w:val="28"/>
        </w:rPr>
        <w:t>редние затраты на</w:t>
      </w:r>
      <w:r w:rsidRPr="00E04994">
        <w:rPr>
          <w:sz w:val="28"/>
          <w:szCs w:val="28"/>
        </w:rPr>
        <w:t xml:space="preserve"> обучение одного человека за весь период обучения (без учета стипендии и материальной помощи)</w:t>
      </w:r>
      <w:r w:rsidRPr="00E04994">
        <w:rPr>
          <w:sz w:val="28"/>
          <w:szCs w:val="28"/>
          <w:lang w:val="ru-RU"/>
        </w:rPr>
        <w:t xml:space="preserve"> уменьшились</w:t>
      </w:r>
      <w:r w:rsidRPr="00E04994">
        <w:rPr>
          <w:sz w:val="28"/>
          <w:szCs w:val="28"/>
        </w:rPr>
        <w:t xml:space="preserve"> по сравнению с 201</w:t>
      </w:r>
      <w:r w:rsidRPr="00E04994">
        <w:rPr>
          <w:sz w:val="28"/>
          <w:szCs w:val="28"/>
          <w:lang w:val="ru-RU"/>
        </w:rPr>
        <w:t>8</w:t>
      </w:r>
      <w:r w:rsidRPr="00E04994">
        <w:rPr>
          <w:sz w:val="28"/>
          <w:szCs w:val="28"/>
        </w:rPr>
        <w:t xml:space="preserve"> год</w:t>
      </w:r>
      <w:r w:rsidRPr="00E04994">
        <w:rPr>
          <w:sz w:val="28"/>
          <w:szCs w:val="28"/>
          <w:lang w:val="ru-RU"/>
        </w:rPr>
        <w:t>ом</w:t>
      </w:r>
      <w:r w:rsidRPr="00E04994">
        <w:rPr>
          <w:sz w:val="28"/>
          <w:szCs w:val="28"/>
        </w:rPr>
        <w:t xml:space="preserve"> на </w:t>
      </w:r>
      <w:r w:rsidRPr="00E04994">
        <w:rPr>
          <w:sz w:val="28"/>
          <w:szCs w:val="28"/>
          <w:lang w:val="ru-RU"/>
        </w:rPr>
        <w:t>6,7</w:t>
      </w:r>
      <w:r w:rsidRPr="00E04994">
        <w:rPr>
          <w:sz w:val="28"/>
          <w:szCs w:val="28"/>
        </w:rPr>
        <w:t xml:space="preserve">% и составили </w:t>
      </w:r>
      <w:r w:rsidRPr="00E04994">
        <w:rPr>
          <w:sz w:val="28"/>
          <w:szCs w:val="28"/>
          <w:lang w:val="ru-RU"/>
        </w:rPr>
        <w:t xml:space="preserve">27516,8 </w:t>
      </w:r>
      <w:r w:rsidRPr="00E04994">
        <w:rPr>
          <w:sz w:val="28"/>
          <w:szCs w:val="28"/>
        </w:rPr>
        <w:t>руб</w:t>
      </w:r>
      <w:r w:rsidRPr="00E04994">
        <w:rPr>
          <w:sz w:val="28"/>
          <w:szCs w:val="28"/>
          <w:lang w:val="ru-RU"/>
        </w:rPr>
        <w:t>ля</w:t>
      </w:r>
      <w:r w:rsidRPr="00E04994">
        <w:rPr>
          <w:sz w:val="28"/>
          <w:szCs w:val="28"/>
        </w:rPr>
        <w:t xml:space="preserve"> (201</w:t>
      </w:r>
      <w:r w:rsidRPr="00E04994">
        <w:rPr>
          <w:sz w:val="28"/>
          <w:szCs w:val="28"/>
          <w:lang w:val="ru-RU"/>
        </w:rPr>
        <w:t>8</w:t>
      </w:r>
      <w:r w:rsidRPr="00E04994">
        <w:rPr>
          <w:sz w:val="28"/>
          <w:szCs w:val="28"/>
        </w:rPr>
        <w:t xml:space="preserve"> год – </w:t>
      </w:r>
      <w:r w:rsidRPr="00E04994">
        <w:rPr>
          <w:sz w:val="28"/>
          <w:szCs w:val="28"/>
          <w:lang w:val="ru-RU"/>
        </w:rPr>
        <w:t xml:space="preserve">29479,1 </w:t>
      </w:r>
      <w:r w:rsidRPr="00E04994">
        <w:rPr>
          <w:sz w:val="28"/>
          <w:szCs w:val="28"/>
        </w:rPr>
        <w:t>руб</w:t>
      </w:r>
      <w:r w:rsidRPr="00E04994">
        <w:rPr>
          <w:sz w:val="28"/>
          <w:szCs w:val="28"/>
          <w:lang w:val="ru-RU"/>
        </w:rPr>
        <w:t>.)</w:t>
      </w:r>
      <w:r w:rsidRPr="00E04994">
        <w:rPr>
          <w:sz w:val="28"/>
          <w:szCs w:val="28"/>
        </w:rPr>
        <w:t>.</w:t>
      </w:r>
      <w:r w:rsidRPr="00E04994">
        <w:rPr>
          <w:sz w:val="28"/>
          <w:szCs w:val="28"/>
          <w:lang w:val="ru-RU"/>
        </w:rPr>
        <w:t xml:space="preserve"> </w:t>
      </w:r>
    </w:p>
    <w:p w:rsidR="00F652F3" w:rsidRPr="00E04994" w:rsidRDefault="00F652F3" w:rsidP="00F652F3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  <w:r w:rsidRPr="00E04994">
        <w:rPr>
          <w:sz w:val="28"/>
          <w:szCs w:val="28"/>
          <w:lang w:val="ru-RU"/>
        </w:rPr>
        <w:t>В 2019 году переобучение и повышение квалификации безработных было организовано с применением дистанционных технологий, что позволило снизить затраты на проезд и проживание граждан в период обучения.</w:t>
      </w:r>
    </w:p>
    <w:p w:rsidR="00F652F3" w:rsidRPr="00E04994" w:rsidRDefault="00F652F3" w:rsidP="00F652F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E04994">
        <w:rPr>
          <w:bCs/>
          <w:sz w:val="28"/>
          <w:szCs w:val="28"/>
        </w:rPr>
        <w:t>Средняя стоимость курса обучения</w:t>
      </w:r>
      <w:r w:rsidRPr="00E04994">
        <w:rPr>
          <w:sz w:val="28"/>
          <w:szCs w:val="28"/>
        </w:rPr>
        <w:t xml:space="preserve"> граждан, приступивших к обучению в отчетном периоде</w:t>
      </w:r>
      <w:r w:rsidRPr="00E04994">
        <w:rPr>
          <w:bCs/>
          <w:sz w:val="28"/>
          <w:szCs w:val="28"/>
        </w:rPr>
        <w:t xml:space="preserve">, в Камчатском крае </w:t>
      </w:r>
      <w:r w:rsidRPr="00E04994">
        <w:rPr>
          <w:sz w:val="28"/>
          <w:szCs w:val="28"/>
        </w:rPr>
        <w:t xml:space="preserve">составила </w:t>
      </w:r>
      <w:r w:rsidRPr="00E04994">
        <w:rPr>
          <w:sz w:val="28"/>
          <w:szCs w:val="28"/>
          <w:lang w:val="ru-RU"/>
        </w:rPr>
        <w:t>25102,3</w:t>
      </w:r>
      <w:r w:rsidRPr="00E04994">
        <w:rPr>
          <w:sz w:val="28"/>
          <w:szCs w:val="28"/>
        </w:rPr>
        <w:t xml:space="preserve"> рубл</w:t>
      </w:r>
      <w:r w:rsidRPr="00E04994">
        <w:rPr>
          <w:sz w:val="28"/>
          <w:szCs w:val="28"/>
          <w:lang w:val="ru-RU"/>
        </w:rPr>
        <w:t>я</w:t>
      </w:r>
      <w:r w:rsidRPr="00E04994">
        <w:rPr>
          <w:sz w:val="28"/>
          <w:szCs w:val="28"/>
        </w:rPr>
        <w:t xml:space="preserve"> </w:t>
      </w:r>
      <w:r w:rsidRPr="00E04994">
        <w:rPr>
          <w:sz w:val="28"/>
          <w:szCs w:val="28"/>
          <w:lang w:val="ru-RU"/>
        </w:rPr>
        <w:t>(</w:t>
      </w:r>
      <w:r w:rsidRPr="00E04994">
        <w:rPr>
          <w:sz w:val="28"/>
          <w:szCs w:val="28"/>
        </w:rPr>
        <w:t>201</w:t>
      </w:r>
      <w:r w:rsidRPr="00E04994">
        <w:rPr>
          <w:sz w:val="28"/>
          <w:szCs w:val="28"/>
          <w:lang w:val="ru-RU"/>
        </w:rPr>
        <w:t>8</w:t>
      </w:r>
      <w:r w:rsidRPr="00E04994">
        <w:rPr>
          <w:sz w:val="28"/>
          <w:szCs w:val="28"/>
        </w:rPr>
        <w:t xml:space="preserve"> год</w:t>
      </w:r>
      <w:r w:rsidRPr="00E04994">
        <w:rPr>
          <w:sz w:val="28"/>
          <w:szCs w:val="28"/>
          <w:lang w:val="ru-RU"/>
        </w:rPr>
        <w:t xml:space="preserve"> </w:t>
      </w:r>
      <w:r w:rsidRPr="00E04994">
        <w:rPr>
          <w:sz w:val="28"/>
          <w:szCs w:val="28"/>
        </w:rPr>
        <w:t>–</w:t>
      </w:r>
      <w:r w:rsidR="00F02949">
        <w:rPr>
          <w:sz w:val="28"/>
          <w:szCs w:val="28"/>
          <w:lang w:val="ru-RU"/>
        </w:rPr>
        <w:t xml:space="preserve"> </w:t>
      </w:r>
      <w:r w:rsidRPr="00E04994">
        <w:rPr>
          <w:sz w:val="28"/>
          <w:szCs w:val="28"/>
          <w:lang w:val="ru-RU"/>
        </w:rPr>
        <w:t>25158,</w:t>
      </w:r>
      <w:r>
        <w:rPr>
          <w:sz w:val="28"/>
          <w:szCs w:val="28"/>
          <w:lang w:val="ru-RU"/>
        </w:rPr>
        <w:t>6</w:t>
      </w:r>
      <w:r w:rsidRPr="00E04994">
        <w:rPr>
          <w:sz w:val="28"/>
          <w:szCs w:val="28"/>
        </w:rPr>
        <w:t xml:space="preserve">  руб</w:t>
      </w:r>
      <w:r w:rsidRPr="00E04994">
        <w:rPr>
          <w:sz w:val="28"/>
          <w:szCs w:val="28"/>
          <w:lang w:val="ru-RU"/>
        </w:rPr>
        <w:t>.</w:t>
      </w:r>
      <w:r w:rsidRPr="00E04994">
        <w:rPr>
          <w:sz w:val="28"/>
          <w:szCs w:val="28"/>
        </w:rPr>
        <w:t>).</w:t>
      </w:r>
    </w:p>
    <w:p w:rsidR="00F652F3" w:rsidRPr="00E04994" w:rsidRDefault="00F652F3" w:rsidP="00F652F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Среднемесячный размер стипендии в период профессионального обучения в 201</w:t>
      </w:r>
      <w:r w:rsidRPr="00E04994">
        <w:rPr>
          <w:sz w:val="28"/>
          <w:szCs w:val="28"/>
          <w:lang w:val="ru-RU"/>
        </w:rPr>
        <w:t>9</w:t>
      </w:r>
      <w:r w:rsidRPr="00E04994">
        <w:rPr>
          <w:sz w:val="28"/>
          <w:szCs w:val="28"/>
        </w:rPr>
        <w:t xml:space="preserve"> год</w:t>
      </w:r>
      <w:r w:rsidRPr="00E04994">
        <w:rPr>
          <w:sz w:val="28"/>
          <w:szCs w:val="28"/>
          <w:lang w:val="ru-RU"/>
        </w:rPr>
        <w:t>у</w:t>
      </w:r>
      <w:r w:rsidRPr="00E04994">
        <w:rPr>
          <w:sz w:val="28"/>
          <w:szCs w:val="28"/>
        </w:rPr>
        <w:t xml:space="preserve"> составил </w:t>
      </w:r>
      <w:r w:rsidRPr="00E04994">
        <w:rPr>
          <w:sz w:val="28"/>
          <w:szCs w:val="28"/>
          <w:lang w:val="ru-RU"/>
        </w:rPr>
        <w:t>5883,7</w:t>
      </w:r>
      <w:r w:rsidRPr="00E04994">
        <w:rPr>
          <w:sz w:val="28"/>
          <w:szCs w:val="28"/>
        </w:rPr>
        <w:t xml:space="preserve"> руб</w:t>
      </w:r>
      <w:r w:rsidRPr="00E04994">
        <w:rPr>
          <w:sz w:val="28"/>
          <w:szCs w:val="28"/>
          <w:lang w:val="ru-RU"/>
        </w:rPr>
        <w:t>ля</w:t>
      </w:r>
      <w:r w:rsidRPr="00E04994">
        <w:rPr>
          <w:sz w:val="28"/>
          <w:szCs w:val="28"/>
        </w:rPr>
        <w:t xml:space="preserve"> (201</w:t>
      </w:r>
      <w:r w:rsidRPr="00E04994">
        <w:rPr>
          <w:sz w:val="28"/>
          <w:szCs w:val="28"/>
          <w:lang w:val="ru-RU"/>
        </w:rPr>
        <w:t>8</w:t>
      </w:r>
      <w:r w:rsidRPr="00E04994">
        <w:rPr>
          <w:sz w:val="28"/>
          <w:szCs w:val="28"/>
        </w:rPr>
        <w:t xml:space="preserve"> год – </w:t>
      </w:r>
      <w:r w:rsidRPr="00E04994">
        <w:rPr>
          <w:sz w:val="28"/>
          <w:szCs w:val="28"/>
          <w:lang w:val="ru-RU"/>
        </w:rPr>
        <w:t>3140,9</w:t>
      </w:r>
      <w:r w:rsidRPr="00E04994">
        <w:rPr>
          <w:sz w:val="28"/>
          <w:szCs w:val="28"/>
        </w:rPr>
        <w:t xml:space="preserve"> руб</w:t>
      </w:r>
      <w:r w:rsidRPr="00E04994">
        <w:rPr>
          <w:sz w:val="28"/>
          <w:szCs w:val="28"/>
          <w:lang w:val="ru-RU"/>
        </w:rPr>
        <w:t>.</w:t>
      </w:r>
      <w:r w:rsidRPr="00E04994">
        <w:rPr>
          <w:sz w:val="28"/>
          <w:szCs w:val="28"/>
        </w:rPr>
        <w:t>).</w:t>
      </w:r>
    </w:p>
    <w:p w:rsidR="00F652F3" w:rsidRPr="00E04994" w:rsidRDefault="00F652F3" w:rsidP="00F652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 xml:space="preserve">На выплату стипендии гражданам в период профессионального обучения израсходовано 9164,4 тыс. рублей (2018 год – 5217,3 тыс. руб.). </w:t>
      </w:r>
    </w:p>
    <w:p w:rsidR="00DF150E" w:rsidRPr="00F02949" w:rsidRDefault="00F652F3" w:rsidP="00F652F3">
      <w:pPr>
        <w:pStyle w:val="31"/>
        <w:spacing w:after="0"/>
        <w:ind w:left="0" w:firstLine="709"/>
        <w:jc w:val="both"/>
        <w:rPr>
          <w:sz w:val="28"/>
          <w:szCs w:val="28"/>
          <w:lang w:val="ru-RU"/>
        </w:rPr>
      </w:pPr>
      <w:r w:rsidRPr="00E04994">
        <w:rPr>
          <w:sz w:val="28"/>
          <w:szCs w:val="28"/>
        </w:rPr>
        <w:t>На оказание материальной помощи гражданам в период профессионального обучения израсходовано</w:t>
      </w:r>
      <w:r w:rsidRPr="00E04994">
        <w:rPr>
          <w:sz w:val="28"/>
          <w:szCs w:val="28"/>
          <w:lang w:val="ru-RU"/>
        </w:rPr>
        <w:t xml:space="preserve"> 3379,3</w:t>
      </w:r>
      <w:r w:rsidRPr="00E04994">
        <w:rPr>
          <w:sz w:val="28"/>
          <w:szCs w:val="28"/>
        </w:rPr>
        <w:t xml:space="preserve"> тыс. рублей (201</w:t>
      </w:r>
      <w:r w:rsidRPr="00E04994">
        <w:rPr>
          <w:sz w:val="28"/>
          <w:szCs w:val="28"/>
          <w:lang w:val="ru-RU"/>
        </w:rPr>
        <w:t>8</w:t>
      </w:r>
      <w:r w:rsidRPr="00E04994">
        <w:rPr>
          <w:sz w:val="28"/>
          <w:szCs w:val="28"/>
        </w:rPr>
        <w:t xml:space="preserve"> год – </w:t>
      </w:r>
      <w:r w:rsidRPr="00E04994">
        <w:rPr>
          <w:sz w:val="28"/>
          <w:szCs w:val="28"/>
          <w:lang w:val="ru-RU"/>
        </w:rPr>
        <w:t>2178,</w:t>
      </w:r>
      <w:r w:rsidR="00F02949">
        <w:rPr>
          <w:sz w:val="28"/>
          <w:szCs w:val="28"/>
          <w:lang w:val="ru-RU"/>
        </w:rPr>
        <w:t>6</w:t>
      </w:r>
      <w:r w:rsidRPr="00E04994">
        <w:rPr>
          <w:sz w:val="28"/>
          <w:szCs w:val="28"/>
          <w:lang w:val="ru-RU"/>
        </w:rPr>
        <w:t xml:space="preserve"> </w:t>
      </w:r>
      <w:r w:rsidRPr="00E04994">
        <w:rPr>
          <w:sz w:val="28"/>
          <w:szCs w:val="28"/>
        </w:rPr>
        <w:t>тыс. руб</w:t>
      </w:r>
      <w:r w:rsidRPr="00E04994">
        <w:rPr>
          <w:sz w:val="28"/>
          <w:szCs w:val="28"/>
          <w:lang w:val="ru-RU"/>
        </w:rPr>
        <w:t>.</w:t>
      </w:r>
      <w:r w:rsidRPr="00E04994">
        <w:rPr>
          <w:sz w:val="28"/>
          <w:szCs w:val="28"/>
        </w:rPr>
        <w:t>)</w:t>
      </w:r>
      <w:r w:rsidR="00F02949">
        <w:rPr>
          <w:sz w:val="28"/>
          <w:szCs w:val="28"/>
          <w:lang w:val="ru-RU"/>
        </w:rPr>
        <w:t>.</w:t>
      </w:r>
    </w:p>
    <w:p w:rsidR="00DF150E" w:rsidRDefault="00DF150E" w:rsidP="006E03CB">
      <w:pPr>
        <w:ind w:firstLine="709"/>
        <w:jc w:val="both"/>
        <w:rPr>
          <w:sz w:val="28"/>
          <w:szCs w:val="28"/>
        </w:rPr>
      </w:pPr>
    </w:p>
    <w:p w:rsidR="006E03CB" w:rsidRPr="001014E2" w:rsidRDefault="006E03CB" w:rsidP="006E03CB">
      <w:pPr>
        <w:ind w:firstLine="709"/>
        <w:jc w:val="both"/>
        <w:rPr>
          <w:sz w:val="28"/>
          <w:szCs w:val="28"/>
        </w:rPr>
      </w:pPr>
      <w:r w:rsidRPr="001014E2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1014E2">
        <w:rPr>
          <w:sz w:val="28"/>
          <w:szCs w:val="28"/>
        </w:rPr>
        <w:t>.</w:t>
      </w:r>
      <w:r w:rsidR="00FC3FAD">
        <w:rPr>
          <w:sz w:val="28"/>
          <w:szCs w:val="28"/>
        </w:rPr>
        <w:t>5</w:t>
      </w:r>
      <w:r w:rsidRPr="001014E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C3FAD" w:rsidRPr="00E04994">
        <w:rPr>
          <w:sz w:val="28"/>
          <w:szCs w:val="28"/>
        </w:rPr>
        <w:t>Оценка уровня трудоустройства после прохождения профессионального обучения. Основные причины признания граждан безработными после завершения ими профессионального обучения.</w:t>
      </w:r>
    </w:p>
    <w:p w:rsidR="006E03CB" w:rsidRPr="00EA2281" w:rsidRDefault="006E03CB" w:rsidP="006E03CB">
      <w:pPr>
        <w:ind w:firstLine="709"/>
        <w:jc w:val="both"/>
        <w:rPr>
          <w:sz w:val="28"/>
          <w:szCs w:val="28"/>
        </w:rPr>
      </w:pPr>
    </w:p>
    <w:p w:rsidR="00DF150E" w:rsidRPr="00EA2281" w:rsidRDefault="00DF150E" w:rsidP="00DF150E">
      <w:pPr>
        <w:ind w:firstLine="709"/>
        <w:jc w:val="both"/>
        <w:rPr>
          <w:snapToGrid w:val="0"/>
          <w:sz w:val="28"/>
          <w:szCs w:val="28"/>
        </w:rPr>
      </w:pPr>
      <w:r w:rsidRPr="00EA2281">
        <w:rPr>
          <w:snapToGrid w:val="0"/>
          <w:sz w:val="28"/>
          <w:szCs w:val="28"/>
        </w:rPr>
        <w:t>Основным</w:t>
      </w:r>
      <w:r>
        <w:rPr>
          <w:snapToGrid w:val="0"/>
          <w:sz w:val="28"/>
          <w:szCs w:val="28"/>
        </w:rPr>
        <w:t>и</w:t>
      </w:r>
      <w:r w:rsidRPr="00EA2281">
        <w:rPr>
          <w:snapToGrid w:val="0"/>
          <w:sz w:val="28"/>
          <w:szCs w:val="28"/>
        </w:rPr>
        <w:t xml:space="preserve"> критери</w:t>
      </w:r>
      <w:r>
        <w:rPr>
          <w:snapToGrid w:val="0"/>
          <w:sz w:val="28"/>
          <w:szCs w:val="28"/>
        </w:rPr>
        <w:t>я</w:t>
      </w:r>
      <w:r w:rsidRPr="00EA2281">
        <w:rPr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>и</w:t>
      </w:r>
      <w:r w:rsidRPr="00EA2281">
        <w:rPr>
          <w:snapToGrid w:val="0"/>
          <w:sz w:val="28"/>
          <w:szCs w:val="28"/>
        </w:rPr>
        <w:t xml:space="preserve"> оценки эффективности профессионального обучения безработных граждан являются показатели трудоуст</w:t>
      </w:r>
      <w:r>
        <w:rPr>
          <w:snapToGrid w:val="0"/>
          <w:sz w:val="28"/>
          <w:szCs w:val="28"/>
        </w:rPr>
        <w:t>ройства по завершению обучения,</w:t>
      </w:r>
      <w:r w:rsidRPr="00EA2281">
        <w:rPr>
          <w:snapToGrid w:val="0"/>
          <w:sz w:val="28"/>
          <w:szCs w:val="28"/>
        </w:rPr>
        <w:t xml:space="preserve"> закрепления на рабочих местах свыше 3-х месяцев</w:t>
      </w:r>
      <w:r>
        <w:rPr>
          <w:snapToGrid w:val="0"/>
          <w:sz w:val="28"/>
          <w:szCs w:val="28"/>
        </w:rPr>
        <w:t xml:space="preserve">, а также </w:t>
      </w:r>
      <w:r w:rsidRPr="00784447">
        <w:rPr>
          <w:sz w:val="28"/>
          <w:szCs w:val="28"/>
        </w:rPr>
        <w:t xml:space="preserve">численность повторно обратившихся в </w:t>
      </w:r>
      <w:r>
        <w:rPr>
          <w:sz w:val="28"/>
          <w:szCs w:val="28"/>
        </w:rPr>
        <w:t>службу</w:t>
      </w:r>
      <w:r w:rsidRPr="00784447">
        <w:rPr>
          <w:sz w:val="28"/>
          <w:szCs w:val="28"/>
        </w:rPr>
        <w:t xml:space="preserve"> занятости после прохождения профессионального обучения</w:t>
      </w:r>
      <w:r w:rsidRPr="00EA2281">
        <w:rPr>
          <w:snapToGrid w:val="0"/>
          <w:sz w:val="28"/>
          <w:szCs w:val="28"/>
        </w:rPr>
        <w:t>.</w:t>
      </w:r>
    </w:p>
    <w:p w:rsidR="00FC3FAD" w:rsidRPr="00E04994" w:rsidRDefault="00FC3FAD" w:rsidP="00FC3FAD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В 2019 году доля граждан, трудоустроенных после завершения профессионального обучения, в общей численности граждан, завершивших профессиональное обучение в 2019 году, составила 44,7%, что на 2</w:t>
      </w:r>
      <w:r>
        <w:rPr>
          <w:sz w:val="28"/>
          <w:szCs w:val="28"/>
        </w:rPr>
        <w:t>,0</w:t>
      </w:r>
      <w:r w:rsidRPr="00E04994">
        <w:rPr>
          <w:sz w:val="28"/>
          <w:szCs w:val="28"/>
        </w:rPr>
        <w:t xml:space="preserve"> процентных пункта выше соответствующего показателя 2018 года (42,7%).</w:t>
      </w:r>
    </w:p>
    <w:p w:rsidR="00FC3FAD" w:rsidRDefault="00FC3FAD" w:rsidP="00FC3FAD">
      <w:pPr>
        <w:pStyle w:val="26"/>
        <w:ind w:firstLine="709"/>
        <w:rPr>
          <w:color w:val="FF0000"/>
          <w:sz w:val="28"/>
          <w:szCs w:val="28"/>
        </w:rPr>
      </w:pPr>
      <w:r w:rsidRPr="00E04994">
        <w:rPr>
          <w:sz w:val="28"/>
          <w:szCs w:val="28"/>
        </w:rPr>
        <w:t>Доля граждан, признанных безработными после завершения профессионального обучения, в общей численности завершивших</w:t>
      </w:r>
      <w:r>
        <w:rPr>
          <w:sz w:val="28"/>
          <w:szCs w:val="28"/>
        </w:rPr>
        <w:t xml:space="preserve"> профессиональное</w:t>
      </w:r>
      <w:r w:rsidRPr="00E04994">
        <w:rPr>
          <w:sz w:val="28"/>
          <w:szCs w:val="28"/>
        </w:rPr>
        <w:t xml:space="preserve"> обучение</w:t>
      </w:r>
      <w:r>
        <w:rPr>
          <w:sz w:val="28"/>
          <w:szCs w:val="28"/>
        </w:rPr>
        <w:t xml:space="preserve"> граждан</w:t>
      </w:r>
      <w:r w:rsidRPr="00E04994">
        <w:rPr>
          <w:sz w:val="28"/>
          <w:szCs w:val="28"/>
        </w:rPr>
        <w:t xml:space="preserve"> в отчетном периоде, составила 8,4%, что </w:t>
      </w:r>
      <w:r>
        <w:rPr>
          <w:sz w:val="28"/>
          <w:szCs w:val="28"/>
        </w:rPr>
        <w:t>превышает</w:t>
      </w:r>
      <w:r w:rsidRPr="00E04994">
        <w:rPr>
          <w:sz w:val="28"/>
          <w:szCs w:val="28"/>
        </w:rPr>
        <w:t xml:space="preserve"> аналогич</w:t>
      </w:r>
      <w:r>
        <w:rPr>
          <w:sz w:val="28"/>
          <w:szCs w:val="28"/>
        </w:rPr>
        <w:t>ный</w:t>
      </w:r>
      <w:r w:rsidRPr="00E04994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</w:t>
      </w:r>
      <w:r w:rsidRPr="00E04994">
        <w:rPr>
          <w:sz w:val="28"/>
          <w:szCs w:val="28"/>
        </w:rPr>
        <w:t xml:space="preserve"> 2018 года на 2</w:t>
      </w:r>
      <w:r>
        <w:rPr>
          <w:sz w:val="28"/>
          <w:szCs w:val="28"/>
        </w:rPr>
        <w:t>,0</w:t>
      </w:r>
      <w:r w:rsidRPr="00E04994">
        <w:rPr>
          <w:sz w:val="28"/>
          <w:szCs w:val="28"/>
        </w:rPr>
        <w:t xml:space="preserve"> процентных пункта. </w:t>
      </w:r>
      <w:r w:rsidRPr="00E04994">
        <w:rPr>
          <w:color w:val="FF0000"/>
          <w:sz w:val="28"/>
          <w:szCs w:val="28"/>
        </w:rPr>
        <w:t xml:space="preserve"> </w:t>
      </w:r>
    </w:p>
    <w:p w:rsidR="00FC3FAD" w:rsidRPr="00E04994" w:rsidRDefault="00FC3FAD" w:rsidP="00FC3FAD">
      <w:pPr>
        <w:pStyle w:val="26"/>
        <w:ind w:firstLine="709"/>
        <w:rPr>
          <w:sz w:val="28"/>
          <w:szCs w:val="28"/>
        </w:rPr>
      </w:pPr>
      <w:r w:rsidRPr="00E04994">
        <w:rPr>
          <w:sz w:val="28"/>
          <w:szCs w:val="28"/>
        </w:rPr>
        <w:t>Из числа повторно обратившихся в службу занятости населения граждан (59 человек) после завершения обучения 2 человека зарегистрировались в качестве индивидуальных предпринимателей,</w:t>
      </w:r>
      <w:r w:rsidRPr="00E04994">
        <w:rPr>
          <w:color w:val="FF0000"/>
          <w:sz w:val="28"/>
          <w:szCs w:val="28"/>
        </w:rPr>
        <w:t xml:space="preserve"> </w:t>
      </w:r>
      <w:r w:rsidRPr="00E04994">
        <w:rPr>
          <w:sz w:val="28"/>
          <w:szCs w:val="28"/>
        </w:rPr>
        <w:t>16 человек трудоустроены.</w:t>
      </w:r>
    </w:p>
    <w:p w:rsidR="00FC3FAD" w:rsidRPr="00E04994" w:rsidRDefault="00FC3FAD" w:rsidP="00FC3FAD">
      <w:pPr>
        <w:pStyle w:val="22"/>
        <w:ind w:firstLine="709"/>
        <w:rPr>
          <w:sz w:val="28"/>
          <w:szCs w:val="28"/>
        </w:rPr>
      </w:pPr>
      <w:r w:rsidRPr="00E04994">
        <w:rPr>
          <w:sz w:val="28"/>
          <w:szCs w:val="28"/>
        </w:rPr>
        <w:lastRenderedPageBreak/>
        <w:t xml:space="preserve">Основными причинами повторного обращения граждан в службу занятости населения после завершения ими профессионального обучения являются: отказ в трудоустройстве со стороны работодателей из-за отсутствия опыта работы по специальности, завышенные требования безработных к условиям труда, заработной плате, режиму работы, отсутствие социальных гарантий, сезонный характер </w:t>
      </w:r>
      <w:r>
        <w:rPr>
          <w:sz w:val="28"/>
          <w:szCs w:val="28"/>
        </w:rPr>
        <w:t>работы</w:t>
      </w:r>
      <w:r w:rsidRPr="00E04994">
        <w:rPr>
          <w:sz w:val="28"/>
          <w:szCs w:val="28"/>
        </w:rPr>
        <w:t xml:space="preserve"> в отдельных отраслях экономики</w:t>
      </w:r>
      <w:r w:rsidR="002F7FC2">
        <w:rPr>
          <w:sz w:val="28"/>
          <w:szCs w:val="28"/>
        </w:rPr>
        <w:t xml:space="preserve"> (сезонная занятость в весенне-летний период (путинные работы)</w:t>
      </w:r>
      <w:r w:rsidRPr="00E04994">
        <w:rPr>
          <w:sz w:val="28"/>
          <w:szCs w:val="28"/>
        </w:rPr>
        <w:t xml:space="preserve"> не позволяет гражданам</w:t>
      </w:r>
      <w:r w:rsidR="002F7FC2">
        <w:rPr>
          <w:sz w:val="28"/>
          <w:szCs w:val="28"/>
        </w:rPr>
        <w:t xml:space="preserve">, закончившим обучение в зимний период, сразу трудоустроиться, а вынуждает повторно обращаться в службу занятости. </w:t>
      </w:r>
      <w:r w:rsidRPr="00E04994">
        <w:rPr>
          <w:sz w:val="28"/>
          <w:szCs w:val="28"/>
        </w:rPr>
        <w:t xml:space="preserve">  </w:t>
      </w:r>
      <w:r w:rsidR="002F7FC2">
        <w:rPr>
          <w:sz w:val="28"/>
          <w:szCs w:val="28"/>
        </w:rPr>
        <w:t>С началом</w:t>
      </w:r>
      <w:r w:rsidRPr="00E04994">
        <w:rPr>
          <w:sz w:val="28"/>
          <w:szCs w:val="28"/>
        </w:rPr>
        <w:t xml:space="preserve"> путин</w:t>
      </w:r>
      <w:r w:rsidR="002F7FC2">
        <w:rPr>
          <w:sz w:val="28"/>
          <w:szCs w:val="28"/>
        </w:rPr>
        <w:t>ных работ</w:t>
      </w:r>
      <w:r w:rsidRPr="00E04994">
        <w:rPr>
          <w:sz w:val="28"/>
          <w:szCs w:val="28"/>
        </w:rPr>
        <w:t xml:space="preserve"> порядка 70</w:t>
      </w:r>
      <w:r w:rsidR="002F7FC2">
        <w:rPr>
          <w:sz w:val="28"/>
          <w:szCs w:val="28"/>
        </w:rPr>
        <w:t>,0</w:t>
      </w:r>
      <w:r w:rsidRPr="00E04994">
        <w:rPr>
          <w:sz w:val="28"/>
          <w:szCs w:val="28"/>
        </w:rPr>
        <w:t>% таких граждан (в основном в сельской местности) трудоустраиваются</w:t>
      </w:r>
      <w:r w:rsidR="002F7FC2">
        <w:rPr>
          <w:sz w:val="28"/>
          <w:szCs w:val="28"/>
        </w:rPr>
        <w:t>)</w:t>
      </w:r>
      <w:r w:rsidRPr="00E04994">
        <w:rPr>
          <w:sz w:val="28"/>
          <w:szCs w:val="28"/>
        </w:rPr>
        <w:t>.</w:t>
      </w:r>
    </w:p>
    <w:p w:rsidR="006E03CB" w:rsidRPr="003F62CF" w:rsidRDefault="00FC3FAD" w:rsidP="00FC3FAD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>Также граждане после завершения профессионального обучения, столкнувшись со сложностями самостоятельного трудоустройства, повторно обращаются в службу занятости, желая найти поддержку и помощь в процессе поиска подходящей работы.</w:t>
      </w:r>
      <w:r w:rsidR="006E03CB" w:rsidRPr="003F62CF">
        <w:rPr>
          <w:sz w:val="28"/>
          <w:szCs w:val="28"/>
        </w:rPr>
        <w:t xml:space="preserve"> </w:t>
      </w:r>
    </w:p>
    <w:p w:rsidR="006E03CB" w:rsidRPr="003F62CF" w:rsidRDefault="006E03CB" w:rsidP="006E03CB">
      <w:pPr>
        <w:ind w:firstLine="709"/>
        <w:jc w:val="both"/>
        <w:rPr>
          <w:sz w:val="28"/>
          <w:szCs w:val="28"/>
        </w:rPr>
      </w:pPr>
    </w:p>
    <w:p w:rsidR="006E03CB" w:rsidRPr="00CD51F4" w:rsidRDefault="006E03CB" w:rsidP="006E03CB">
      <w:pPr>
        <w:ind w:firstLine="709"/>
        <w:jc w:val="both"/>
        <w:rPr>
          <w:sz w:val="28"/>
          <w:szCs w:val="28"/>
        </w:rPr>
      </w:pPr>
      <w:r w:rsidRPr="00CD51F4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="00875958">
        <w:rPr>
          <w:sz w:val="28"/>
          <w:szCs w:val="28"/>
        </w:rPr>
        <w:t>6</w:t>
      </w:r>
      <w:r w:rsidRPr="00CD51F4">
        <w:rPr>
          <w:sz w:val="28"/>
          <w:szCs w:val="28"/>
        </w:rPr>
        <w:t xml:space="preserve">. </w:t>
      </w:r>
      <w:r>
        <w:rPr>
          <w:sz w:val="28"/>
          <w:szCs w:val="28"/>
        </w:rPr>
        <w:t>Примеры положительного опыта</w:t>
      </w:r>
      <w:r w:rsidRPr="00CD51F4">
        <w:rPr>
          <w:sz w:val="28"/>
          <w:szCs w:val="28"/>
        </w:rPr>
        <w:t>.</w:t>
      </w:r>
    </w:p>
    <w:p w:rsidR="006E03CB" w:rsidRDefault="006E03CB" w:rsidP="006E03CB">
      <w:pPr>
        <w:ind w:firstLine="709"/>
        <w:jc w:val="both"/>
        <w:rPr>
          <w:sz w:val="28"/>
          <w:szCs w:val="28"/>
        </w:rPr>
      </w:pPr>
    </w:p>
    <w:p w:rsidR="000347C2" w:rsidRPr="00E04994" w:rsidRDefault="000347C2" w:rsidP="00034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о</w:t>
      </w:r>
      <w:r w:rsidRPr="00E04994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E04994">
        <w:rPr>
          <w:sz w:val="28"/>
          <w:szCs w:val="28"/>
        </w:rPr>
        <w:t xml:space="preserve"> профессионального обучения безработных граждан </w:t>
      </w:r>
      <w:r>
        <w:rPr>
          <w:sz w:val="28"/>
          <w:szCs w:val="28"/>
        </w:rPr>
        <w:t xml:space="preserve">заложена ориентация на обучение граждан </w:t>
      </w:r>
      <w:r w:rsidRPr="00E04994">
        <w:rPr>
          <w:sz w:val="28"/>
          <w:szCs w:val="28"/>
        </w:rPr>
        <w:t xml:space="preserve">по востребованным в Камчатском крае профессиям и специальностям с учетом прогноза потребности рынка труда Камчатского края в специалистах различных направлений, специфики регионального рынка труда и работы образовательных организаций. </w:t>
      </w:r>
    </w:p>
    <w:p w:rsidR="000347C2" w:rsidRPr="00E04994" w:rsidRDefault="000347C2" w:rsidP="000347C2">
      <w:pPr>
        <w:pStyle w:val="21"/>
        <w:ind w:firstLine="709"/>
        <w:rPr>
          <w:sz w:val="28"/>
          <w:szCs w:val="28"/>
        </w:rPr>
      </w:pPr>
      <w:r w:rsidRPr="00E04994">
        <w:rPr>
          <w:sz w:val="28"/>
          <w:szCs w:val="28"/>
        </w:rPr>
        <w:t>В 2019 году профессиональное обучение для безработных граждан было организовано в 44 образовательных организациях по 50 профессиям (специальностям, компетенциям), востребованным в Камчатском крае, а также необходимым гражданам для реализации предпринимательской деятельности.</w:t>
      </w:r>
    </w:p>
    <w:p w:rsidR="000347C2" w:rsidRPr="00E04994" w:rsidRDefault="000347C2" w:rsidP="000347C2">
      <w:pPr>
        <w:pStyle w:val="21"/>
        <w:ind w:firstLine="709"/>
        <w:rPr>
          <w:color w:val="000000"/>
          <w:sz w:val="28"/>
          <w:szCs w:val="28"/>
        </w:rPr>
      </w:pPr>
      <w:r w:rsidRPr="00E04994">
        <w:rPr>
          <w:sz w:val="28"/>
          <w:szCs w:val="28"/>
        </w:rPr>
        <w:t>В целях создания условий для осуществления трудовой деятельности в Камчатском крае реализуется комплекс мер по содействию занятости и повышению конкурентоспособности на рынке труда отдельных категорий граждан в Камчатском крае в 2017-2020 годах, утвержденный распоряжением Правительства Камчатского края от 06.02.2017 № 48-РП (далее – Комплекс мер), предусматривающий мероприятия, направленные на увеличение доли трудоустроенных граждан из числа граждан старшего поколения, граждан, воспитывающих несовершеннолетних детей, инвалидов и других в общей численности обратившихся в органы службы занятости. В рамках Комплекса мер предусмотрена профессиональная ориентация и профессиональное обучение, в том числе женщин, осуществляющих</w:t>
      </w:r>
      <w:r w:rsidRPr="00E04994">
        <w:rPr>
          <w:color w:val="000000"/>
          <w:sz w:val="28"/>
          <w:szCs w:val="28"/>
        </w:rPr>
        <w:t xml:space="preserve"> уход за ребенком до достижения им возраста трех лет. Таким образом, в течение 2019 года профессиональное обучение (переобучение) и повышение квалификации прошли 133 женщины, находящиеся в отпуске по уходу за ребенком в возрасте до трех лет, что на </w:t>
      </w:r>
      <w:r>
        <w:rPr>
          <w:color w:val="000000"/>
          <w:sz w:val="28"/>
          <w:szCs w:val="28"/>
        </w:rPr>
        <w:t>27,9</w:t>
      </w:r>
      <w:r w:rsidRPr="00E04994">
        <w:rPr>
          <w:color w:val="000000"/>
          <w:sz w:val="28"/>
          <w:szCs w:val="28"/>
        </w:rPr>
        <w:t xml:space="preserve">% выше показателя прошлого года. Кроме того, устойчивым спросом пользуется услуга по профессиональному обучению и дополнительному профессиональному образованию среди граждан, которым назначена страховая пенсия по старости. Численность граждан пенсионного возраста, прошедших профессиональное </w:t>
      </w:r>
      <w:r w:rsidRPr="00E04994">
        <w:rPr>
          <w:color w:val="000000"/>
          <w:sz w:val="28"/>
          <w:szCs w:val="28"/>
        </w:rPr>
        <w:lastRenderedPageBreak/>
        <w:t xml:space="preserve">обучение (переобучение, повышение квалификации) увеличилась по сравнению с 2018 годом на 26,2%. </w:t>
      </w:r>
    </w:p>
    <w:p w:rsidR="000347C2" w:rsidRPr="00E04994" w:rsidRDefault="000347C2" w:rsidP="000347C2">
      <w:pPr>
        <w:pStyle w:val="21"/>
        <w:ind w:firstLine="709"/>
        <w:rPr>
          <w:color w:val="000000"/>
          <w:sz w:val="28"/>
          <w:szCs w:val="28"/>
        </w:rPr>
      </w:pPr>
      <w:r w:rsidRPr="00E04994">
        <w:rPr>
          <w:color w:val="000000"/>
          <w:sz w:val="28"/>
          <w:szCs w:val="28"/>
        </w:rPr>
        <w:t xml:space="preserve">В рамках реализации национального проекта «Демография» было организовано прохождение профессионального обучения и получение дополнительного профессионального образования для 458 граждан </w:t>
      </w:r>
      <w:proofErr w:type="spellStart"/>
      <w:r w:rsidRPr="00E04994">
        <w:rPr>
          <w:color w:val="000000"/>
          <w:sz w:val="28"/>
          <w:szCs w:val="28"/>
        </w:rPr>
        <w:t>предпенсионного</w:t>
      </w:r>
      <w:proofErr w:type="spellEnd"/>
      <w:r w:rsidRPr="00E04994">
        <w:rPr>
          <w:color w:val="000000"/>
          <w:sz w:val="28"/>
          <w:szCs w:val="28"/>
        </w:rPr>
        <w:t xml:space="preserve"> возраста, из них 312 граждан прошли обучение с применением дистанционных технологий.</w:t>
      </w:r>
    </w:p>
    <w:p w:rsidR="000347C2" w:rsidRPr="00E04994" w:rsidRDefault="000347C2" w:rsidP="000347C2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 xml:space="preserve">В качестве положительного примера следует отметить практику проведения центрами занятости населения перед направлением на обучение встреч безработных граждан с представителями организаций – потенциальными работодателями. Данные мероприятия позволяют работодателям познакомиться с претендентами на рабочие места, а гражданам узнать об особенностях работы, навыках, которыми необходимо обладать соискателю при трудоустройстве, об основных моментах, на которые необходимо обратить внимание в процессе обучения. </w:t>
      </w:r>
    </w:p>
    <w:p w:rsidR="000347C2" w:rsidRPr="00E04994" w:rsidRDefault="000347C2" w:rsidP="000347C2">
      <w:pPr>
        <w:ind w:firstLine="709"/>
        <w:jc w:val="both"/>
        <w:rPr>
          <w:sz w:val="28"/>
          <w:szCs w:val="28"/>
        </w:rPr>
      </w:pPr>
      <w:r w:rsidRPr="00E04994">
        <w:rPr>
          <w:sz w:val="28"/>
          <w:szCs w:val="28"/>
        </w:rPr>
        <w:t xml:space="preserve">В отдельных случаях работодатели после проведения таких встреч изъявляют желание принять граждан для прохождения практики и присутствовать на выпускных экзаменах. </w:t>
      </w:r>
    </w:p>
    <w:p w:rsidR="00B8731A" w:rsidRDefault="000347C2" w:rsidP="000347C2">
      <w:pPr>
        <w:pStyle w:val="21"/>
        <w:ind w:firstLine="709"/>
        <w:rPr>
          <w:sz w:val="28"/>
          <w:szCs w:val="28"/>
        </w:rPr>
      </w:pPr>
      <w:r w:rsidRPr="00E04994">
        <w:rPr>
          <w:sz w:val="28"/>
          <w:szCs w:val="28"/>
        </w:rPr>
        <w:t>Проведение подобных встреч положитель</w:t>
      </w:r>
      <w:r w:rsidRPr="00830906">
        <w:rPr>
          <w:sz w:val="28"/>
          <w:szCs w:val="28"/>
        </w:rPr>
        <w:t>но влияет на повышение уровня трудоустройства граждан после прохождения профессионального обучени</w:t>
      </w:r>
      <w:r>
        <w:rPr>
          <w:sz w:val="28"/>
          <w:szCs w:val="28"/>
        </w:rPr>
        <w:t>я</w:t>
      </w:r>
      <w:r w:rsidRPr="00830906">
        <w:rPr>
          <w:sz w:val="28"/>
          <w:szCs w:val="28"/>
        </w:rPr>
        <w:t xml:space="preserve"> и получения дополнительного профессионального образования по направлению органов службы занятости и </w:t>
      </w:r>
      <w:proofErr w:type="spellStart"/>
      <w:r w:rsidRPr="00830906">
        <w:rPr>
          <w:sz w:val="28"/>
          <w:szCs w:val="28"/>
        </w:rPr>
        <w:t>закрепляемости</w:t>
      </w:r>
      <w:proofErr w:type="spellEnd"/>
      <w:r w:rsidRPr="00830906">
        <w:rPr>
          <w:sz w:val="28"/>
          <w:szCs w:val="28"/>
        </w:rPr>
        <w:t xml:space="preserve"> на рабочем месте, а также повышает престиж рабочих профессий.</w:t>
      </w:r>
    </w:p>
    <w:p w:rsidR="002632CF" w:rsidRDefault="002632CF" w:rsidP="006E03CB">
      <w:pPr>
        <w:ind w:firstLine="709"/>
        <w:jc w:val="both"/>
        <w:rPr>
          <w:sz w:val="28"/>
          <w:szCs w:val="28"/>
        </w:rPr>
      </w:pPr>
    </w:p>
    <w:p w:rsidR="006E03CB" w:rsidRPr="00CD51F4" w:rsidRDefault="006E03CB" w:rsidP="006E03CB">
      <w:pPr>
        <w:ind w:firstLine="709"/>
        <w:jc w:val="both"/>
        <w:rPr>
          <w:sz w:val="28"/>
          <w:szCs w:val="28"/>
        </w:rPr>
      </w:pPr>
      <w:r w:rsidRPr="00CD51F4">
        <w:rPr>
          <w:sz w:val="28"/>
          <w:szCs w:val="28"/>
        </w:rPr>
        <w:t>1</w:t>
      </w:r>
      <w:r>
        <w:rPr>
          <w:sz w:val="28"/>
          <w:szCs w:val="28"/>
        </w:rPr>
        <w:t>.4.8</w:t>
      </w:r>
      <w:r w:rsidRPr="00CD51F4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Предложения по совершенствованию деятельности по направлению</w:t>
      </w:r>
      <w:r w:rsidRPr="00CD51F4">
        <w:rPr>
          <w:sz w:val="28"/>
          <w:szCs w:val="28"/>
        </w:rPr>
        <w:t>.</w:t>
      </w:r>
    </w:p>
    <w:p w:rsidR="006E03CB" w:rsidRPr="00433D65" w:rsidRDefault="006E03CB" w:rsidP="006E03CB">
      <w:pPr>
        <w:ind w:firstLine="709"/>
        <w:jc w:val="both"/>
        <w:rPr>
          <w:sz w:val="28"/>
          <w:szCs w:val="28"/>
        </w:rPr>
      </w:pPr>
    </w:p>
    <w:p w:rsidR="00190DE0" w:rsidRDefault="00190DE0" w:rsidP="00190DE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Предлагаем внести изменение </w:t>
      </w:r>
      <w:r w:rsidRPr="007A2EB1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пункт 159</w:t>
      </w:r>
      <w:r w:rsidRPr="007A2EB1">
        <w:rPr>
          <w:sz w:val="28"/>
          <w:szCs w:val="28"/>
          <w:shd w:val="clear" w:color="auto" w:fill="FFFFFF"/>
        </w:rPr>
        <w:t xml:space="preserve"> административн</w:t>
      </w:r>
      <w:r>
        <w:rPr>
          <w:sz w:val="28"/>
          <w:szCs w:val="28"/>
          <w:shd w:val="clear" w:color="auto" w:fill="FFFFFF"/>
        </w:rPr>
        <w:t>ого</w:t>
      </w:r>
      <w:r w:rsidRPr="007A2EB1">
        <w:rPr>
          <w:sz w:val="28"/>
          <w:szCs w:val="28"/>
          <w:shd w:val="clear" w:color="auto" w:fill="FFFFFF"/>
        </w:rPr>
        <w:t xml:space="preserve"> регламент</w:t>
      </w:r>
      <w:r>
        <w:rPr>
          <w:sz w:val="28"/>
          <w:szCs w:val="28"/>
          <w:shd w:val="clear" w:color="auto" w:fill="FFFFFF"/>
        </w:rPr>
        <w:t xml:space="preserve">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Минтруда России от 29.06.2012 № 10н (далее – Регламент), изложив его в следующей редакции: </w:t>
      </w:r>
    </w:p>
    <w:p w:rsidR="00190DE0" w:rsidRDefault="00190DE0" w:rsidP="00190DE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«159. Работник знакомит гражданина (под роспись либо путем направления копии приказа на почтовый или электронный адрес гражданина) с приказом о назначении, размере и сроках выплаты стипендии.».</w:t>
      </w:r>
    </w:p>
    <w:p w:rsidR="00190DE0" w:rsidRDefault="00190DE0" w:rsidP="00190DE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соблюдения административной процедуры, связанной с назначением и начислением стипендии в период профессионального обучения по направлению органов службы занятости, предусмотренной в действующей редакции Регламента, гражданину, направленному на обучение в другую местность, необходимо после зачисления его на обучение вернуться к месту жительства для ознакомления под роспись с приказом о назначении, размере и сроках выплаты стипендии. При этом приказ образовательной организации о зачислении гражданина на обучение является основанием для принятия центром занятости населения решения о назначении выплаты стипендии. В Камчатском крае, где образовательные организации сосредоточены в краевом центре, для граждан, проживающих в отдаленных северных территориях, возможность осуществить </w:t>
      </w:r>
      <w:r>
        <w:rPr>
          <w:sz w:val="28"/>
          <w:szCs w:val="28"/>
          <w:shd w:val="clear" w:color="auto" w:fill="FFFFFF"/>
        </w:rPr>
        <w:lastRenderedPageBreak/>
        <w:t xml:space="preserve">авиаперелет стоимостью более 30,0 тыс. рублей для подписания приказа отсутствует. </w:t>
      </w:r>
    </w:p>
    <w:p w:rsidR="00190DE0" w:rsidRDefault="00190DE0" w:rsidP="00190DE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предлагаем актуализировать с учетом современных требований законодательства об образовании, занятости населения и бюджетного законодательства в Российской Федерации </w:t>
      </w:r>
      <w:r w:rsidR="0098517E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оложение об организации профессиональной подготовки, повышения квалификации и переподготовки безработных граждан и незанятого населения, утвержденное постановлением  Министерства труда и социального развития Российской Федерации и  Министерств</w:t>
      </w:r>
      <w:r w:rsidR="0098517E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образования Российской Федерации</w:t>
      </w:r>
      <w:r w:rsidR="0098517E">
        <w:rPr>
          <w:sz w:val="28"/>
          <w:szCs w:val="28"/>
          <w:shd w:val="clear" w:color="auto" w:fill="FFFFFF"/>
        </w:rPr>
        <w:t xml:space="preserve"> от 13.01.2000</w:t>
      </w:r>
      <w:r>
        <w:rPr>
          <w:sz w:val="28"/>
          <w:szCs w:val="28"/>
          <w:shd w:val="clear" w:color="auto" w:fill="FFFFFF"/>
        </w:rPr>
        <w:t xml:space="preserve"> №</w:t>
      </w:r>
      <w:r w:rsidR="0098517E">
        <w:rPr>
          <w:sz w:val="28"/>
          <w:szCs w:val="28"/>
          <w:shd w:val="clear" w:color="auto" w:fill="FFFFFF"/>
        </w:rPr>
        <w:t xml:space="preserve"> 3/1, </w:t>
      </w:r>
      <w:r>
        <w:rPr>
          <w:sz w:val="28"/>
          <w:szCs w:val="28"/>
          <w:shd w:val="clear" w:color="auto" w:fill="FFFFFF"/>
        </w:rPr>
        <w:t>либо рассмотреть возможность его отмены.</w:t>
      </w:r>
    </w:p>
    <w:p w:rsidR="00190DE0" w:rsidRDefault="00190DE0" w:rsidP="00190DE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связи с началом реализации нового мероприятия по переобучению и дополнительному профессиональному образованию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в рамках нац</w:t>
      </w:r>
      <w:r w:rsidR="005C3063">
        <w:rPr>
          <w:sz w:val="28"/>
          <w:szCs w:val="28"/>
          <w:shd w:val="clear" w:color="auto" w:fill="FFFFFF"/>
        </w:rPr>
        <w:t>ионального проекта «Демография»</w:t>
      </w:r>
      <w:r>
        <w:rPr>
          <w:sz w:val="28"/>
          <w:szCs w:val="28"/>
          <w:shd w:val="clear" w:color="auto" w:fill="FFFFFF"/>
        </w:rPr>
        <w:t xml:space="preserve"> предлагаем в правовом акте, определяющем порядок организации указанного мероприятия, ввести понятийное определение термина «переобучение», так как в законодательстве об образовании в Российской Федерации определение данного термина отсутствует.  </w:t>
      </w:r>
    </w:p>
    <w:p w:rsidR="00B967FC" w:rsidRDefault="00190DE0" w:rsidP="00B96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снятия барьера в вопросе организации проживания безработных граждан в период обучения в другой местности предлагаем рассмотреть возможность внесения изменения в п. </w:t>
      </w:r>
      <w:r w:rsidRPr="00B43A36">
        <w:rPr>
          <w:sz w:val="28"/>
          <w:szCs w:val="28"/>
        </w:rPr>
        <w:t>2</w:t>
      </w:r>
      <w:r>
        <w:rPr>
          <w:sz w:val="28"/>
          <w:szCs w:val="28"/>
        </w:rPr>
        <w:t xml:space="preserve"> ст. 23 </w:t>
      </w:r>
      <w:r w:rsidRPr="00AC1D5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C1D5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AC1D5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C1D5B">
        <w:rPr>
          <w:sz w:val="28"/>
          <w:szCs w:val="28"/>
        </w:rPr>
        <w:t xml:space="preserve"> от 19.04.1991 </w:t>
      </w:r>
      <w:r>
        <w:rPr>
          <w:sz w:val="28"/>
          <w:szCs w:val="28"/>
        </w:rPr>
        <w:t>№</w:t>
      </w:r>
      <w:r w:rsidRPr="00AC1D5B">
        <w:rPr>
          <w:sz w:val="28"/>
          <w:szCs w:val="28"/>
        </w:rPr>
        <w:t xml:space="preserve"> 1032-1 </w:t>
      </w:r>
      <w:r>
        <w:rPr>
          <w:sz w:val="28"/>
          <w:szCs w:val="28"/>
        </w:rPr>
        <w:t>«</w:t>
      </w:r>
      <w:r w:rsidRPr="00AC1D5B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 в части замены слов «оплату найма жилого помещения на время обучения» словами «оплату найма жилого помещения, койко-места в общежитии или гостинице на время обучения».</w:t>
      </w:r>
    </w:p>
    <w:p w:rsidR="009F0E2E" w:rsidRPr="009F0E2E" w:rsidRDefault="009F0E2E" w:rsidP="009F0E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E2E">
        <w:rPr>
          <w:sz w:val="28"/>
          <w:szCs w:val="28"/>
        </w:rPr>
        <w:t xml:space="preserve">В целях снятия барьера в вопросе организации проживания безработных граждан в период обучения в другой местности предлагаем рассмотреть возможность внесения изменения в п. 2 ст. 23 Закона Российской Федерации от 19.04.1991 № 1032-1 «О занятости населения в Российской Федерации» в части замены слов «оплату найма жилого помещения на время обучения» словами «оплату найма жилого помещения, </w:t>
      </w:r>
      <w:r w:rsidRPr="009F0E2E">
        <w:rPr>
          <w:rFonts w:eastAsiaTheme="minorHAnsi"/>
          <w:sz w:val="28"/>
          <w:szCs w:val="28"/>
          <w:lang w:eastAsia="en-US"/>
        </w:rPr>
        <w:t>жилого помещения в общежитиях, средства размещения, используемого для временного размещения и обеспечения временного проживания физических лиц,</w:t>
      </w:r>
      <w:r w:rsidRPr="009F0E2E">
        <w:rPr>
          <w:sz w:val="28"/>
          <w:szCs w:val="28"/>
        </w:rPr>
        <w:t xml:space="preserve">  на время обучения». </w:t>
      </w:r>
    </w:p>
    <w:p w:rsidR="009F0E2E" w:rsidRDefault="009F0E2E" w:rsidP="009F0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0E2E">
        <w:rPr>
          <w:sz w:val="28"/>
          <w:szCs w:val="28"/>
        </w:rPr>
        <w:t xml:space="preserve"> целях единого подхода к организации учета участников региональных проектов, вошедших в состав национального проекта «Демография», обратившихся с целью прохождения профессионального обучения и дополнительного профессионального образования, целесообразно разработать на федеральном уровне порядок регистрации и учета таких участников в регистре получателей государственных услуг в сфере занятости населения с возможностью выгрузки сведений об этих гражданах в машиночитаемом формате </w:t>
      </w:r>
      <w:r w:rsidRPr="009F0E2E">
        <w:rPr>
          <w:sz w:val="28"/>
          <w:szCs w:val="28"/>
          <w:lang w:val="en-US"/>
        </w:rPr>
        <w:t>xml</w:t>
      </w:r>
      <w:r w:rsidRPr="009F0E2E">
        <w:rPr>
          <w:sz w:val="28"/>
          <w:szCs w:val="28"/>
        </w:rPr>
        <w:t>.</w:t>
      </w:r>
    </w:p>
    <w:p w:rsidR="009F0E2E" w:rsidRDefault="009F0E2E" w:rsidP="009F0E2E">
      <w:pPr>
        <w:ind w:firstLine="709"/>
        <w:jc w:val="both"/>
        <w:rPr>
          <w:sz w:val="28"/>
          <w:szCs w:val="28"/>
        </w:rPr>
      </w:pPr>
    </w:p>
    <w:p w:rsidR="009F0E2E" w:rsidRDefault="009F0E2E" w:rsidP="009F0E2E">
      <w:pPr>
        <w:ind w:firstLine="709"/>
        <w:jc w:val="both"/>
        <w:rPr>
          <w:sz w:val="28"/>
          <w:szCs w:val="28"/>
        </w:rPr>
      </w:pPr>
    </w:p>
    <w:p w:rsidR="009F0E2E" w:rsidRDefault="009F0E2E" w:rsidP="009F0E2E">
      <w:pPr>
        <w:ind w:firstLine="709"/>
        <w:jc w:val="both"/>
        <w:rPr>
          <w:sz w:val="28"/>
          <w:szCs w:val="28"/>
        </w:rPr>
      </w:pPr>
    </w:p>
    <w:p w:rsidR="009F0E2E" w:rsidRDefault="009F0E2E" w:rsidP="009F0E2E">
      <w:pPr>
        <w:ind w:firstLine="709"/>
        <w:jc w:val="both"/>
        <w:rPr>
          <w:sz w:val="28"/>
          <w:szCs w:val="28"/>
        </w:rPr>
      </w:pPr>
    </w:p>
    <w:p w:rsidR="0029787B" w:rsidRPr="009F0E2E" w:rsidRDefault="0029787B" w:rsidP="009F0E2E">
      <w:pPr>
        <w:pStyle w:val="150"/>
        <w:ind w:firstLine="709"/>
        <w:rPr>
          <w:b w:val="0"/>
        </w:rPr>
      </w:pPr>
      <w:bookmarkStart w:id="11" w:name="_Toc31352614"/>
      <w:r w:rsidRPr="009F0E2E">
        <w:rPr>
          <w:b w:val="0"/>
        </w:rPr>
        <w:lastRenderedPageBreak/>
        <w:t>1.5. Организация проведения оплачиваемых общественных работ.</w:t>
      </w:r>
      <w:bookmarkEnd w:id="11"/>
      <w:r w:rsidRPr="009F0E2E">
        <w:rPr>
          <w:b w:val="0"/>
        </w:rPr>
        <w:t xml:space="preserve">                     </w:t>
      </w:r>
    </w:p>
    <w:p w:rsidR="0029787B" w:rsidRDefault="0029787B" w:rsidP="0029787B">
      <w:pPr>
        <w:ind w:firstLine="709"/>
        <w:jc w:val="both"/>
        <w:rPr>
          <w:sz w:val="28"/>
          <w:szCs w:val="28"/>
        </w:rPr>
      </w:pPr>
    </w:p>
    <w:p w:rsidR="0029787B" w:rsidRDefault="0029787B" w:rsidP="0029787B">
      <w:pPr>
        <w:ind w:firstLine="709"/>
        <w:jc w:val="both"/>
        <w:rPr>
          <w:sz w:val="28"/>
          <w:szCs w:val="28"/>
        </w:rPr>
      </w:pPr>
      <w:r w:rsidRPr="003435B6">
        <w:rPr>
          <w:sz w:val="28"/>
          <w:szCs w:val="28"/>
        </w:rPr>
        <w:t xml:space="preserve">Государственная услуга по </w:t>
      </w:r>
      <w:r w:rsidRPr="003435B6">
        <w:rPr>
          <w:bCs/>
          <w:sz w:val="28"/>
          <w:szCs w:val="28"/>
        </w:rPr>
        <w:t>проведению оплачиваемых общественных работ</w:t>
      </w:r>
      <w:r w:rsidRPr="003435B6">
        <w:rPr>
          <w:sz w:val="28"/>
          <w:szCs w:val="28"/>
        </w:rPr>
        <w:t xml:space="preserve"> предоставляется в соответствии с Законом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</w:t>
      </w:r>
      <w:r w:rsidR="007A3E2A">
        <w:rPr>
          <w:sz w:val="28"/>
          <w:szCs w:val="28"/>
        </w:rPr>
        <w:t xml:space="preserve">приказом Агентства по занятости населения и миграционной политике Камчатского края от </w:t>
      </w:r>
      <w:r w:rsidR="00006030" w:rsidRPr="004B0718">
        <w:rPr>
          <w:sz w:val="28"/>
          <w:szCs w:val="28"/>
        </w:rPr>
        <w:t>29.01.2019 № 28</w:t>
      </w:r>
      <w:r w:rsidR="007A3E2A">
        <w:rPr>
          <w:sz w:val="28"/>
          <w:szCs w:val="28"/>
        </w:rPr>
        <w:t xml:space="preserve"> </w:t>
      </w:r>
      <w:r w:rsidR="007A3E2A" w:rsidRPr="0074422E">
        <w:rPr>
          <w:sz w:val="28"/>
          <w:szCs w:val="28"/>
        </w:rPr>
        <w:t>«Об определении видов и объем</w:t>
      </w:r>
      <w:r w:rsidR="007A3E2A">
        <w:rPr>
          <w:sz w:val="28"/>
          <w:szCs w:val="28"/>
        </w:rPr>
        <w:t>а</w:t>
      </w:r>
      <w:r w:rsidR="007A3E2A" w:rsidRPr="0074422E">
        <w:rPr>
          <w:sz w:val="28"/>
          <w:szCs w:val="28"/>
        </w:rPr>
        <w:t xml:space="preserve"> общественных работ, организуемых в Камчатском крае в 201</w:t>
      </w:r>
      <w:r w:rsidR="00006030">
        <w:rPr>
          <w:sz w:val="28"/>
          <w:szCs w:val="28"/>
        </w:rPr>
        <w:t>9</w:t>
      </w:r>
      <w:r w:rsidR="007A3E2A" w:rsidRPr="0074422E">
        <w:rPr>
          <w:sz w:val="28"/>
          <w:szCs w:val="28"/>
        </w:rPr>
        <w:t xml:space="preserve"> году в качестве дополнительной социальной поддержки граждан, ищущих работу»</w:t>
      </w:r>
      <w:r w:rsidRPr="003435B6">
        <w:rPr>
          <w:sz w:val="28"/>
          <w:szCs w:val="28"/>
        </w:rPr>
        <w:t>, Административным регламентом предоставления государственной услуги по организации проведения оплачиваемых общественных работ, утвержденным приказом Агентства по занятости населения и миграционной политике Камчатского края от 19.07.2012 № 128.</w:t>
      </w:r>
    </w:p>
    <w:p w:rsidR="007A3E2A" w:rsidRDefault="007A3E2A" w:rsidP="0029787B">
      <w:pPr>
        <w:ind w:firstLine="709"/>
        <w:jc w:val="both"/>
        <w:rPr>
          <w:sz w:val="28"/>
          <w:szCs w:val="28"/>
        </w:rPr>
      </w:pPr>
    </w:p>
    <w:p w:rsidR="0029787B" w:rsidRDefault="0029787B" w:rsidP="00297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1.5.1. </w:t>
      </w:r>
      <w:r w:rsidRPr="00056207">
        <w:rPr>
          <w:sz w:val="28"/>
          <w:szCs w:val="28"/>
        </w:rPr>
        <w:t xml:space="preserve">Динамика </w:t>
      </w:r>
      <w:r>
        <w:rPr>
          <w:sz w:val="28"/>
          <w:szCs w:val="28"/>
        </w:rPr>
        <w:t xml:space="preserve">оказания государственной услуги </w:t>
      </w:r>
      <w:r w:rsidRPr="00056207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201</w:t>
      </w:r>
      <w:r w:rsidR="0000603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годом</w:t>
      </w:r>
      <w:r w:rsidRPr="00056207">
        <w:rPr>
          <w:sz w:val="28"/>
          <w:szCs w:val="28"/>
        </w:rPr>
        <w:t>.</w:t>
      </w:r>
    </w:p>
    <w:p w:rsidR="0029787B" w:rsidRDefault="0029787B" w:rsidP="0029787B">
      <w:pPr>
        <w:ind w:firstLine="709"/>
        <w:jc w:val="both"/>
        <w:rPr>
          <w:sz w:val="28"/>
          <w:szCs w:val="28"/>
        </w:rPr>
      </w:pPr>
    </w:p>
    <w:p w:rsidR="00006030" w:rsidRPr="004B0718" w:rsidRDefault="00006030" w:rsidP="00006030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В 2019 году специалистами органов службы занятости населения было заключено 369 договоров о совместной деятельности по организации проведения оплачиваемых общественных работ с 172 организациями.</w:t>
      </w:r>
    </w:p>
    <w:p w:rsidR="0029787B" w:rsidRPr="006E7900" w:rsidRDefault="00006030" w:rsidP="00006030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Численность граждан, трудоустроенных на оплачиваемые общественные работы в течение 2019 года, составила 590 человек, что на 3,8% меньше, чем в 2018 году.</w:t>
      </w:r>
    </w:p>
    <w:p w:rsidR="0029787B" w:rsidRPr="006E7900" w:rsidRDefault="0029787B" w:rsidP="0029787B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Структурный состав граждан, принимавших участие в оплачиваемых общественных работах в 201</w:t>
      </w:r>
      <w:r w:rsidR="00006030">
        <w:rPr>
          <w:sz w:val="28"/>
          <w:szCs w:val="28"/>
        </w:rPr>
        <w:t>8</w:t>
      </w:r>
      <w:r w:rsidRPr="006E7900">
        <w:rPr>
          <w:sz w:val="28"/>
          <w:szCs w:val="28"/>
        </w:rPr>
        <w:t>, 201</w:t>
      </w:r>
      <w:r w:rsidR="00006030">
        <w:rPr>
          <w:sz w:val="28"/>
          <w:szCs w:val="28"/>
        </w:rPr>
        <w:t>9</w:t>
      </w:r>
      <w:r w:rsidRPr="006E7900">
        <w:rPr>
          <w:sz w:val="28"/>
          <w:szCs w:val="28"/>
        </w:rPr>
        <w:t xml:space="preserve"> годах, представлен в таблице.</w:t>
      </w:r>
    </w:p>
    <w:p w:rsidR="0029787B" w:rsidRPr="006E7900" w:rsidRDefault="0029787B" w:rsidP="0029787B">
      <w:pPr>
        <w:jc w:val="right"/>
        <w:rPr>
          <w:b/>
          <w:bCs/>
          <w:sz w:val="28"/>
          <w:szCs w:val="28"/>
        </w:rPr>
      </w:pPr>
      <w:r w:rsidRPr="006E7900">
        <w:rPr>
          <w:bCs/>
        </w:rPr>
        <w:t xml:space="preserve">                                                                                                                                         человек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76"/>
        <w:gridCol w:w="1276"/>
        <w:gridCol w:w="992"/>
      </w:tblGrid>
      <w:tr w:rsidR="003435B6" w:rsidRPr="006E7900" w:rsidTr="00B126D0">
        <w:trPr>
          <w:tblHeader/>
        </w:trPr>
        <w:tc>
          <w:tcPr>
            <w:tcW w:w="6379" w:type="dxa"/>
            <w:shd w:val="clear" w:color="auto" w:fill="auto"/>
          </w:tcPr>
          <w:p w:rsidR="003435B6" w:rsidRPr="006E7900" w:rsidRDefault="003435B6" w:rsidP="0029787B"/>
        </w:tc>
        <w:tc>
          <w:tcPr>
            <w:tcW w:w="1276" w:type="dxa"/>
          </w:tcPr>
          <w:p w:rsidR="003435B6" w:rsidRPr="006E7900" w:rsidRDefault="003435B6" w:rsidP="00C611EA">
            <w:pPr>
              <w:jc w:val="center"/>
            </w:pPr>
          </w:p>
          <w:p w:rsidR="003435B6" w:rsidRPr="006E7900" w:rsidRDefault="003435B6" w:rsidP="007A3E2A">
            <w:pPr>
              <w:jc w:val="center"/>
            </w:pPr>
            <w:r w:rsidRPr="006E7900">
              <w:t>201</w:t>
            </w:r>
            <w:r w:rsidR="00006030">
              <w:t>8</w:t>
            </w:r>
            <w:r w:rsidRPr="006E7900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3435B6" w:rsidRPr="006E7900" w:rsidRDefault="003435B6" w:rsidP="0029787B">
            <w:pPr>
              <w:jc w:val="center"/>
            </w:pPr>
          </w:p>
          <w:p w:rsidR="003435B6" w:rsidRPr="006E7900" w:rsidRDefault="003435B6" w:rsidP="00006030">
            <w:pPr>
              <w:jc w:val="center"/>
            </w:pPr>
            <w:r w:rsidRPr="006E7900">
              <w:t>201</w:t>
            </w:r>
            <w:r w:rsidR="00006030">
              <w:t>9</w:t>
            </w:r>
            <w:r w:rsidRPr="006E7900"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3435B6" w:rsidRPr="006E7900" w:rsidRDefault="003435B6" w:rsidP="0029787B">
            <w:pPr>
              <w:jc w:val="center"/>
            </w:pPr>
            <w:r w:rsidRPr="006E7900">
              <w:t>201</w:t>
            </w:r>
            <w:r w:rsidR="00006030">
              <w:t>9</w:t>
            </w:r>
            <w:r w:rsidRPr="006E7900">
              <w:t xml:space="preserve"> г. </w:t>
            </w:r>
          </w:p>
          <w:p w:rsidR="003435B6" w:rsidRPr="006E7900" w:rsidRDefault="003435B6" w:rsidP="0029787B">
            <w:pPr>
              <w:jc w:val="center"/>
            </w:pPr>
            <w:r w:rsidRPr="006E7900">
              <w:t xml:space="preserve">в % к </w:t>
            </w:r>
          </w:p>
          <w:p w:rsidR="003435B6" w:rsidRPr="006E7900" w:rsidRDefault="003435B6" w:rsidP="007A3E2A">
            <w:pPr>
              <w:jc w:val="center"/>
            </w:pPr>
            <w:r>
              <w:t>201</w:t>
            </w:r>
            <w:r w:rsidR="00006030">
              <w:t>8</w:t>
            </w:r>
            <w:r w:rsidRPr="006E7900">
              <w:t xml:space="preserve"> г.</w:t>
            </w:r>
          </w:p>
        </w:tc>
      </w:tr>
      <w:tr w:rsidR="00006030" w:rsidRPr="006E7900" w:rsidTr="00B126D0">
        <w:trPr>
          <w:trHeight w:val="58"/>
        </w:trPr>
        <w:tc>
          <w:tcPr>
            <w:tcW w:w="6379" w:type="dxa"/>
            <w:shd w:val="clear" w:color="auto" w:fill="auto"/>
          </w:tcPr>
          <w:p w:rsidR="00006030" w:rsidRPr="006E7900" w:rsidRDefault="00006030" w:rsidP="00006030">
            <w:r w:rsidRPr="006E7900">
              <w:t>Численность граждан, принимавших участие в общественных работах, всего</w:t>
            </w:r>
          </w:p>
          <w:p w:rsidR="00006030" w:rsidRPr="006E7900" w:rsidRDefault="00006030" w:rsidP="00006030">
            <w:r w:rsidRPr="006E7900">
              <w:t>из них:</w:t>
            </w:r>
          </w:p>
        </w:tc>
        <w:tc>
          <w:tcPr>
            <w:tcW w:w="1276" w:type="dxa"/>
          </w:tcPr>
          <w:p w:rsidR="00006030" w:rsidRPr="006E7900" w:rsidRDefault="00006030" w:rsidP="00006030">
            <w:pPr>
              <w:jc w:val="center"/>
            </w:pPr>
            <w:r>
              <w:t>613</w:t>
            </w:r>
          </w:p>
        </w:tc>
        <w:tc>
          <w:tcPr>
            <w:tcW w:w="1276" w:type="dxa"/>
            <w:shd w:val="clear" w:color="auto" w:fill="auto"/>
          </w:tcPr>
          <w:p w:rsidR="00006030" w:rsidRPr="004B0718" w:rsidRDefault="00006030" w:rsidP="00006030">
            <w:pPr>
              <w:jc w:val="center"/>
            </w:pPr>
            <w:r w:rsidRPr="004B0718">
              <w:t>590</w:t>
            </w:r>
          </w:p>
        </w:tc>
        <w:tc>
          <w:tcPr>
            <w:tcW w:w="992" w:type="dxa"/>
            <w:shd w:val="clear" w:color="auto" w:fill="auto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96,2</w:t>
            </w:r>
          </w:p>
        </w:tc>
      </w:tr>
      <w:tr w:rsidR="00006030" w:rsidRPr="006E7900" w:rsidTr="00B126D0">
        <w:tc>
          <w:tcPr>
            <w:tcW w:w="6379" w:type="dxa"/>
            <w:shd w:val="clear" w:color="auto" w:fill="auto"/>
          </w:tcPr>
          <w:p w:rsidR="00006030" w:rsidRPr="006E7900" w:rsidRDefault="00006030" w:rsidP="00006030">
            <w:pPr>
              <w:rPr>
                <w:b/>
              </w:rPr>
            </w:pPr>
            <w:r w:rsidRPr="006E7900">
              <w:t>безработные граждане</w:t>
            </w:r>
          </w:p>
        </w:tc>
        <w:tc>
          <w:tcPr>
            <w:tcW w:w="1276" w:type="dxa"/>
          </w:tcPr>
          <w:p w:rsidR="00006030" w:rsidRPr="006E7900" w:rsidRDefault="00006030" w:rsidP="00006030">
            <w:pPr>
              <w:jc w:val="center"/>
            </w:pPr>
            <w:r>
              <w:t>416</w:t>
            </w:r>
          </w:p>
        </w:tc>
        <w:tc>
          <w:tcPr>
            <w:tcW w:w="1276" w:type="dxa"/>
            <w:shd w:val="clear" w:color="auto" w:fill="auto"/>
          </w:tcPr>
          <w:p w:rsidR="00006030" w:rsidRPr="004B0718" w:rsidRDefault="00006030" w:rsidP="00006030">
            <w:pPr>
              <w:jc w:val="center"/>
            </w:pPr>
            <w:r w:rsidRPr="004B0718">
              <w:t>387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93,0</w:t>
            </w:r>
          </w:p>
        </w:tc>
      </w:tr>
      <w:tr w:rsidR="00006030" w:rsidRPr="006E7900" w:rsidTr="00B126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30" w:rsidRPr="006E7900" w:rsidRDefault="00006030" w:rsidP="00006030">
            <w:r w:rsidRPr="006E7900">
              <w:t>граждане, проживающие в сельской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30" w:rsidRPr="006E7900" w:rsidRDefault="00006030" w:rsidP="00006030">
            <w:pPr>
              <w:jc w:val="center"/>
            </w:pPr>
            <w: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</w:pPr>
            <w:r w:rsidRPr="004B0718"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87,6</w:t>
            </w:r>
          </w:p>
        </w:tc>
      </w:tr>
      <w:tr w:rsidR="00006030" w:rsidRPr="006E7900" w:rsidTr="00B126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30" w:rsidRPr="006E7900" w:rsidRDefault="00006030" w:rsidP="00006030">
            <w:r w:rsidRPr="006E7900">
              <w:t>женщины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30" w:rsidRPr="006E7900" w:rsidRDefault="00006030" w:rsidP="00006030">
            <w:pPr>
              <w:jc w:val="center"/>
            </w:pPr>
            <w: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</w:pPr>
            <w:r w:rsidRPr="004B0718"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99,7</w:t>
            </w:r>
          </w:p>
        </w:tc>
      </w:tr>
      <w:tr w:rsidR="00006030" w:rsidRPr="006E7900" w:rsidTr="00B126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30" w:rsidRPr="006E7900" w:rsidRDefault="00006030" w:rsidP="00006030">
            <w:r w:rsidRPr="006E7900">
              <w:t>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30" w:rsidRPr="006E7900" w:rsidRDefault="00006030" w:rsidP="00006030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</w:pPr>
            <w:r w:rsidRPr="004B071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33,3</w:t>
            </w:r>
          </w:p>
        </w:tc>
      </w:tr>
      <w:tr w:rsidR="00006030" w:rsidRPr="006E7900" w:rsidTr="00B126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30" w:rsidRPr="006E7900" w:rsidRDefault="00006030" w:rsidP="00006030">
            <w:r w:rsidRPr="006E7900">
              <w:t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30" w:rsidRPr="006E7900" w:rsidRDefault="00006030" w:rsidP="00006030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</w:pPr>
            <w:r w:rsidRPr="004B0718"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94</w:t>
            </w:r>
            <w:r>
              <w:rPr>
                <w:color w:val="000000"/>
              </w:rPr>
              <w:t>,0</w:t>
            </w:r>
          </w:p>
        </w:tc>
      </w:tr>
      <w:tr w:rsidR="00006030" w:rsidRPr="006E7900" w:rsidTr="00B126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30" w:rsidRPr="006E7900" w:rsidRDefault="00006030" w:rsidP="00006030">
            <w:r w:rsidRPr="006E7900">
              <w:t>граждане, впервые ищущие работу</w:t>
            </w:r>
            <w:r>
              <w:t xml:space="preserve"> (ранее не работавшие)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30" w:rsidRPr="006E7900" w:rsidRDefault="00006030" w:rsidP="00006030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</w:pPr>
            <w:r w:rsidRPr="004B0718"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030" w:rsidRPr="004B0718" w:rsidRDefault="00006030" w:rsidP="00006030">
            <w:pPr>
              <w:jc w:val="center"/>
              <w:rPr>
                <w:color w:val="000000"/>
              </w:rPr>
            </w:pPr>
            <w:r w:rsidRPr="004B0718">
              <w:rPr>
                <w:color w:val="000000"/>
              </w:rPr>
              <w:t>90,6</w:t>
            </w:r>
          </w:p>
        </w:tc>
      </w:tr>
    </w:tbl>
    <w:p w:rsidR="0029787B" w:rsidRPr="006E7900" w:rsidRDefault="0029787B" w:rsidP="0029787B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006030" w:rsidRPr="004B0718" w:rsidRDefault="00006030" w:rsidP="00006030">
      <w:pPr>
        <w:widowControl w:val="0"/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0718">
        <w:rPr>
          <w:sz w:val="28"/>
          <w:szCs w:val="28"/>
        </w:rPr>
        <w:t xml:space="preserve"> 2019 году по сравнени</w:t>
      </w:r>
      <w:r>
        <w:rPr>
          <w:sz w:val="28"/>
          <w:szCs w:val="28"/>
        </w:rPr>
        <w:t>ю</w:t>
      </w:r>
      <w:r w:rsidRPr="004B0718">
        <w:rPr>
          <w:sz w:val="28"/>
          <w:szCs w:val="28"/>
        </w:rPr>
        <w:t xml:space="preserve"> с 2018 годом наблюдается незначительное снижение участников общественных работ</w:t>
      </w:r>
      <w:r>
        <w:rPr>
          <w:sz w:val="28"/>
          <w:szCs w:val="28"/>
        </w:rPr>
        <w:t xml:space="preserve"> по </w:t>
      </w:r>
      <w:r w:rsidRPr="004B0718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4B0718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4B0718">
        <w:rPr>
          <w:sz w:val="28"/>
          <w:szCs w:val="28"/>
        </w:rPr>
        <w:t xml:space="preserve"> граждан.</w:t>
      </w:r>
    </w:p>
    <w:p w:rsidR="009B1FAB" w:rsidRDefault="003C1DEF" w:rsidP="00006030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6030" w:rsidRPr="004B0718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006030" w:rsidRPr="004B0718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="00006030" w:rsidRPr="004B0718">
        <w:rPr>
          <w:sz w:val="28"/>
          <w:szCs w:val="28"/>
        </w:rPr>
        <w:t xml:space="preserve"> отказа от участия в общественных работах</w:t>
      </w:r>
      <w:r>
        <w:rPr>
          <w:sz w:val="28"/>
          <w:szCs w:val="28"/>
        </w:rPr>
        <w:t xml:space="preserve"> – </w:t>
      </w:r>
      <w:r w:rsidR="00006030" w:rsidRPr="004B0718">
        <w:rPr>
          <w:sz w:val="28"/>
          <w:szCs w:val="28"/>
        </w:rPr>
        <w:t xml:space="preserve">отсутствие у гражданина медицинской комиссии и нежелание ее проходить для </w:t>
      </w:r>
      <w:r w:rsidR="00006030">
        <w:rPr>
          <w:sz w:val="28"/>
          <w:szCs w:val="28"/>
        </w:rPr>
        <w:t>трудоустройства на временные работы</w:t>
      </w:r>
      <w:r w:rsidR="00006030" w:rsidRPr="004B0718">
        <w:rPr>
          <w:sz w:val="28"/>
          <w:szCs w:val="28"/>
        </w:rPr>
        <w:t xml:space="preserve">, низкий уровень заработной платы и </w:t>
      </w:r>
      <w:r w:rsidR="00006030" w:rsidRPr="004B0718">
        <w:rPr>
          <w:sz w:val="28"/>
          <w:szCs w:val="28"/>
        </w:rPr>
        <w:lastRenderedPageBreak/>
        <w:t>непрестижность предлагаемых видов работ, поиск постоянного места работы по имеющейся профессии (специальности).</w:t>
      </w:r>
    </w:p>
    <w:p w:rsidR="009B1FAB" w:rsidRDefault="0029787B" w:rsidP="0029787B">
      <w:pPr>
        <w:rPr>
          <w:sz w:val="28"/>
          <w:szCs w:val="28"/>
        </w:rPr>
      </w:pPr>
      <w:r w:rsidRPr="006E7900">
        <w:rPr>
          <w:sz w:val="28"/>
          <w:szCs w:val="28"/>
        </w:rPr>
        <w:tab/>
      </w:r>
    </w:p>
    <w:p w:rsidR="00F53168" w:rsidRDefault="0029787B" w:rsidP="00F53168">
      <w:pPr>
        <w:ind w:firstLine="708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1.5.</w:t>
      </w:r>
      <w:r w:rsidR="003C1DEF">
        <w:rPr>
          <w:sz w:val="28"/>
          <w:szCs w:val="28"/>
        </w:rPr>
        <w:t>2</w:t>
      </w:r>
      <w:r w:rsidRPr="006E7900">
        <w:rPr>
          <w:sz w:val="28"/>
          <w:szCs w:val="28"/>
        </w:rPr>
        <w:t>. Средний период участия в общественных работах.</w:t>
      </w:r>
    </w:p>
    <w:p w:rsidR="00F53168" w:rsidRDefault="00F53168" w:rsidP="00F53168">
      <w:pPr>
        <w:ind w:firstLine="708"/>
        <w:jc w:val="both"/>
        <w:rPr>
          <w:sz w:val="28"/>
          <w:szCs w:val="28"/>
        </w:rPr>
      </w:pPr>
    </w:p>
    <w:p w:rsidR="00F53168" w:rsidRDefault="003435B6" w:rsidP="0029787B">
      <w:pPr>
        <w:ind w:firstLine="708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Средний период участия в общественных работах в</w:t>
      </w:r>
      <w:r>
        <w:rPr>
          <w:sz w:val="28"/>
          <w:szCs w:val="28"/>
        </w:rPr>
        <w:t xml:space="preserve"> 201</w:t>
      </w:r>
      <w:r w:rsidR="003C1DEF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  <w:r w:rsidRPr="006E7900">
        <w:rPr>
          <w:sz w:val="28"/>
          <w:szCs w:val="28"/>
        </w:rPr>
        <w:t xml:space="preserve"> составил 1,2 месяца (201</w:t>
      </w:r>
      <w:r w:rsidR="003C1DEF">
        <w:rPr>
          <w:sz w:val="28"/>
          <w:szCs w:val="28"/>
        </w:rPr>
        <w:t>8</w:t>
      </w:r>
      <w:r w:rsidRPr="006E7900">
        <w:rPr>
          <w:sz w:val="28"/>
          <w:szCs w:val="28"/>
        </w:rPr>
        <w:t xml:space="preserve"> год – 1,</w:t>
      </w:r>
      <w:r>
        <w:rPr>
          <w:sz w:val="28"/>
          <w:szCs w:val="28"/>
        </w:rPr>
        <w:t>2</w:t>
      </w:r>
      <w:r w:rsidR="003C1DEF">
        <w:rPr>
          <w:sz w:val="28"/>
          <w:szCs w:val="28"/>
        </w:rPr>
        <w:t>5</w:t>
      </w:r>
      <w:r w:rsidRPr="006E7900">
        <w:rPr>
          <w:sz w:val="28"/>
          <w:szCs w:val="28"/>
        </w:rPr>
        <w:t xml:space="preserve"> мес.).</w:t>
      </w:r>
      <w:r w:rsidR="0029787B" w:rsidRPr="006E7900">
        <w:rPr>
          <w:sz w:val="28"/>
          <w:szCs w:val="28"/>
        </w:rPr>
        <w:t xml:space="preserve"> </w:t>
      </w:r>
    </w:p>
    <w:p w:rsidR="00F53168" w:rsidRDefault="00F53168" w:rsidP="0029787B">
      <w:pPr>
        <w:ind w:firstLine="708"/>
        <w:jc w:val="both"/>
        <w:rPr>
          <w:sz w:val="28"/>
          <w:szCs w:val="28"/>
        </w:rPr>
      </w:pPr>
    </w:p>
    <w:p w:rsidR="0029787B" w:rsidRDefault="0029787B" w:rsidP="0029787B">
      <w:pPr>
        <w:ind w:firstLine="708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1.5.</w:t>
      </w:r>
      <w:r w:rsidR="003C1DEF">
        <w:rPr>
          <w:sz w:val="28"/>
          <w:szCs w:val="28"/>
        </w:rPr>
        <w:t>3</w:t>
      </w:r>
      <w:r w:rsidRPr="006E7900">
        <w:rPr>
          <w:sz w:val="28"/>
          <w:szCs w:val="28"/>
        </w:rPr>
        <w:t>. Основные виды общественных работ.</w:t>
      </w:r>
    </w:p>
    <w:p w:rsidR="00F53168" w:rsidRPr="006E7900" w:rsidRDefault="00F53168" w:rsidP="0029787B">
      <w:pPr>
        <w:ind w:firstLine="708"/>
        <w:jc w:val="both"/>
        <w:rPr>
          <w:sz w:val="28"/>
          <w:szCs w:val="28"/>
        </w:rPr>
      </w:pPr>
    </w:p>
    <w:p w:rsidR="003C1DEF" w:rsidRPr="004B0718" w:rsidRDefault="003C1DEF" w:rsidP="003C1DEF">
      <w:pPr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В соответствии с приказом Агентства по занятости населения и миграционной политике Камчатского края от 29.01.2019 № 28 «Об определении видов и объема общественных работ, организуемых в Камчатском крае в 2019 году в качестве дополнительной социальной поддержки граждан, ищущих работу» перечень видов общественных работ в 2019 году в Камчатском крае представлен 135 видами.</w:t>
      </w:r>
    </w:p>
    <w:p w:rsidR="00C83891" w:rsidRPr="006E7900" w:rsidRDefault="003C1DEF" w:rsidP="003C1DEF">
      <w:pPr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В течение 2019 года организация оплачиваемых общественных работ в основном проводилась по следующим направлениям: работа в качестве младшего медицинского персонала</w:t>
      </w:r>
      <w:r>
        <w:rPr>
          <w:sz w:val="28"/>
          <w:szCs w:val="28"/>
        </w:rPr>
        <w:t>,</w:t>
      </w:r>
      <w:r w:rsidRPr="004B0718">
        <w:rPr>
          <w:sz w:val="28"/>
          <w:szCs w:val="28"/>
        </w:rPr>
        <w:t xml:space="preserve"> уход за больными, престарелыми гражданами, лицами с ограниченными возможностями, инвалидами; озеленение и благоустройство территорий; подсобные работы по очистке от грязи, снега и льда территорий, прилегающих к жилым домам, объектам социально-культурного и жилищно-коммунального назначения, погрузочно-разгрузочные работы, а также подсобные работы в различных отраслях и сферах деятельности; общестроительные работы по строительству автомобильных дорог; подсобные работы по добыче (вылову) и переработке рыбы и морепродуктов; уборка жилых и служебных помещений; подсобные работы при проведении штукатурных, малярных, а также иных отделочных работ; подсобные работы при строительстве жилых домов, реконструкции жилищного фонда, объектов социально-культурного назначения;</w:t>
      </w:r>
      <w:r w:rsidRPr="004B0718">
        <w:t xml:space="preserve"> </w:t>
      </w:r>
      <w:r w:rsidRPr="004B0718">
        <w:rPr>
          <w:sz w:val="28"/>
          <w:szCs w:val="28"/>
        </w:rPr>
        <w:t>возделывание и уборка овощей и плодов; руководство бригадами школьников; оказание помощи в делопроизводстве, работа секретарем, диспетчером, администратором, упаковка и фасовка товаров; работа сторожем (вахтером), почтальоном, курьером, экспедитором; работа в гардеробе, помощником воспитателя в дошкольных образовательных учреждениях, в детских оздоровительных лагерях, а также работа на детских площадках и другие.</w:t>
      </w:r>
    </w:p>
    <w:p w:rsidR="00B967FC" w:rsidRDefault="0029787B" w:rsidP="003C1DEF">
      <w:pPr>
        <w:jc w:val="both"/>
        <w:rPr>
          <w:sz w:val="28"/>
          <w:szCs w:val="28"/>
        </w:rPr>
      </w:pPr>
      <w:r w:rsidRPr="006E7900">
        <w:rPr>
          <w:sz w:val="28"/>
          <w:szCs w:val="28"/>
        </w:rPr>
        <w:tab/>
      </w:r>
    </w:p>
    <w:p w:rsidR="0029787B" w:rsidRDefault="0029787B" w:rsidP="00261863">
      <w:pPr>
        <w:ind w:firstLine="709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1.5.</w:t>
      </w:r>
      <w:r w:rsidR="003C1DEF">
        <w:rPr>
          <w:sz w:val="28"/>
          <w:szCs w:val="28"/>
        </w:rPr>
        <w:t>4</w:t>
      </w:r>
      <w:r w:rsidRPr="006E7900">
        <w:rPr>
          <w:sz w:val="28"/>
          <w:szCs w:val="28"/>
        </w:rPr>
        <w:t>.</w:t>
      </w:r>
      <w:r w:rsidR="00F527DB">
        <w:rPr>
          <w:sz w:val="28"/>
          <w:szCs w:val="28"/>
        </w:rPr>
        <w:t> </w:t>
      </w:r>
      <w:r w:rsidRPr="006E7900">
        <w:rPr>
          <w:sz w:val="28"/>
          <w:szCs w:val="28"/>
        </w:rPr>
        <w:t>Трудоустройство на постоянные рабочие места по результатам участия в общественных работах. Примеры положительного опыта.</w:t>
      </w:r>
    </w:p>
    <w:p w:rsidR="001A52C4" w:rsidRPr="006E7900" w:rsidRDefault="001A52C4" w:rsidP="0029787B">
      <w:pPr>
        <w:jc w:val="both"/>
        <w:rPr>
          <w:sz w:val="28"/>
          <w:szCs w:val="28"/>
        </w:rPr>
      </w:pPr>
    </w:p>
    <w:p w:rsidR="003C1DEF" w:rsidRPr="004B0718" w:rsidRDefault="003C1DEF" w:rsidP="003C1DEF">
      <w:pPr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В 2019 году по результатам участия в оплачиваемых общественных работах в Камчатском крае трудоустроено на постоянные рабочие места 82 человек, что составляет 13,9% от общего числа участников общественных работ.</w:t>
      </w:r>
    </w:p>
    <w:p w:rsidR="003C1DEF" w:rsidRPr="004B0718" w:rsidRDefault="003C1DEF" w:rsidP="003C1DE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Из числа граждан, трудоустроенных на общественные работы</w:t>
      </w:r>
      <w:r w:rsidRPr="004B0718">
        <w:t xml:space="preserve"> </w:t>
      </w:r>
      <w:r w:rsidRPr="004B0718">
        <w:rPr>
          <w:sz w:val="28"/>
          <w:szCs w:val="28"/>
        </w:rPr>
        <w:t>в</w:t>
      </w:r>
      <w:r w:rsidRPr="004B0718">
        <w:t xml:space="preserve"> </w:t>
      </w:r>
      <w:r w:rsidRPr="004B0718">
        <w:rPr>
          <w:sz w:val="28"/>
          <w:szCs w:val="28"/>
        </w:rPr>
        <w:t xml:space="preserve">Петропавловск-Камчатском городском округе, 39 граждан закрепились на постоянных рабочих местах. Среди них многодетная гражданка, имеющая 5 </w:t>
      </w:r>
      <w:r w:rsidRPr="004B0718">
        <w:rPr>
          <w:sz w:val="28"/>
          <w:szCs w:val="28"/>
        </w:rPr>
        <w:lastRenderedPageBreak/>
        <w:t>несовершеннолетних детей и являющаяся лицом с ограничением трудоспособности по медицинским показаниям, которая была трудоустроена в МАОУ «Средняя школа № 1»</w:t>
      </w:r>
      <w:r w:rsidRPr="004B0718">
        <w:t xml:space="preserve"> </w:t>
      </w:r>
      <w:r w:rsidRPr="004B0718">
        <w:rPr>
          <w:sz w:val="28"/>
          <w:szCs w:val="28"/>
        </w:rPr>
        <w:t>по профессии «</w:t>
      </w:r>
      <w:r>
        <w:rPr>
          <w:sz w:val="28"/>
          <w:szCs w:val="28"/>
        </w:rPr>
        <w:t>младший воспитатель», 5 человек</w:t>
      </w:r>
      <w:r w:rsidRPr="006F3EB3">
        <w:rPr>
          <w:sz w:val="28"/>
          <w:szCs w:val="28"/>
        </w:rPr>
        <w:t xml:space="preserve"> </w:t>
      </w:r>
      <w:r>
        <w:rPr>
          <w:sz w:val="28"/>
          <w:szCs w:val="28"/>
        </w:rPr>
        <w:t>трудоустроены</w:t>
      </w:r>
      <w:r w:rsidRPr="004B0718">
        <w:rPr>
          <w:sz w:val="28"/>
          <w:szCs w:val="28"/>
        </w:rPr>
        <w:t xml:space="preserve"> по профессии «экспедитор»</w:t>
      </w:r>
      <w:r>
        <w:rPr>
          <w:sz w:val="28"/>
          <w:szCs w:val="28"/>
        </w:rPr>
        <w:t xml:space="preserve"> к</w:t>
      </w:r>
      <w:r w:rsidRPr="004B0718">
        <w:rPr>
          <w:sz w:val="28"/>
          <w:szCs w:val="28"/>
        </w:rPr>
        <w:t xml:space="preserve"> ИП Чеботарев</w:t>
      </w:r>
      <w:r>
        <w:rPr>
          <w:sz w:val="28"/>
          <w:szCs w:val="28"/>
        </w:rPr>
        <w:t>у</w:t>
      </w:r>
      <w:r w:rsidRPr="004B0718">
        <w:rPr>
          <w:sz w:val="28"/>
          <w:szCs w:val="28"/>
        </w:rPr>
        <w:t xml:space="preserve"> К.Ю.,</w:t>
      </w:r>
      <w:r w:rsidRPr="004B0718">
        <w:t xml:space="preserve"> </w:t>
      </w:r>
      <w:r>
        <w:rPr>
          <w:sz w:val="28"/>
          <w:szCs w:val="28"/>
        </w:rPr>
        <w:t xml:space="preserve">2 человека – по </w:t>
      </w:r>
      <w:r w:rsidRPr="004B0718">
        <w:rPr>
          <w:sz w:val="28"/>
          <w:szCs w:val="28"/>
        </w:rPr>
        <w:t>профессии «почтальон» в УФПС Камчатского края - филиал АО «Почта России».</w:t>
      </w:r>
    </w:p>
    <w:p w:rsidR="003C1DEF" w:rsidRPr="004B0718" w:rsidRDefault="003C1DEF" w:rsidP="003C1DE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 xml:space="preserve">В </w:t>
      </w:r>
      <w:proofErr w:type="spellStart"/>
      <w:r w:rsidRPr="004B0718">
        <w:rPr>
          <w:sz w:val="28"/>
          <w:szCs w:val="28"/>
        </w:rPr>
        <w:t>Елизовском</w:t>
      </w:r>
      <w:proofErr w:type="spellEnd"/>
      <w:r w:rsidRPr="004B0718">
        <w:rPr>
          <w:sz w:val="28"/>
          <w:szCs w:val="28"/>
        </w:rPr>
        <w:t xml:space="preserve"> муниципальном районе по окончании общественных работ на постоянное место работы </w:t>
      </w:r>
      <w:r>
        <w:rPr>
          <w:sz w:val="28"/>
          <w:szCs w:val="28"/>
        </w:rPr>
        <w:t>приняты</w:t>
      </w:r>
      <w:r w:rsidRPr="004B0718">
        <w:rPr>
          <w:sz w:val="28"/>
          <w:szCs w:val="28"/>
        </w:rPr>
        <w:t xml:space="preserve"> 12 человек. </w:t>
      </w:r>
      <w:r>
        <w:rPr>
          <w:sz w:val="28"/>
          <w:szCs w:val="28"/>
        </w:rPr>
        <w:t>Например</w:t>
      </w:r>
      <w:r w:rsidRPr="004B0718">
        <w:rPr>
          <w:sz w:val="28"/>
          <w:szCs w:val="28"/>
        </w:rPr>
        <w:t>, в МБОУ «</w:t>
      </w:r>
      <w:proofErr w:type="spellStart"/>
      <w:r w:rsidRPr="004B0718">
        <w:rPr>
          <w:sz w:val="28"/>
          <w:szCs w:val="28"/>
        </w:rPr>
        <w:t>Елизовская</w:t>
      </w:r>
      <w:proofErr w:type="spellEnd"/>
      <w:r w:rsidRPr="004B0718">
        <w:rPr>
          <w:sz w:val="28"/>
          <w:szCs w:val="28"/>
        </w:rPr>
        <w:t xml:space="preserve"> средняя школа № 2» безработная гражданка, воспитывающая несовершеннолетнего ребенка, была переведена на постоянное рабочее место уборщиком производственных и служебных помещений.  МБОУ «</w:t>
      </w:r>
      <w:proofErr w:type="spellStart"/>
      <w:r w:rsidRPr="004B0718">
        <w:rPr>
          <w:sz w:val="28"/>
          <w:szCs w:val="28"/>
        </w:rPr>
        <w:t>Елизовская</w:t>
      </w:r>
      <w:proofErr w:type="spellEnd"/>
      <w:r w:rsidRPr="004B0718">
        <w:rPr>
          <w:sz w:val="28"/>
          <w:szCs w:val="28"/>
        </w:rPr>
        <w:t xml:space="preserve"> средняя школа №1 им. М. В. Ломоносова» заключила трудовой договор с безработной гражданкой, относящейся к категории «выпускник» и получившей опыт работы воспитателем во время участия в общественных работах. МКУ «Служба по обеспечению деятельности администрации </w:t>
      </w:r>
      <w:proofErr w:type="spellStart"/>
      <w:r w:rsidRPr="004B0718">
        <w:rPr>
          <w:sz w:val="28"/>
          <w:szCs w:val="28"/>
        </w:rPr>
        <w:t>Елизовского</w:t>
      </w:r>
      <w:proofErr w:type="spellEnd"/>
      <w:r w:rsidRPr="004B0718">
        <w:rPr>
          <w:sz w:val="28"/>
          <w:szCs w:val="28"/>
        </w:rPr>
        <w:t xml:space="preserve"> городского поселения» по окончании общественных работ заключила договор с безработным гражданином </w:t>
      </w:r>
      <w:proofErr w:type="spellStart"/>
      <w:r w:rsidRPr="004B0718">
        <w:rPr>
          <w:sz w:val="28"/>
          <w:szCs w:val="28"/>
        </w:rPr>
        <w:t>предпенсионного</w:t>
      </w:r>
      <w:proofErr w:type="spellEnd"/>
      <w:r w:rsidRPr="004B0718">
        <w:rPr>
          <w:sz w:val="28"/>
          <w:szCs w:val="28"/>
        </w:rPr>
        <w:t xml:space="preserve"> возраста, и он был переведен на постоянное место работы диспетчером.</w:t>
      </w:r>
      <w:r w:rsidRPr="004B0718">
        <w:t xml:space="preserve"> </w:t>
      </w:r>
      <w:r w:rsidRPr="004B0718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>отмечался</w:t>
      </w:r>
      <w:r w:rsidRPr="004B0718">
        <w:rPr>
          <w:sz w:val="28"/>
          <w:szCs w:val="28"/>
        </w:rPr>
        <w:t xml:space="preserve"> интерес к участию в организации общественных работ среди коммерческих организаций (АО «Заречное», ООО «Мирное», ИП Уваров В.В., ООО «</w:t>
      </w:r>
      <w:proofErr w:type="spellStart"/>
      <w:r w:rsidRPr="004B0718">
        <w:rPr>
          <w:sz w:val="28"/>
          <w:szCs w:val="28"/>
        </w:rPr>
        <w:t>Апукинское</w:t>
      </w:r>
      <w:proofErr w:type="spellEnd"/>
      <w:r w:rsidRPr="004B0718">
        <w:rPr>
          <w:sz w:val="28"/>
          <w:szCs w:val="28"/>
        </w:rPr>
        <w:t xml:space="preserve">», ООО Фирма </w:t>
      </w:r>
      <w:proofErr w:type="spellStart"/>
      <w:r w:rsidRPr="004B0718">
        <w:rPr>
          <w:sz w:val="28"/>
          <w:szCs w:val="28"/>
        </w:rPr>
        <w:t>Жупанова</w:t>
      </w:r>
      <w:proofErr w:type="spellEnd"/>
      <w:r w:rsidRPr="004B0718">
        <w:rPr>
          <w:sz w:val="28"/>
          <w:szCs w:val="28"/>
        </w:rPr>
        <w:t>, ООО «Дельта»).</w:t>
      </w:r>
    </w:p>
    <w:p w:rsidR="003C1DEF" w:rsidRPr="004B0718" w:rsidRDefault="003C1DEF" w:rsidP="003C1DE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Более пятнадцати лет сотрудничает с орган</w:t>
      </w:r>
      <w:r>
        <w:rPr>
          <w:sz w:val="28"/>
          <w:szCs w:val="28"/>
        </w:rPr>
        <w:t>а</w:t>
      </w:r>
      <w:r w:rsidRPr="004B0718">
        <w:rPr>
          <w:sz w:val="28"/>
          <w:szCs w:val="28"/>
        </w:rPr>
        <w:t xml:space="preserve">ми службы занятости населения ГБУЗ </w:t>
      </w:r>
      <w:r w:rsidR="00126EAE">
        <w:rPr>
          <w:sz w:val="28"/>
          <w:szCs w:val="28"/>
        </w:rPr>
        <w:t>Камчатского края</w:t>
      </w:r>
      <w:r w:rsidRPr="004B0718">
        <w:rPr>
          <w:sz w:val="28"/>
          <w:szCs w:val="28"/>
        </w:rPr>
        <w:t xml:space="preserve"> «</w:t>
      </w:r>
      <w:proofErr w:type="spellStart"/>
      <w:r w:rsidRPr="004B0718">
        <w:rPr>
          <w:sz w:val="28"/>
          <w:szCs w:val="28"/>
        </w:rPr>
        <w:t>Мильковская</w:t>
      </w:r>
      <w:proofErr w:type="spellEnd"/>
      <w:r w:rsidRPr="004B0718">
        <w:rPr>
          <w:sz w:val="28"/>
          <w:szCs w:val="28"/>
        </w:rPr>
        <w:t xml:space="preserve"> районная больница». В этой организации безработные граждане ежегодно трудоустраиваются на общественные работы в качестве младшего медицинского персонала в период отпусков</w:t>
      </w:r>
      <w:r>
        <w:rPr>
          <w:sz w:val="28"/>
          <w:szCs w:val="28"/>
        </w:rPr>
        <w:t xml:space="preserve"> основных работников</w:t>
      </w:r>
      <w:r w:rsidRPr="004B0718">
        <w:rPr>
          <w:sz w:val="28"/>
          <w:szCs w:val="28"/>
        </w:rPr>
        <w:t xml:space="preserve">. В 2019 году </w:t>
      </w:r>
      <w:r>
        <w:rPr>
          <w:sz w:val="28"/>
          <w:szCs w:val="28"/>
        </w:rPr>
        <w:t>в данную</w:t>
      </w:r>
      <w:r w:rsidRPr="004B0718">
        <w:rPr>
          <w:sz w:val="28"/>
          <w:szCs w:val="28"/>
        </w:rPr>
        <w:t xml:space="preserve"> организацию трудоустроено 13 человек, </w:t>
      </w:r>
      <w:r>
        <w:rPr>
          <w:sz w:val="28"/>
          <w:szCs w:val="28"/>
        </w:rPr>
        <w:t xml:space="preserve">из них </w:t>
      </w:r>
      <w:r w:rsidRPr="004B0718">
        <w:rPr>
          <w:sz w:val="28"/>
          <w:szCs w:val="28"/>
        </w:rPr>
        <w:t>2 человека приняты на постоянную работу</w:t>
      </w:r>
      <w:r w:rsidRPr="006F3EB3">
        <w:t xml:space="preserve"> </w:t>
      </w:r>
      <w:r w:rsidRPr="006F3EB3">
        <w:rPr>
          <w:sz w:val="28"/>
          <w:szCs w:val="28"/>
        </w:rPr>
        <w:t>после окончания временных работ</w:t>
      </w:r>
      <w:r w:rsidRPr="004B0718">
        <w:rPr>
          <w:sz w:val="28"/>
          <w:szCs w:val="28"/>
        </w:rPr>
        <w:t>.</w:t>
      </w:r>
      <w:r w:rsidRPr="004B0718">
        <w:t xml:space="preserve"> </w:t>
      </w:r>
      <w:r w:rsidRPr="004B0718">
        <w:rPr>
          <w:sz w:val="28"/>
          <w:szCs w:val="28"/>
        </w:rPr>
        <w:t>В МУП «</w:t>
      </w:r>
      <w:proofErr w:type="spellStart"/>
      <w:r w:rsidRPr="004B0718">
        <w:rPr>
          <w:sz w:val="28"/>
          <w:szCs w:val="28"/>
        </w:rPr>
        <w:t>Мильковский</w:t>
      </w:r>
      <w:proofErr w:type="spellEnd"/>
      <w:r w:rsidRPr="004B0718">
        <w:rPr>
          <w:sz w:val="28"/>
          <w:szCs w:val="28"/>
        </w:rPr>
        <w:t xml:space="preserve"> водоканал» трудоустроены на общественные работы 34 человека, </w:t>
      </w:r>
      <w:r>
        <w:rPr>
          <w:sz w:val="28"/>
          <w:szCs w:val="28"/>
        </w:rPr>
        <w:t xml:space="preserve">из них </w:t>
      </w:r>
      <w:r w:rsidRPr="004B0718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человека </w:t>
      </w:r>
      <w:r w:rsidRPr="004B0718">
        <w:rPr>
          <w:sz w:val="28"/>
          <w:szCs w:val="28"/>
        </w:rPr>
        <w:t xml:space="preserve">приняты на постоянную работу. </w:t>
      </w:r>
    </w:p>
    <w:p w:rsidR="00C83891" w:rsidRDefault="00126EAE" w:rsidP="003C1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1DEF" w:rsidRPr="004B0718">
        <w:rPr>
          <w:sz w:val="28"/>
          <w:szCs w:val="28"/>
        </w:rPr>
        <w:t xml:space="preserve"> Соболевском муниципальном районе</w:t>
      </w:r>
      <w:r>
        <w:rPr>
          <w:sz w:val="28"/>
          <w:szCs w:val="28"/>
        </w:rPr>
        <w:t xml:space="preserve"> в течение 2019 года </w:t>
      </w:r>
      <w:r w:rsidRPr="004B0718">
        <w:rPr>
          <w:sz w:val="28"/>
          <w:szCs w:val="28"/>
        </w:rPr>
        <w:t>в общественных работах</w:t>
      </w:r>
      <w:r>
        <w:rPr>
          <w:sz w:val="28"/>
          <w:szCs w:val="28"/>
        </w:rPr>
        <w:t xml:space="preserve"> приняли участие 23 человека.</w:t>
      </w:r>
      <w:r w:rsidR="003C1DEF" w:rsidRPr="004B0718">
        <w:t xml:space="preserve"> </w:t>
      </w:r>
      <w:r w:rsidR="003C1DEF">
        <w:rPr>
          <w:sz w:val="28"/>
          <w:szCs w:val="28"/>
        </w:rPr>
        <w:t>По результатам общественных работ</w:t>
      </w:r>
      <w:r>
        <w:rPr>
          <w:sz w:val="28"/>
          <w:szCs w:val="28"/>
        </w:rPr>
        <w:t xml:space="preserve"> 1 человек трудоустроен </w:t>
      </w:r>
      <w:r w:rsidRPr="004B0718">
        <w:rPr>
          <w:rFonts w:eastAsia="Calibri"/>
          <w:sz w:val="28"/>
          <w:szCs w:val="28"/>
        </w:rPr>
        <w:t>уборщик</w:t>
      </w:r>
      <w:r>
        <w:rPr>
          <w:rFonts w:eastAsia="Calibri"/>
          <w:sz w:val="28"/>
          <w:szCs w:val="28"/>
        </w:rPr>
        <w:t>ом</w:t>
      </w:r>
      <w:r w:rsidRPr="004B0718">
        <w:rPr>
          <w:rFonts w:eastAsia="Calibri"/>
          <w:sz w:val="28"/>
          <w:szCs w:val="28"/>
        </w:rPr>
        <w:t xml:space="preserve"> производственных и служебных помещений</w:t>
      </w:r>
      <w:r w:rsidR="003C1DEF" w:rsidRPr="004B0718">
        <w:rPr>
          <w:sz w:val="28"/>
          <w:szCs w:val="28"/>
        </w:rPr>
        <w:t xml:space="preserve"> в </w:t>
      </w:r>
      <w:r w:rsidR="003C1DEF" w:rsidRPr="004B0718">
        <w:rPr>
          <w:rFonts w:eastAsia="Calibri"/>
          <w:sz w:val="28"/>
          <w:szCs w:val="28"/>
        </w:rPr>
        <w:t>МОКУ «Соболевская средняя школа»,</w:t>
      </w:r>
      <w:r>
        <w:rPr>
          <w:rFonts w:eastAsia="Calibri"/>
          <w:sz w:val="28"/>
          <w:szCs w:val="28"/>
        </w:rPr>
        <w:t xml:space="preserve"> 2 человека – рабочими по благоустройству</w:t>
      </w:r>
      <w:r w:rsidR="003C1DEF" w:rsidRPr="004B0718">
        <w:rPr>
          <w:rFonts w:eastAsia="Calibri"/>
          <w:sz w:val="28"/>
          <w:szCs w:val="28"/>
        </w:rPr>
        <w:t xml:space="preserve"> в Администраци</w:t>
      </w:r>
      <w:r>
        <w:rPr>
          <w:rFonts w:eastAsia="Calibri"/>
          <w:sz w:val="28"/>
          <w:szCs w:val="28"/>
        </w:rPr>
        <w:t>ю</w:t>
      </w:r>
      <w:r w:rsidR="003C1DEF" w:rsidRPr="004B0718">
        <w:rPr>
          <w:rFonts w:eastAsia="Calibri"/>
          <w:sz w:val="28"/>
          <w:szCs w:val="28"/>
        </w:rPr>
        <w:t xml:space="preserve"> Соболевского сельского поселения и</w:t>
      </w:r>
      <w:r>
        <w:rPr>
          <w:rFonts w:eastAsia="Calibri"/>
          <w:sz w:val="28"/>
          <w:szCs w:val="28"/>
        </w:rPr>
        <w:t xml:space="preserve"> </w:t>
      </w:r>
      <w:r w:rsidRPr="004B0718">
        <w:rPr>
          <w:rFonts w:eastAsia="Calibri"/>
          <w:sz w:val="28"/>
          <w:szCs w:val="28"/>
        </w:rPr>
        <w:t>в Администраци</w:t>
      </w:r>
      <w:r>
        <w:rPr>
          <w:rFonts w:eastAsia="Calibri"/>
          <w:sz w:val="28"/>
          <w:szCs w:val="28"/>
        </w:rPr>
        <w:t>ю</w:t>
      </w:r>
      <w:r w:rsidR="003C1DEF" w:rsidRPr="004B0718">
        <w:rPr>
          <w:rFonts w:eastAsia="Calibri"/>
          <w:sz w:val="28"/>
          <w:szCs w:val="28"/>
        </w:rPr>
        <w:t xml:space="preserve"> </w:t>
      </w:r>
      <w:proofErr w:type="spellStart"/>
      <w:r w:rsidR="003C1DEF" w:rsidRPr="004B0718">
        <w:rPr>
          <w:rFonts w:eastAsia="Calibri"/>
          <w:sz w:val="28"/>
          <w:szCs w:val="28"/>
        </w:rPr>
        <w:t>Устьевского</w:t>
      </w:r>
      <w:proofErr w:type="spellEnd"/>
      <w:r w:rsidR="003C1DEF" w:rsidRPr="004B0718">
        <w:rPr>
          <w:rFonts w:eastAsia="Calibri"/>
          <w:sz w:val="28"/>
          <w:szCs w:val="28"/>
        </w:rPr>
        <w:t xml:space="preserve"> сельского поселения.</w:t>
      </w:r>
    </w:p>
    <w:p w:rsidR="009644A4" w:rsidRDefault="009644A4" w:rsidP="00B908C9">
      <w:pPr>
        <w:ind w:firstLine="709"/>
        <w:jc w:val="both"/>
        <w:rPr>
          <w:sz w:val="28"/>
          <w:szCs w:val="28"/>
        </w:rPr>
      </w:pPr>
    </w:p>
    <w:p w:rsidR="0029787B" w:rsidRDefault="0029787B" w:rsidP="009644A4">
      <w:pPr>
        <w:ind w:firstLine="709"/>
        <w:jc w:val="both"/>
        <w:rPr>
          <w:sz w:val="28"/>
          <w:szCs w:val="28"/>
        </w:rPr>
      </w:pPr>
      <w:r w:rsidRPr="006E7900">
        <w:rPr>
          <w:sz w:val="28"/>
          <w:szCs w:val="28"/>
        </w:rPr>
        <w:t>1.5.6.</w:t>
      </w:r>
      <w:r w:rsidR="009644A4">
        <w:rPr>
          <w:sz w:val="28"/>
          <w:szCs w:val="28"/>
        </w:rPr>
        <w:t> </w:t>
      </w:r>
      <w:r w:rsidRPr="006E7900">
        <w:rPr>
          <w:sz w:val="28"/>
          <w:szCs w:val="28"/>
        </w:rPr>
        <w:t>Предложения по совершенствованию деятельности по направлению.</w:t>
      </w:r>
    </w:p>
    <w:p w:rsidR="003B14D3" w:rsidRDefault="003B14D3" w:rsidP="009644A4">
      <w:pPr>
        <w:ind w:firstLine="709"/>
        <w:jc w:val="both"/>
        <w:rPr>
          <w:sz w:val="28"/>
          <w:szCs w:val="28"/>
        </w:rPr>
      </w:pPr>
    </w:p>
    <w:p w:rsidR="00061320" w:rsidRPr="004B0718" w:rsidRDefault="00061320" w:rsidP="00061320">
      <w:pPr>
        <w:ind w:firstLine="709"/>
        <w:jc w:val="both"/>
        <w:rPr>
          <w:sz w:val="28"/>
          <w:szCs w:val="28"/>
        </w:rPr>
      </w:pPr>
      <w:r w:rsidRPr="004B0718">
        <w:rPr>
          <w:sz w:val="28"/>
          <w:szCs w:val="28"/>
        </w:rPr>
        <w:t>В соответствии с абзацем 11 части 1 статьи 59 Трудового Кодекса Российской Федерации, абзацем 2 пункта 13 Положения об организации общ</w:t>
      </w:r>
      <w:r>
        <w:rPr>
          <w:sz w:val="28"/>
          <w:szCs w:val="28"/>
        </w:rPr>
        <w:t>ественных работ, утвержденного п</w:t>
      </w:r>
      <w:r w:rsidRPr="004B0718"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t>Российской Федерации</w:t>
      </w:r>
      <w:r w:rsidRPr="004B0718">
        <w:rPr>
          <w:sz w:val="28"/>
          <w:szCs w:val="28"/>
        </w:rPr>
        <w:t xml:space="preserve"> от 14.07.1997 № 875, с лицами, желающими участвовать в общественных работах, работодатель заключает срочный трудовой договор. При этом участие в организации общественных работ могли бы принимать и работодатели, которым требуются работники для выполнения определенного </w:t>
      </w:r>
      <w:r w:rsidRPr="004B0718">
        <w:rPr>
          <w:sz w:val="28"/>
          <w:szCs w:val="28"/>
        </w:rPr>
        <w:lastRenderedPageBreak/>
        <w:t xml:space="preserve">объема работ и </w:t>
      </w:r>
      <w:r>
        <w:rPr>
          <w:sz w:val="28"/>
          <w:szCs w:val="28"/>
        </w:rPr>
        <w:t>необходимо</w:t>
      </w:r>
      <w:r w:rsidRPr="004B0718">
        <w:rPr>
          <w:sz w:val="28"/>
          <w:szCs w:val="28"/>
        </w:rPr>
        <w:t xml:space="preserve"> заключение гражданско-правового договора (например, переписчики, осуществляющие Всероссийскую перепись населения). Однако такое оформление противоречит действующему законодательству. Дополнение указанных норм возможностью заключения гражданско-правового договора могло бы повлиять на увеличение количества рабочих мест, создаваемых за счет собственных средств работодателей.    </w:t>
      </w:r>
    </w:p>
    <w:p w:rsidR="00061320" w:rsidRPr="004B0718" w:rsidRDefault="00061320" w:rsidP="00061320">
      <w:pPr>
        <w:ind w:firstLine="709"/>
        <w:jc w:val="both"/>
        <w:rPr>
          <w:bCs/>
          <w:sz w:val="28"/>
          <w:szCs w:val="28"/>
        </w:rPr>
      </w:pPr>
      <w:r w:rsidRPr="004B0718">
        <w:rPr>
          <w:bCs/>
          <w:sz w:val="28"/>
          <w:szCs w:val="28"/>
        </w:rPr>
        <w:t>Федеральным государственным стандартом государственной услуги по организации проведения оплачиваемых общественных работ, утвержденным приказом Министерства труда и социальной защиты Российской Федерации от 11.02.2013 № 52н (далее – Федеральный стандарт по общественным работам) предусмотрены сроки выполнения административных процедур (действий) при предоставлении государственной услуги: не более 20 минут гражданам, впервые обратившимся в государственное учреждение службы занятости населения, и не более 15 минут при последующих обращениях граждан. Административные процедуры, предусмотренные Федеральным стандартом по общественным работам, включают действия по поиску работы, подготовке договоров о совместной деятельности и их подписанию с работодателем, согласованию кандидатуры работника с работодателем. Однако, выполняя перечисленные действия, уложиться в установленные сроки сотруднику службы занятости населения крайне затруднительно.</w:t>
      </w:r>
    </w:p>
    <w:p w:rsidR="00C42A14" w:rsidRDefault="00061320" w:rsidP="00061320">
      <w:pPr>
        <w:ind w:firstLine="709"/>
        <w:jc w:val="both"/>
        <w:rPr>
          <w:bCs/>
          <w:sz w:val="28"/>
          <w:szCs w:val="28"/>
        </w:rPr>
      </w:pPr>
      <w:r w:rsidRPr="004B0718">
        <w:rPr>
          <w:bCs/>
          <w:sz w:val="28"/>
          <w:szCs w:val="28"/>
        </w:rPr>
        <w:t>В целях обеспечения соблюдения норм Федерального стандарта по общественным работам предлагаем внести изменения в указанный стандарт и предусмотреть приостановку предоставления государственной услуги на период заключения договора о совместной деятельности по организации общественных работ с работодателем.</w:t>
      </w:r>
    </w:p>
    <w:p w:rsidR="00C42A14" w:rsidRDefault="00C42A14" w:rsidP="00C42A14">
      <w:pPr>
        <w:ind w:firstLine="709"/>
        <w:jc w:val="both"/>
        <w:rPr>
          <w:sz w:val="28"/>
          <w:szCs w:val="28"/>
        </w:rPr>
      </w:pPr>
    </w:p>
    <w:p w:rsidR="00D71F68" w:rsidRPr="006E73EC" w:rsidRDefault="00D71F68" w:rsidP="006E73EC">
      <w:pPr>
        <w:pStyle w:val="150"/>
        <w:ind w:firstLine="709"/>
        <w:rPr>
          <w:b w:val="0"/>
        </w:rPr>
      </w:pPr>
      <w:bookmarkStart w:id="12" w:name="_Toc31352615"/>
      <w:r w:rsidRPr="006E73EC">
        <w:rPr>
          <w:b w:val="0"/>
        </w:rPr>
        <w:t>1.6. Организация временного трудоустройства.</w:t>
      </w:r>
      <w:bookmarkEnd w:id="12"/>
    </w:p>
    <w:p w:rsidR="0029787B" w:rsidRDefault="00E45B14" w:rsidP="00007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F68" w:rsidRDefault="00541648" w:rsidP="0000764B">
      <w:pPr>
        <w:ind w:firstLine="709"/>
        <w:jc w:val="both"/>
        <w:rPr>
          <w:sz w:val="28"/>
          <w:szCs w:val="28"/>
        </w:rPr>
      </w:pPr>
      <w:r w:rsidRPr="00024F6A">
        <w:rPr>
          <w:sz w:val="28"/>
          <w:szCs w:val="28"/>
        </w:rPr>
        <w:t>Государственная услуга по организации временного трудоустройства  несовершеннолетних граждан в возрасте от 14 до 18 лет в свободное от учебы время</w:t>
      </w:r>
      <w:r>
        <w:rPr>
          <w:sz w:val="28"/>
          <w:szCs w:val="28"/>
        </w:rPr>
        <w:t>,</w:t>
      </w:r>
      <w:r w:rsidRPr="00024F6A">
        <w:rPr>
          <w:sz w:val="28"/>
          <w:szCs w:val="28"/>
        </w:rPr>
        <w:t xml:space="preserve"> безработных граждан, испытывающих трудности в поиске работы, </w:t>
      </w:r>
      <w:r w:rsidRPr="00024F6A">
        <w:rPr>
          <w:sz w:val="28"/>
        </w:rPr>
        <w:t>безработных граждан в возрасте от 18 до 20 лет, имеющих среднее профессиональное образование и ищущих работу впервые,</w:t>
      </w:r>
      <w:r w:rsidRPr="00024F6A">
        <w:rPr>
          <w:sz w:val="28"/>
          <w:szCs w:val="28"/>
        </w:rPr>
        <w:t xml:space="preserve">  предоставляется в соответствии с </w:t>
      </w:r>
      <w:r w:rsidRPr="00024F6A">
        <w:rPr>
          <w:color w:val="000000"/>
          <w:sz w:val="28"/>
          <w:szCs w:val="28"/>
        </w:rPr>
        <w:t>Законом Российской Федерации от 19.04.1991 №</w:t>
      </w:r>
      <w:r w:rsidRPr="00024F6A">
        <w:rPr>
          <w:color w:val="000000"/>
          <w:sz w:val="28"/>
          <w:szCs w:val="28"/>
          <w:lang w:val="en-US"/>
        </w:rPr>
        <w:t> </w:t>
      </w:r>
      <w:r w:rsidRPr="00024F6A">
        <w:rPr>
          <w:color w:val="000000"/>
          <w:sz w:val="28"/>
          <w:szCs w:val="28"/>
        </w:rPr>
        <w:t xml:space="preserve">1032-1 «О занятости населения в Российской Федерации», </w:t>
      </w:r>
      <w:r w:rsidRPr="00024F6A">
        <w:rPr>
          <w:bCs/>
          <w:sz w:val="28"/>
          <w:szCs w:val="28"/>
        </w:rPr>
        <w:t>Административным регламентом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Pr="00024F6A">
        <w:rPr>
          <w:sz w:val="28"/>
          <w:szCs w:val="28"/>
        </w:rPr>
        <w:t>,</w:t>
      </w:r>
      <w:r w:rsidRPr="00024F6A">
        <w:rPr>
          <w:bCs/>
          <w:sz w:val="28"/>
          <w:szCs w:val="28"/>
        </w:rPr>
        <w:t xml:space="preserve"> утвержденным приказом Агентства по занятости населения и миграционной политике Камчатского края  от 19.07.2012 № 131</w:t>
      </w:r>
      <w:r w:rsidRPr="00024F6A">
        <w:rPr>
          <w:sz w:val="28"/>
          <w:szCs w:val="28"/>
        </w:rPr>
        <w:t>.</w:t>
      </w:r>
    </w:p>
    <w:p w:rsidR="00F10175" w:rsidRDefault="00F10175" w:rsidP="0000764B">
      <w:pPr>
        <w:ind w:firstLine="709"/>
        <w:jc w:val="both"/>
        <w:rPr>
          <w:sz w:val="28"/>
          <w:szCs w:val="28"/>
        </w:rPr>
      </w:pPr>
    </w:p>
    <w:p w:rsidR="00B126D0" w:rsidRDefault="00B126D0" w:rsidP="00E45B14">
      <w:pPr>
        <w:ind w:firstLine="709"/>
        <w:jc w:val="both"/>
        <w:rPr>
          <w:sz w:val="28"/>
          <w:szCs w:val="28"/>
        </w:rPr>
      </w:pPr>
    </w:p>
    <w:p w:rsidR="00E45B14" w:rsidRDefault="00E45B14" w:rsidP="00E45B14">
      <w:pPr>
        <w:ind w:firstLine="709"/>
        <w:jc w:val="both"/>
        <w:rPr>
          <w:sz w:val="28"/>
          <w:szCs w:val="28"/>
        </w:rPr>
      </w:pPr>
      <w:r w:rsidRPr="00130680">
        <w:rPr>
          <w:sz w:val="28"/>
          <w:szCs w:val="28"/>
        </w:rPr>
        <w:lastRenderedPageBreak/>
        <w:t>1.6.1</w:t>
      </w:r>
      <w:r>
        <w:rPr>
          <w:sz w:val="28"/>
          <w:szCs w:val="28"/>
        </w:rPr>
        <w:t>.</w:t>
      </w:r>
      <w:r w:rsidRPr="00130680">
        <w:rPr>
          <w:sz w:val="28"/>
          <w:szCs w:val="28"/>
        </w:rPr>
        <w:t xml:space="preserve"> Динамика оказания государственной услуги по сравнению с 201</w:t>
      </w:r>
      <w:r w:rsidR="00541648">
        <w:rPr>
          <w:sz w:val="28"/>
          <w:szCs w:val="28"/>
        </w:rPr>
        <w:t>8</w:t>
      </w:r>
      <w:r w:rsidRPr="00130680">
        <w:rPr>
          <w:sz w:val="28"/>
          <w:szCs w:val="28"/>
        </w:rPr>
        <w:t xml:space="preserve"> годом.</w:t>
      </w:r>
      <w:r>
        <w:rPr>
          <w:sz w:val="28"/>
          <w:szCs w:val="28"/>
        </w:rPr>
        <w:t xml:space="preserve"> </w:t>
      </w:r>
    </w:p>
    <w:p w:rsidR="00541648" w:rsidRDefault="00541648" w:rsidP="00F10175">
      <w:pPr>
        <w:keepNext/>
        <w:tabs>
          <w:tab w:val="num" w:pos="2196"/>
        </w:tabs>
        <w:ind w:firstLine="709"/>
        <w:jc w:val="both"/>
        <w:rPr>
          <w:sz w:val="28"/>
          <w:szCs w:val="28"/>
        </w:rPr>
      </w:pPr>
    </w:p>
    <w:p w:rsidR="00541648" w:rsidRDefault="00541648" w:rsidP="00F10175">
      <w:pPr>
        <w:keepNext/>
        <w:tabs>
          <w:tab w:val="num" w:pos="21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024F6A">
        <w:rPr>
          <w:sz w:val="28"/>
          <w:szCs w:val="28"/>
        </w:rPr>
        <w:t xml:space="preserve"> году в Камчатском крае во временных работах приняли </w:t>
      </w:r>
      <w:r w:rsidRPr="008F2DB8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3287 человек (2018 год – 3286 чел.), в том числе</w:t>
      </w:r>
      <w:r w:rsidRPr="00C71C8C">
        <w:rPr>
          <w:sz w:val="28"/>
          <w:szCs w:val="28"/>
        </w:rPr>
        <w:t xml:space="preserve"> </w:t>
      </w:r>
      <w:r>
        <w:rPr>
          <w:sz w:val="28"/>
          <w:szCs w:val="28"/>
        </w:rPr>
        <w:t>315</w:t>
      </w:r>
      <w:r w:rsidRPr="00C71C8C">
        <w:rPr>
          <w:sz w:val="28"/>
          <w:szCs w:val="28"/>
        </w:rPr>
        <w:t>7 несовершеннолетних граждан</w:t>
      </w:r>
      <w:r>
        <w:rPr>
          <w:sz w:val="28"/>
          <w:szCs w:val="28"/>
        </w:rPr>
        <w:t xml:space="preserve"> (2018</w:t>
      </w:r>
      <w:r w:rsidR="0043373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3137 че</w:t>
      </w:r>
      <w:r w:rsidR="00433735">
        <w:rPr>
          <w:sz w:val="28"/>
          <w:szCs w:val="28"/>
        </w:rPr>
        <w:t>л.</w:t>
      </w:r>
      <w:r>
        <w:rPr>
          <w:sz w:val="28"/>
          <w:szCs w:val="28"/>
        </w:rPr>
        <w:t>), 128</w:t>
      </w:r>
      <w:r w:rsidRPr="00C71C8C">
        <w:rPr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</w:t>
      </w:r>
      <w:r w:rsidRPr="00C71C8C">
        <w:rPr>
          <w:sz w:val="28"/>
          <w:szCs w:val="28"/>
        </w:rPr>
        <w:t>, испытывающих трудности в поиске работы</w:t>
      </w:r>
      <w:r>
        <w:rPr>
          <w:sz w:val="28"/>
          <w:szCs w:val="28"/>
        </w:rPr>
        <w:t xml:space="preserve"> </w:t>
      </w:r>
      <w:r w:rsidRPr="00C71C8C">
        <w:rPr>
          <w:sz w:val="28"/>
          <w:szCs w:val="28"/>
        </w:rPr>
        <w:t>(2018</w:t>
      </w:r>
      <w:r w:rsidR="00433735">
        <w:rPr>
          <w:sz w:val="28"/>
          <w:szCs w:val="28"/>
        </w:rPr>
        <w:t xml:space="preserve"> год</w:t>
      </w:r>
      <w:r w:rsidRPr="00C71C8C">
        <w:rPr>
          <w:sz w:val="28"/>
          <w:szCs w:val="28"/>
        </w:rPr>
        <w:t xml:space="preserve"> – </w:t>
      </w:r>
      <w:r>
        <w:rPr>
          <w:sz w:val="28"/>
          <w:szCs w:val="28"/>
        </w:rPr>
        <w:t>144</w:t>
      </w:r>
      <w:r w:rsidRPr="00C71C8C">
        <w:rPr>
          <w:sz w:val="28"/>
          <w:szCs w:val="28"/>
        </w:rPr>
        <w:t xml:space="preserve"> чел</w:t>
      </w:r>
      <w:r w:rsidR="00433735">
        <w:rPr>
          <w:sz w:val="28"/>
          <w:szCs w:val="28"/>
        </w:rPr>
        <w:t>.</w:t>
      </w:r>
      <w:r w:rsidRPr="00C71C8C">
        <w:rPr>
          <w:sz w:val="28"/>
          <w:szCs w:val="28"/>
        </w:rPr>
        <w:t>)</w:t>
      </w:r>
      <w:r>
        <w:rPr>
          <w:sz w:val="28"/>
          <w:szCs w:val="28"/>
        </w:rPr>
        <w:t>, 2</w:t>
      </w:r>
      <w:r w:rsidRPr="00C71C8C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ина</w:t>
      </w:r>
      <w:r w:rsidRPr="00C71C8C">
        <w:rPr>
          <w:sz w:val="28"/>
          <w:szCs w:val="28"/>
        </w:rPr>
        <w:t xml:space="preserve"> в возрасте от 18 до 20 лет, имеющих среднее профессиональное образование и ищущих работу вп</w:t>
      </w:r>
      <w:r>
        <w:rPr>
          <w:sz w:val="28"/>
          <w:szCs w:val="28"/>
        </w:rPr>
        <w:t xml:space="preserve">ервые </w:t>
      </w:r>
      <w:r w:rsidRPr="00C71C8C">
        <w:rPr>
          <w:sz w:val="28"/>
          <w:szCs w:val="28"/>
        </w:rPr>
        <w:t>(2018</w:t>
      </w:r>
      <w:r w:rsidR="00433735">
        <w:rPr>
          <w:sz w:val="28"/>
          <w:szCs w:val="28"/>
        </w:rPr>
        <w:t xml:space="preserve"> год</w:t>
      </w:r>
      <w:r w:rsidRPr="00C71C8C">
        <w:rPr>
          <w:sz w:val="28"/>
          <w:szCs w:val="28"/>
        </w:rPr>
        <w:t xml:space="preserve"> – </w:t>
      </w:r>
      <w:r>
        <w:rPr>
          <w:sz w:val="28"/>
          <w:szCs w:val="28"/>
        </w:rPr>
        <w:t>5 чел</w:t>
      </w:r>
      <w:r w:rsidR="00433735">
        <w:rPr>
          <w:sz w:val="28"/>
          <w:szCs w:val="28"/>
        </w:rPr>
        <w:t>.</w:t>
      </w:r>
      <w:r w:rsidRPr="00C71C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41648" w:rsidRPr="002E5FA8" w:rsidRDefault="00541648" w:rsidP="00F10175">
      <w:pPr>
        <w:keepNext/>
        <w:tabs>
          <w:tab w:val="num" w:pos="2196"/>
        </w:tabs>
        <w:ind w:firstLine="709"/>
        <w:jc w:val="both"/>
        <w:rPr>
          <w:sz w:val="28"/>
          <w:szCs w:val="28"/>
        </w:rPr>
      </w:pPr>
    </w:p>
    <w:p w:rsidR="00E45B14" w:rsidRDefault="00433735" w:rsidP="008F4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</w:t>
      </w:r>
      <w:r w:rsidR="00E45B14" w:rsidRPr="00130680">
        <w:rPr>
          <w:sz w:val="28"/>
          <w:szCs w:val="28"/>
        </w:rPr>
        <w:t xml:space="preserve">. Примеры положительного опыта. </w:t>
      </w:r>
    </w:p>
    <w:p w:rsidR="00E45B14" w:rsidRDefault="00E45B14" w:rsidP="008F4144">
      <w:pPr>
        <w:ind w:firstLine="709"/>
        <w:jc w:val="both"/>
        <w:rPr>
          <w:sz w:val="28"/>
          <w:szCs w:val="28"/>
        </w:rPr>
      </w:pPr>
    </w:p>
    <w:p w:rsidR="00433735" w:rsidRPr="00112C17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112C17">
        <w:rPr>
          <w:sz w:val="28"/>
          <w:szCs w:val="28"/>
        </w:rPr>
        <w:t xml:space="preserve"> году органами государственной службы занятости населения </w:t>
      </w:r>
      <w:r>
        <w:rPr>
          <w:sz w:val="28"/>
          <w:szCs w:val="28"/>
        </w:rPr>
        <w:t xml:space="preserve">привлечено 138 работодателей, с которыми заключено </w:t>
      </w:r>
      <w:r w:rsidRPr="004A3BF3">
        <w:rPr>
          <w:sz w:val="28"/>
          <w:szCs w:val="28"/>
        </w:rPr>
        <w:t>329 договоров о совместной деятельности по организации проведения временного трудоустройства несовершеннолетних граждан</w:t>
      </w:r>
      <w:r>
        <w:rPr>
          <w:sz w:val="28"/>
          <w:szCs w:val="28"/>
        </w:rPr>
        <w:t>, а также 103 работодателя,</w:t>
      </w:r>
      <w:r w:rsidRPr="004A3BF3">
        <w:rPr>
          <w:sz w:val="28"/>
          <w:szCs w:val="28"/>
        </w:rPr>
        <w:t xml:space="preserve"> с которыми заключено </w:t>
      </w:r>
      <w:r>
        <w:rPr>
          <w:sz w:val="28"/>
          <w:szCs w:val="28"/>
        </w:rPr>
        <w:t>142</w:t>
      </w:r>
      <w:r w:rsidRPr="00112C1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 w:rsidRPr="006720EC">
        <w:rPr>
          <w:sz w:val="28"/>
          <w:szCs w:val="28"/>
        </w:rPr>
        <w:t xml:space="preserve"> для трудоустройства</w:t>
      </w:r>
      <w:r>
        <w:rPr>
          <w:sz w:val="28"/>
          <w:szCs w:val="28"/>
        </w:rPr>
        <w:t xml:space="preserve"> безработных граждан.</w:t>
      </w:r>
    </w:p>
    <w:p w:rsidR="00433735" w:rsidRPr="00112C17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2C17">
        <w:rPr>
          <w:sz w:val="28"/>
          <w:szCs w:val="28"/>
        </w:rPr>
        <w:t>Традиционно основными партнерами органов службы занятости населения по трудоустройству подростков являются работодатели в сфере благоустройства и озеленения территорий населенных пунктов, предприятия торговли и гостиничного сервиса, детские сады и школы, администрации муниципальных образований и предприятия жилищно-коммунального хозяйства.</w:t>
      </w:r>
    </w:p>
    <w:p w:rsidR="0043373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12C17">
        <w:rPr>
          <w:sz w:val="28"/>
          <w:szCs w:val="28"/>
        </w:rPr>
        <w:t xml:space="preserve">ноголетнее сотрудничество по вопросам организации временной занятости несовершеннолетних граждан </w:t>
      </w:r>
      <w:r>
        <w:rPr>
          <w:sz w:val="28"/>
          <w:szCs w:val="28"/>
        </w:rPr>
        <w:t xml:space="preserve">продолжено в 2019 году </w:t>
      </w:r>
      <w:r w:rsidRPr="00112C17">
        <w:rPr>
          <w:sz w:val="28"/>
          <w:szCs w:val="28"/>
        </w:rPr>
        <w:t>с МАУ «Молодежный центр Петропавловск-Камчатского городского округа»</w:t>
      </w:r>
      <w:r>
        <w:rPr>
          <w:sz w:val="28"/>
          <w:szCs w:val="28"/>
        </w:rPr>
        <w:t xml:space="preserve"> (далее – Молодежный центр)</w:t>
      </w:r>
      <w:r w:rsidRPr="00112C17">
        <w:rPr>
          <w:sz w:val="28"/>
          <w:szCs w:val="28"/>
        </w:rPr>
        <w:t xml:space="preserve"> (трудоустроен</w:t>
      </w:r>
      <w:r>
        <w:rPr>
          <w:sz w:val="28"/>
          <w:szCs w:val="28"/>
        </w:rPr>
        <w:t>о</w:t>
      </w:r>
      <w:r w:rsidRPr="00112C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2019 году 812 человек, </w:t>
      </w:r>
      <w:r w:rsidRPr="00112C17">
        <w:rPr>
          <w:sz w:val="28"/>
          <w:szCs w:val="28"/>
        </w:rPr>
        <w:t>2018 г</w:t>
      </w:r>
      <w:r>
        <w:rPr>
          <w:sz w:val="28"/>
          <w:szCs w:val="28"/>
        </w:rPr>
        <w:t>. – 741 чел.</w:t>
      </w:r>
      <w:r w:rsidRPr="00112C17">
        <w:rPr>
          <w:sz w:val="28"/>
          <w:szCs w:val="28"/>
        </w:rPr>
        <w:t>), КГБУ «Камчатский центр развития детского отдыха» (20</w:t>
      </w:r>
      <w:r>
        <w:rPr>
          <w:sz w:val="28"/>
          <w:szCs w:val="28"/>
        </w:rPr>
        <w:t>19</w:t>
      </w:r>
      <w:r w:rsidRPr="00112C17">
        <w:rPr>
          <w:sz w:val="28"/>
          <w:szCs w:val="28"/>
        </w:rPr>
        <w:t xml:space="preserve"> г. – </w:t>
      </w:r>
      <w:r>
        <w:rPr>
          <w:sz w:val="28"/>
          <w:szCs w:val="28"/>
        </w:rPr>
        <w:t>984</w:t>
      </w:r>
      <w:r w:rsidRPr="00112C17">
        <w:rPr>
          <w:sz w:val="28"/>
          <w:szCs w:val="28"/>
        </w:rPr>
        <w:t xml:space="preserve"> чел., 20</w:t>
      </w:r>
      <w:r>
        <w:rPr>
          <w:sz w:val="28"/>
          <w:szCs w:val="28"/>
        </w:rPr>
        <w:t>18 г. – 942 чел.</w:t>
      </w:r>
      <w:r w:rsidRPr="00112C17">
        <w:rPr>
          <w:sz w:val="28"/>
          <w:szCs w:val="28"/>
        </w:rPr>
        <w:t>), ММБУ «Автобаза» (</w:t>
      </w:r>
      <w:r>
        <w:rPr>
          <w:sz w:val="28"/>
          <w:szCs w:val="28"/>
        </w:rPr>
        <w:t>2019</w:t>
      </w:r>
      <w:r w:rsidRPr="000E66E9">
        <w:rPr>
          <w:sz w:val="28"/>
          <w:szCs w:val="28"/>
        </w:rPr>
        <w:t xml:space="preserve"> г. – </w:t>
      </w:r>
      <w:r>
        <w:rPr>
          <w:sz w:val="28"/>
          <w:szCs w:val="28"/>
        </w:rPr>
        <w:t>34</w:t>
      </w:r>
      <w:r w:rsidRPr="000E66E9">
        <w:rPr>
          <w:sz w:val="28"/>
          <w:szCs w:val="28"/>
        </w:rPr>
        <w:t xml:space="preserve"> чел.</w:t>
      </w:r>
      <w:r>
        <w:rPr>
          <w:sz w:val="28"/>
          <w:szCs w:val="28"/>
        </w:rPr>
        <w:t>, 2018 г. – 60 чел.</w:t>
      </w:r>
      <w:r w:rsidRPr="00112C17">
        <w:rPr>
          <w:sz w:val="28"/>
          <w:szCs w:val="28"/>
        </w:rPr>
        <w:t>), МУП «</w:t>
      </w:r>
      <w:proofErr w:type="spellStart"/>
      <w:r w:rsidRPr="00112C17">
        <w:rPr>
          <w:sz w:val="28"/>
          <w:szCs w:val="28"/>
        </w:rPr>
        <w:t>Спецдорремстрой</w:t>
      </w:r>
      <w:proofErr w:type="spellEnd"/>
      <w:r w:rsidRPr="00112C17">
        <w:rPr>
          <w:sz w:val="28"/>
          <w:szCs w:val="28"/>
        </w:rPr>
        <w:t>» (</w:t>
      </w:r>
      <w:r>
        <w:rPr>
          <w:sz w:val="28"/>
          <w:szCs w:val="28"/>
        </w:rPr>
        <w:t>2019</w:t>
      </w:r>
      <w:r w:rsidRPr="000E66E9">
        <w:rPr>
          <w:sz w:val="28"/>
          <w:szCs w:val="28"/>
        </w:rPr>
        <w:t xml:space="preserve"> г. – </w:t>
      </w:r>
      <w:r>
        <w:rPr>
          <w:sz w:val="28"/>
          <w:szCs w:val="28"/>
        </w:rPr>
        <w:t>46</w:t>
      </w:r>
      <w:r w:rsidRPr="000E66E9">
        <w:rPr>
          <w:sz w:val="28"/>
          <w:szCs w:val="28"/>
        </w:rPr>
        <w:t xml:space="preserve"> чел.</w:t>
      </w:r>
      <w:r>
        <w:rPr>
          <w:sz w:val="28"/>
          <w:szCs w:val="28"/>
        </w:rPr>
        <w:t>, 2018 г. – 36 чел</w:t>
      </w:r>
      <w:r w:rsidRPr="00112C17">
        <w:rPr>
          <w:sz w:val="28"/>
          <w:szCs w:val="28"/>
        </w:rPr>
        <w:t>.).</w:t>
      </w:r>
    </w:p>
    <w:p w:rsidR="0043373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8A252C">
        <w:rPr>
          <w:sz w:val="28"/>
          <w:szCs w:val="28"/>
        </w:rPr>
        <w:t xml:space="preserve">На протяжении последних пяти лет </w:t>
      </w:r>
      <w:r w:rsidRPr="009C487C">
        <w:rPr>
          <w:sz w:val="28"/>
          <w:szCs w:val="28"/>
        </w:rPr>
        <w:t xml:space="preserve">Молодежный центр помимо уборщиками территорий </w:t>
      </w:r>
      <w:r>
        <w:rPr>
          <w:sz w:val="28"/>
          <w:szCs w:val="28"/>
        </w:rPr>
        <w:t xml:space="preserve">(в 2019 году трудоустроено 611 человек) </w:t>
      </w:r>
      <w:r w:rsidRPr="008A252C">
        <w:rPr>
          <w:sz w:val="28"/>
          <w:szCs w:val="28"/>
        </w:rPr>
        <w:t>трудоустраивает подростков помощниками вожатых в пришкольных летних оздоровительных лагерях</w:t>
      </w:r>
      <w:r>
        <w:rPr>
          <w:sz w:val="28"/>
          <w:szCs w:val="28"/>
        </w:rPr>
        <w:t xml:space="preserve"> </w:t>
      </w:r>
      <w:r w:rsidRPr="001561C3">
        <w:rPr>
          <w:sz w:val="28"/>
          <w:szCs w:val="28"/>
        </w:rPr>
        <w:t xml:space="preserve">(в 2019 году трудоустроено </w:t>
      </w:r>
      <w:r>
        <w:rPr>
          <w:sz w:val="28"/>
          <w:szCs w:val="28"/>
        </w:rPr>
        <w:t>93</w:t>
      </w:r>
      <w:r w:rsidRPr="001561C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561C3">
        <w:rPr>
          <w:sz w:val="28"/>
          <w:szCs w:val="28"/>
        </w:rPr>
        <w:t>)</w:t>
      </w:r>
      <w:r w:rsidRPr="008A25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Кроме этого, данный работодатель </w:t>
      </w:r>
      <w:r w:rsidRPr="009C487C">
        <w:rPr>
          <w:sz w:val="28"/>
          <w:szCs w:val="28"/>
        </w:rPr>
        <w:t>трудоустраивал несовершеннолетних граждан помощниками аниматора, учетчика, архивариуса, библиотекаря.</w:t>
      </w:r>
    </w:p>
    <w:p w:rsidR="0043373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2C17">
        <w:rPr>
          <w:sz w:val="28"/>
          <w:szCs w:val="28"/>
        </w:rPr>
        <w:t xml:space="preserve">В КГБУ «Камчатский центр </w:t>
      </w:r>
      <w:r>
        <w:rPr>
          <w:sz w:val="28"/>
          <w:szCs w:val="28"/>
        </w:rPr>
        <w:t>развития детского отдыха» в 2019</w:t>
      </w:r>
      <w:r w:rsidRPr="00112C1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трудоустроено 984 подростка </w:t>
      </w:r>
      <w:r w:rsidRPr="00112C17">
        <w:rPr>
          <w:sz w:val="28"/>
          <w:szCs w:val="28"/>
        </w:rPr>
        <w:t>уборщик</w:t>
      </w:r>
      <w:r>
        <w:rPr>
          <w:sz w:val="28"/>
          <w:szCs w:val="28"/>
        </w:rPr>
        <w:t>ами</w:t>
      </w:r>
      <w:r w:rsidRPr="00112C17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>, рабочими</w:t>
      </w:r>
      <w:r w:rsidRPr="009C487C">
        <w:t xml:space="preserve"> </w:t>
      </w:r>
      <w:r w:rsidRPr="009C487C">
        <w:rPr>
          <w:sz w:val="28"/>
          <w:szCs w:val="28"/>
        </w:rPr>
        <w:t>по благоустройству населенных пунктов</w:t>
      </w:r>
      <w:r w:rsidRPr="00112C17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72</w:t>
      </w:r>
      <w:r w:rsidRPr="00112C1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12C1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дети из </w:t>
      </w:r>
      <w:r w:rsidRPr="009C487C">
        <w:rPr>
          <w:sz w:val="28"/>
          <w:szCs w:val="28"/>
        </w:rPr>
        <w:t>лагеря дневного пребывания «Солнышко» при КГАУ СЗ «Камчатский центр социальной помощи семье и детям»</w:t>
      </w:r>
      <w:r>
        <w:rPr>
          <w:sz w:val="28"/>
          <w:szCs w:val="28"/>
        </w:rPr>
        <w:t>, имеющие</w:t>
      </w:r>
      <w:r w:rsidRPr="009C487C">
        <w:rPr>
          <w:sz w:val="28"/>
          <w:szCs w:val="28"/>
        </w:rPr>
        <w:t xml:space="preserve"> приорите</w:t>
      </w:r>
      <w:r>
        <w:rPr>
          <w:sz w:val="28"/>
          <w:szCs w:val="28"/>
        </w:rPr>
        <w:t>тное право трудоустройства, так как</w:t>
      </w:r>
      <w:r w:rsidRPr="009C487C">
        <w:rPr>
          <w:sz w:val="28"/>
          <w:szCs w:val="28"/>
        </w:rPr>
        <w:t xml:space="preserve"> находятся в социально опасном положении</w:t>
      </w:r>
      <w:r w:rsidRPr="00112C17">
        <w:rPr>
          <w:sz w:val="28"/>
          <w:szCs w:val="28"/>
        </w:rPr>
        <w:t>.</w:t>
      </w:r>
    </w:p>
    <w:p w:rsidR="0043373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032473">
        <w:rPr>
          <w:sz w:val="28"/>
          <w:szCs w:val="28"/>
        </w:rPr>
        <w:t>Интересными и востребованными профессиями для несовершеннолетних являются: помощник продавца, помощник библиотекаря, почтальон и оператор связи, гардеробщик, подсобный рабочий</w:t>
      </w:r>
      <w:r>
        <w:rPr>
          <w:sz w:val="28"/>
          <w:szCs w:val="28"/>
        </w:rPr>
        <w:t xml:space="preserve">, </w:t>
      </w:r>
      <w:r w:rsidRPr="00E41C38">
        <w:rPr>
          <w:sz w:val="28"/>
          <w:szCs w:val="28"/>
        </w:rPr>
        <w:t>лаборант в музее</w:t>
      </w:r>
      <w:r w:rsidRPr="00032473">
        <w:rPr>
          <w:sz w:val="28"/>
          <w:szCs w:val="28"/>
        </w:rPr>
        <w:t xml:space="preserve"> – в 2019 году такая возможност</w:t>
      </w:r>
      <w:r w:rsidR="00DE6E02">
        <w:rPr>
          <w:sz w:val="28"/>
          <w:szCs w:val="28"/>
        </w:rPr>
        <w:t>ь была предоставлена ООО «</w:t>
      </w:r>
      <w:proofErr w:type="spellStart"/>
      <w:r w:rsidR="00DE6E02">
        <w:rPr>
          <w:sz w:val="28"/>
          <w:szCs w:val="28"/>
        </w:rPr>
        <w:t>Шамса-</w:t>
      </w:r>
      <w:r w:rsidRPr="00032473">
        <w:rPr>
          <w:sz w:val="28"/>
          <w:szCs w:val="28"/>
        </w:rPr>
        <w:t>Маркет</w:t>
      </w:r>
      <w:proofErr w:type="spellEnd"/>
      <w:r w:rsidRPr="00032473">
        <w:rPr>
          <w:sz w:val="28"/>
          <w:szCs w:val="28"/>
        </w:rPr>
        <w:t xml:space="preserve">», МБУК «Центральная </w:t>
      </w:r>
      <w:r w:rsidRPr="00032473">
        <w:rPr>
          <w:sz w:val="28"/>
          <w:szCs w:val="28"/>
        </w:rPr>
        <w:lastRenderedPageBreak/>
        <w:t>городская библиотека», АО (ФГУП) «Почта России», КГАУ «Дворец молодежи», ООО «</w:t>
      </w:r>
      <w:proofErr w:type="spellStart"/>
      <w:r w:rsidRPr="00032473">
        <w:rPr>
          <w:sz w:val="28"/>
          <w:szCs w:val="28"/>
        </w:rPr>
        <w:t>Кампиво-М</w:t>
      </w:r>
      <w:r>
        <w:rPr>
          <w:sz w:val="28"/>
          <w:szCs w:val="28"/>
        </w:rPr>
        <w:t>аркет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Агротек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Маркет</w:t>
      </w:r>
      <w:proofErr w:type="spellEnd"/>
      <w:r>
        <w:rPr>
          <w:sz w:val="28"/>
          <w:szCs w:val="28"/>
        </w:rPr>
        <w:t xml:space="preserve">-СВ», </w:t>
      </w:r>
      <w:r w:rsidRPr="00112C17">
        <w:rPr>
          <w:sz w:val="28"/>
          <w:szCs w:val="28"/>
        </w:rPr>
        <w:t>МБУ Алеутский краеведческий музей и др</w:t>
      </w:r>
      <w:r>
        <w:rPr>
          <w:sz w:val="28"/>
          <w:szCs w:val="28"/>
        </w:rPr>
        <w:t>.</w:t>
      </w:r>
    </w:p>
    <w:p w:rsidR="00DE6E02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2C17">
        <w:rPr>
          <w:sz w:val="28"/>
          <w:szCs w:val="28"/>
        </w:rPr>
        <w:t>Подростки принимали активное участие в организации районного мероприятия «Первенство Быстринского района по ездовому спорту», а также краевых мероприятий «Первенство Камчатского края по Северному многоборью», «День оленевода», «Первенство Камчатского края по биатлону среди</w:t>
      </w:r>
      <w:r w:rsidR="00DE6E02">
        <w:rPr>
          <w:sz w:val="28"/>
          <w:szCs w:val="28"/>
        </w:rPr>
        <w:t xml:space="preserve"> детей и юниоров «Веселый </w:t>
      </w:r>
      <w:proofErr w:type="spellStart"/>
      <w:r w:rsidR="00DE6E02">
        <w:rPr>
          <w:sz w:val="28"/>
          <w:szCs w:val="28"/>
        </w:rPr>
        <w:t>Кутх</w:t>
      </w:r>
      <w:proofErr w:type="spellEnd"/>
      <w:r w:rsidR="00DE6E02">
        <w:rPr>
          <w:sz w:val="28"/>
          <w:szCs w:val="28"/>
        </w:rPr>
        <w:t>»</w:t>
      </w:r>
      <w:r w:rsidRPr="00112C17">
        <w:rPr>
          <w:sz w:val="28"/>
          <w:szCs w:val="28"/>
        </w:rPr>
        <w:t xml:space="preserve">. </w:t>
      </w:r>
    </w:p>
    <w:p w:rsidR="00433735" w:rsidRPr="00112C17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2C17">
        <w:rPr>
          <w:sz w:val="28"/>
          <w:szCs w:val="28"/>
        </w:rPr>
        <w:t xml:space="preserve">В рамках реализации мероприятий государственной программы по патриотическому воспитанию граждан Российской Федерации </w:t>
      </w:r>
      <w:r>
        <w:rPr>
          <w:sz w:val="28"/>
          <w:szCs w:val="28"/>
        </w:rPr>
        <w:t>642</w:t>
      </w:r>
      <w:r w:rsidRPr="00112C17">
        <w:rPr>
          <w:sz w:val="28"/>
          <w:szCs w:val="28"/>
        </w:rPr>
        <w:t xml:space="preserve"> несовершеннолетних гражданина участвовали в работах по благоустройству воинских захоронений, мемориалов, памятников и обелисков воинской славы.</w:t>
      </w:r>
    </w:p>
    <w:p w:rsidR="0043373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 w:rsidRPr="001B34B3">
        <w:rPr>
          <w:sz w:val="28"/>
          <w:szCs w:val="28"/>
        </w:rPr>
        <w:t xml:space="preserve">Положительным опытом </w:t>
      </w:r>
      <w:r>
        <w:rPr>
          <w:sz w:val="28"/>
          <w:szCs w:val="28"/>
        </w:rPr>
        <w:t xml:space="preserve">реализации мероприятия по временному трудоустройству безработных граждан </w:t>
      </w:r>
      <w:r w:rsidRPr="001B34B3">
        <w:rPr>
          <w:sz w:val="28"/>
          <w:szCs w:val="28"/>
        </w:rPr>
        <w:t xml:space="preserve">являются примеры трудоустройства на постоянной основе после </w:t>
      </w:r>
      <w:r>
        <w:rPr>
          <w:sz w:val="28"/>
          <w:szCs w:val="28"/>
        </w:rPr>
        <w:t>окончания временных работ</w:t>
      </w:r>
      <w:r w:rsidRPr="001B34B3">
        <w:rPr>
          <w:sz w:val="28"/>
          <w:szCs w:val="28"/>
        </w:rPr>
        <w:t>, в некоторых случаях с переводом на другую должность.</w:t>
      </w:r>
    </w:p>
    <w:p w:rsidR="00433735" w:rsidRPr="00024F6A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п</w:t>
      </w:r>
      <w:r w:rsidRPr="00E41C38">
        <w:rPr>
          <w:sz w:val="28"/>
          <w:szCs w:val="28"/>
        </w:rPr>
        <w:t>о результатам участия во временных работах 56 безработных граждан, испытывающих трудности в поиске работы, трудоустроены на постоянную работу.</w:t>
      </w:r>
    </w:p>
    <w:p w:rsidR="00433735" w:rsidRDefault="00433735" w:rsidP="00433735">
      <w:pPr>
        <w:ind w:firstLine="709"/>
        <w:jc w:val="both"/>
        <w:rPr>
          <w:sz w:val="28"/>
          <w:szCs w:val="28"/>
        </w:rPr>
      </w:pPr>
      <w:r w:rsidRPr="00CA572D">
        <w:rPr>
          <w:sz w:val="28"/>
          <w:szCs w:val="28"/>
        </w:rPr>
        <w:t>Так, безработный гражданин 40 лет, имеющий инвалидность 3 группы (заболевание опорно-двигательного аппарата)</w:t>
      </w:r>
      <w:r w:rsidR="00DE6E02">
        <w:rPr>
          <w:sz w:val="28"/>
          <w:szCs w:val="28"/>
        </w:rPr>
        <w:t>, после окончания временных работ</w:t>
      </w:r>
      <w:r w:rsidRPr="00CA572D">
        <w:rPr>
          <w:sz w:val="28"/>
          <w:szCs w:val="28"/>
        </w:rPr>
        <w:t xml:space="preserve"> был трудоустроен</w:t>
      </w:r>
      <w:r w:rsidR="00DE6E02">
        <w:rPr>
          <w:sz w:val="28"/>
          <w:szCs w:val="28"/>
        </w:rPr>
        <w:t xml:space="preserve"> на постоянной основе</w:t>
      </w:r>
      <w:r w:rsidRPr="00CA572D">
        <w:rPr>
          <w:sz w:val="28"/>
          <w:szCs w:val="28"/>
        </w:rPr>
        <w:t xml:space="preserve"> по профессии «кладовщик» </w:t>
      </w:r>
      <w:r w:rsidR="00DE6E02">
        <w:rPr>
          <w:sz w:val="28"/>
          <w:szCs w:val="28"/>
        </w:rPr>
        <w:t>в ООО «ЭЙ-ПИ ТРЕЙД»</w:t>
      </w:r>
      <w:r>
        <w:rPr>
          <w:sz w:val="28"/>
          <w:szCs w:val="28"/>
        </w:rPr>
        <w:t xml:space="preserve">. </w:t>
      </w:r>
      <w:r w:rsidRPr="00CA572D">
        <w:rPr>
          <w:sz w:val="28"/>
          <w:szCs w:val="28"/>
        </w:rPr>
        <w:t>Безработная гражданка 36 лет, воспитывающая 4 несовершеннолетних детей</w:t>
      </w:r>
      <w:r>
        <w:rPr>
          <w:sz w:val="28"/>
          <w:szCs w:val="28"/>
        </w:rPr>
        <w:t>,</w:t>
      </w:r>
      <w:r w:rsidRPr="00CA572D">
        <w:rPr>
          <w:sz w:val="28"/>
          <w:szCs w:val="28"/>
        </w:rPr>
        <w:t xml:space="preserve"> трудоустроена в ГБПОУ «Камчатский медицинский колледж» на должность «лаборант», где трудится по настоящее время.</w:t>
      </w:r>
    </w:p>
    <w:p w:rsidR="00433735" w:rsidRPr="00CA572D" w:rsidRDefault="00433735" w:rsidP="0043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A572D">
        <w:rPr>
          <w:sz w:val="28"/>
          <w:szCs w:val="28"/>
        </w:rPr>
        <w:t xml:space="preserve"> МБОУ «</w:t>
      </w:r>
      <w:proofErr w:type="spellStart"/>
      <w:r w:rsidRPr="00CA572D">
        <w:rPr>
          <w:sz w:val="28"/>
          <w:szCs w:val="28"/>
        </w:rPr>
        <w:t>Елизовская</w:t>
      </w:r>
      <w:proofErr w:type="spellEnd"/>
      <w:r w:rsidRPr="00CA572D">
        <w:rPr>
          <w:sz w:val="28"/>
          <w:szCs w:val="28"/>
        </w:rPr>
        <w:t xml:space="preserve"> районная вечерняя (сменная) школа» после участия во временных рабо</w:t>
      </w:r>
      <w:r>
        <w:rPr>
          <w:sz w:val="28"/>
          <w:szCs w:val="28"/>
        </w:rPr>
        <w:t>тах трудоустроены 2 безработных гражданина из числа инвалидов</w:t>
      </w:r>
      <w:r w:rsidRPr="00CA572D">
        <w:rPr>
          <w:sz w:val="28"/>
          <w:szCs w:val="28"/>
        </w:rPr>
        <w:t xml:space="preserve"> на должности гардеробщика и уборщика служебных помещений. Также остался работать на постоянной основе рабочим по благоустройству населенных пунктов инвалид в МБУ «Благоустройство города Елизово».</w:t>
      </w:r>
    </w:p>
    <w:p w:rsidR="00433735" w:rsidRDefault="00433735" w:rsidP="00433735">
      <w:pPr>
        <w:ind w:firstLine="709"/>
        <w:jc w:val="both"/>
        <w:rPr>
          <w:sz w:val="28"/>
          <w:szCs w:val="28"/>
        </w:rPr>
      </w:pPr>
      <w:r w:rsidRPr="00CA572D">
        <w:rPr>
          <w:sz w:val="28"/>
          <w:szCs w:val="28"/>
        </w:rPr>
        <w:t xml:space="preserve">На постоянное место работы по окончании периода временного трудоустройства были переведены 4 гражданина </w:t>
      </w:r>
      <w:proofErr w:type="spellStart"/>
      <w:r w:rsidRPr="00CA572D">
        <w:rPr>
          <w:sz w:val="28"/>
          <w:szCs w:val="28"/>
        </w:rPr>
        <w:t>предпенсионного</w:t>
      </w:r>
      <w:proofErr w:type="spellEnd"/>
      <w:r w:rsidRPr="00CA572D">
        <w:rPr>
          <w:sz w:val="28"/>
          <w:szCs w:val="28"/>
        </w:rPr>
        <w:t xml:space="preserve"> возраста: в МБОУ «</w:t>
      </w:r>
      <w:proofErr w:type="spellStart"/>
      <w:r w:rsidRPr="00CA572D">
        <w:rPr>
          <w:sz w:val="28"/>
          <w:szCs w:val="28"/>
        </w:rPr>
        <w:t>Раздольненская</w:t>
      </w:r>
      <w:proofErr w:type="spellEnd"/>
      <w:r w:rsidRPr="00CA572D">
        <w:rPr>
          <w:sz w:val="28"/>
          <w:szCs w:val="28"/>
        </w:rPr>
        <w:t xml:space="preserve"> средняя школа имени В.Н.</w:t>
      </w:r>
      <w:r>
        <w:rPr>
          <w:sz w:val="28"/>
          <w:szCs w:val="28"/>
        </w:rPr>
        <w:t xml:space="preserve"> </w:t>
      </w:r>
      <w:proofErr w:type="spellStart"/>
      <w:r w:rsidRPr="00CA572D">
        <w:rPr>
          <w:sz w:val="28"/>
          <w:szCs w:val="28"/>
        </w:rPr>
        <w:t>Ролдугина</w:t>
      </w:r>
      <w:proofErr w:type="spellEnd"/>
      <w:r w:rsidRPr="00CA572D">
        <w:rPr>
          <w:sz w:val="28"/>
          <w:szCs w:val="28"/>
        </w:rPr>
        <w:t>» на должность ведущего менеджера по работе с электронными аукционами, торгами, тендерами – контрактным управляющим, в ООО «Овощевод» товароведом-</w:t>
      </w:r>
      <w:proofErr w:type="spellStart"/>
      <w:r w:rsidRPr="00CA572D">
        <w:rPr>
          <w:sz w:val="28"/>
          <w:szCs w:val="28"/>
        </w:rPr>
        <w:t>реализатором</w:t>
      </w:r>
      <w:proofErr w:type="spellEnd"/>
      <w:r w:rsidRPr="00CA572D">
        <w:rPr>
          <w:sz w:val="28"/>
          <w:szCs w:val="28"/>
        </w:rPr>
        <w:t>, в ФГКУ ОВО ВНГ России по Камчатскому краю» бухгалтером</w:t>
      </w:r>
      <w:r>
        <w:rPr>
          <w:sz w:val="28"/>
          <w:szCs w:val="28"/>
        </w:rPr>
        <w:t xml:space="preserve"> и другие примеры.</w:t>
      </w:r>
    </w:p>
    <w:p w:rsidR="00F10175" w:rsidRDefault="00433735" w:rsidP="00433735">
      <w:pPr>
        <w:widowControl w:val="0"/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Безработные</w:t>
      </w:r>
      <w:r w:rsidRPr="00B27FE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B27FE4">
        <w:rPr>
          <w:sz w:val="28"/>
          <w:szCs w:val="28"/>
        </w:rPr>
        <w:t xml:space="preserve"> в в</w:t>
      </w:r>
      <w:r>
        <w:rPr>
          <w:sz w:val="28"/>
          <w:szCs w:val="28"/>
        </w:rPr>
        <w:t>озрасте от 18 до 20 лет, имеющие</w:t>
      </w:r>
      <w:r w:rsidRPr="00B27FE4">
        <w:rPr>
          <w:sz w:val="28"/>
          <w:szCs w:val="28"/>
        </w:rPr>
        <w:t xml:space="preserve"> среднее профессиональное образование и ищущих работу впервые</w:t>
      </w:r>
      <w:r>
        <w:rPr>
          <w:sz w:val="28"/>
          <w:szCs w:val="28"/>
        </w:rPr>
        <w:t>, в 2019 году временно трудоустроены заведующим хозяйства</w:t>
      </w:r>
      <w:r w:rsidRPr="00B27FE4">
        <w:rPr>
          <w:sz w:val="28"/>
          <w:szCs w:val="28"/>
        </w:rPr>
        <w:t xml:space="preserve"> в МКУ «Благоустройство Вилючинска»</w:t>
      </w:r>
      <w:r w:rsidRPr="00B27FE4"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Вилючинский</w:t>
      </w:r>
      <w:proofErr w:type="spellEnd"/>
      <w:r>
        <w:rPr>
          <w:sz w:val="28"/>
          <w:szCs w:val="28"/>
        </w:rPr>
        <w:t xml:space="preserve"> городской округ)</w:t>
      </w:r>
      <w:r w:rsidRPr="000D263F">
        <w:t xml:space="preserve"> </w:t>
      </w:r>
      <w:r w:rsidRPr="000D263F">
        <w:rPr>
          <w:sz w:val="28"/>
          <w:szCs w:val="28"/>
        </w:rPr>
        <w:t>и</w:t>
      </w:r>
      <w:r>
        <w:t xml:space="preserve"> </w:t>
      </w:r>
      <w:r w:rsidRPr="000D263F">
        <w:rPr>
          <w:sz w:val="28"/>
          <w:szCs w:val="28"/>
        </w:rPr>
        <w:t>оператор</w:t>
      </w:r>
      <w:r>
        <w:rPr>
          <w:sz w:val="28"/>
          <w:szCs w:val="28"/>
        </w:rPr>
        <w:t>ом</w:t>
      </w:r>
      <w:r w:rsidRPr="000D263F">
        <w:rPr>
          <w:sz w:val="28"/>
          <w:szCs w:val="28"/>
        </w:rPr>
        <w:t xml:space="preserve"> электронно-вычислительных и вычислительных машин</w:t>
      </w:r>
      <w:r>
        <w:rPr>
          <w:sz w:val="28"/>
          <w:szCs w:val="28"/>
        </w:rPr>
        <w:t xml:space="preserve"> к </w:t>
      </w:r>
      <w:r w:rsidRPr="000D263F">
        <w:rPr>
          <w:sz w:val="28"/>
          <w:szCs w:val="28"/>
        </w:rPr>
        <w:t xml:space="preserve">ИП </w:t>
      </w:r>
      <w:proofErr w:type="spellStart"/>
      <w:r w:rsidRPr="000D263F">
        <w:rPr>
          <w:sz w:val="28"/>
          <w:szCs w:val="28"/>
        </w:rPr>
        <w:t>Свербилов</w:t>
      </w:r>
      <w:r>
        <w:rPr>
          <w:sz w:val="28"/>
          <w:szCs w:val="28"/>
        </w:rPr>
        <w:t>у</w:t>
      </w:r>
      <w:proofErr w:type="spellEnd"/>
      <w:r w:rsidRPr="000D263F">
        <w:rPr>
          <w:sz w:val="28"/>
          <w:szCs w:val="28"/>
        </w:rPr>
        <w:t xml:space="preserve"> И.Я.</w:t>
      </w:r>
      <w:r>
        <w:rPr>
          <w:sz w:val="28"/>
          <w:szCs w:val="28"/>
        </w:rPr>
        <w:t xml:space="preserve"> (</w:t>
      </w:r>
      <w:proofErr w:type="spellStart"/>
      <w:r w:rsidRPr="000D263F">
        <w:rPr>
          <w:sz w:val="28"/>
          <w:szCs w:val="28"/>
        </w:rPr>
        <w:t>Е</w:t>
      </w:r>
      <w:r>
        <w:rPr>
          <w:sz w:val="28"/>
          <w:szCs w:val="28"/>
        </w:rPr>
        <w:t>лизовский</w:t>
      </w:r>
      <w:proofErr w:type="spellEnd"/>
      <w:r>
        <w:rPr>
          <w:sz w:val="28"/>
          <w:szCs w:val="28"/>
        </w:rPr>
        <w:t xml:space="preserve"> муниципальный район). В </w:t>
      </w:r>
      <w:proofErr w:type="spellStart"/>
      <w:r>
        <w:rPr>
          <w:sz w:val="28"/>
          <w:szCs w:val="28"/>
        </w:rPr>
        <w:t>Елизовском</w:t>
      </w:r>
      <w:proofErr w:type="spellEnd"/>
      <w:r>
        <w:rPr>
          <w:sz w:val="28"/>
          <w:szCs w:val="28"/>
        </w:rPr>
        <w:t xml:space="preserve"> муниципальном районе гражданин после окончания временных работ был переведен на постоянное место работы.</w:t>
      </w:r>
    </w:p>
    <w:p w:rsidR="006D7EE6" w:rsidRDefault="006D7EE6" w:rsidP="006F50F7">
      <w:pPr>
        <w:ind w:firstLine="709"/>
        <w:jc w:val="both"/>
        <w:rPr>
          <w:sz w:val="28"/>
          <w:szCs w:val="28"/>
        </w:rPr>
      </w:pPr>
    </w:p>
    <w:p w:rsidR="002B4D95" w:rsidRDefault="002B4D95" w:rsidP="006F50F7">
      <w:pPr>
        <w:ind w:firstLine="709"/>
        <w:jc w:val="both"/>
        <w:rPr>
          <w:sz w:val="28"/>
          <w:szCs w:val="28"/>
        </w:rPr>
      </w:pPr>
    </w:p>
    <w:p w:rsidR="00E45B14" w:rsidRDefault="00E45B14" w:rsidP="006F50F7">
      <w:pPr>
        <w:ind w:firstLine="709"/>
        <w:jc w:val="both"/>
        <w:rPr>
          <w:sz w:val="28"/>
          <w:szCs w:val="28"/>
        </w:rPr>
      </w:pPr>
      <w:r w:rsidRPr="00130680">
        <w:rPr>
          <w:sz w:val="28"/>
          <w:szCs w:val="28"/>
        </w:rPr>
        <w:lastRenderedPageBreak/>
        <w:t>1.6.</w:t>
      </w:r>
      <w:r w:rsidR="00806E7C">
        <w:rPr>
          <w:sz w:val="28"/>
          <w:szCs w:val="28"/>
        </w:rPr>
        <w:t>3</w:t>
      </w:r>
      <w:r w:rsidRPr="00130680">
        <w:rPr>
          <w:sz w:val="28"/>
          <w:szCs w:val="28"/>
        </w:rPr>
        <w:t>. Предложения по совершенствованию деятельности по направлению.</w:t>
      </w:r>
    </w:p>
    <w:p w:rsidR="009F651C" w:rsidRDefault="009F651C" w:rsidP="006F50F7">
      <w:pPr>
        <w:ind w:firstLine="709"/>
        <w:jc w:val="both"/>
        <w:rPr>
          <w:sz w:val="28"/>
          <w:szCs w:val="28"/>
        </w:rPr>
      </w:pPr>
    </w:p>
    <w:p w:rsidR="00806E7C" w:rsidRPr="00CA572D" w:rsidRDefault="00806E7C" w:rsidP="00806E7C">
      <w:pPr>
        <w:ind w:firstLine="709"/>
        <w:jc w:val="both"/>
        <w:rPr>
          <w:bCs/>
          <w:sz w:val="28"/>
          <w:szCs w:val="28"/>
        </w:rPr>
      </w:pPr>
      <w:r w:rsidRPr="00CA572D">
        <w:rPr>
          <w:bCs/>
          <w:sz w:val="28"/>
          <w:szCs w:val="28"/>
        </w:rPr>
        <w:t>Объемные обязательства работодателя при организации временного трудоустройства несовершеннолетних граждан, включающие необходимость создания особых условий и режима труда, отвечающих нормам и требованиям, предъявляемым законодательством для трудоустройства несовершеннолетних граждан, соблюдения всех ограничений по видам работ, обязательность медосмотра, а также финансовые затраты</w:t>
      </w:r>
      <w:r w:rsidR="00062415">
        <w:rPr>
          <w:bCs/>
          <w:sz w:val="28"/>
          <w:szCs w:val="28"/>
        </w:rPr>
        <w:t>,</w:t>
      </w:r>
      <w:r w:rsidRPr="00CA572D">
        <w:rPr>
          <w:bCs/>
          <w:sz w:val="28"/>
          <w:szCs w:val="28"/>
        </w:rPr>
        <w:t xml:space="preserve"> несоизмеримые с объемами и сроком работы подростков, вызывают отказы организаций от сотрудничества в этом напр</w:t>
      </w:r>
      <w:r w:rsidR="00062415">
        <w:rPr>
          <w:bCs/>
          <w:sz w:val="28"/>
          <w:szCs w:val="28"/>
        </w:rPr>
        <w:t>авлении и сокращение количества</w:t>
      </w:r>
      <w:r w:rsidRPr="00CA572D">
        <w:rPr>
          <w:bCs/>
          <w:sz w:val="28"/>
          <w:szCs w:val="28"/>
        </w:rPr>
        <w:t xml:space="preserve"> создаваемых рабочих мест предприятиями частного сектора.  </w:t>
      </w:r>
    </w:p>
    <w:p w:rsidR="00806E7C" w:rsidRDefault="00806E7C" w:rsidP="00806E7C">
      <w:pPr>
        <w:ind w:firstLine="709"/>
        <w:jc w:val="both"/>
        <w:rPr>
          <w:bCs/>
          <w:sz w:val="28"/>
          <w:szCs w:val="28"/>
        </w:rPr>
      </w:pPr>
      <w:r w:rsidRPr="00CA572D">
        <w:rPr>
          <w:bCs/>
          <w:sz w:val="28"/>
          <w:szCs w:val="28"/>
        </w:rPr>
        <w:t>Предлагаем рассмотреть возможность получения организациями, создающими временные рабочие места для несовершеннолетних, статуса социального предпринимателя или социального предприятия. Данная мера поможет привлечь работодателей за счет различных мер поддержки государством социального предпринимательства.</w:t>
      </w:r>
      <w:r w:rsidRPr="00EF0429">
        <w:rPr>
          <w:bCs/>
          <w:sz w:val="28"/>
          <w:szCs w:val="28"/>
        </w:rPr>
        <w:t xml:space="preserve">  </w:t>
      </w:r>
    </w:p>
    <w:p w:rsidR="00806E7C" w:rsidRPr="00024F6A" w:rsidRDefault="00806E7C" w:rsidP="00806E7C">
      <w:pPr>
        <w:ind w:firstLine="709"/>
        <w:jc w:val="both"/>
        <w:rPr>
          <w:bCs/>
          <w:sz w:val="28"/>
          <w:szCs w:val="28"/>
        </w:rPr>
      </w:pPr>
      <w:r w:rsidRPr="00024F6A">
        <w:rPr>
          <w:bCs/>
          <w:sz w:val="28"/>
          <w:szCs w:val="28"/>
        </w:rPr>
        <w:t>Федеральным стандартом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утвержденным приказом Министерства труда и социальной защиты Российской Федерации от 12.02.2013</w:t>
      </w:r>
      <w:r w:rsidR="00062415">
        <w:rPr>
          <w:bCs/>
          <w:sz w:val="28"/>
          <w:szCs w:val="28"/>
        </w:rPr>
        <w:t xml:space="preserve"> </w:t>
      </w:r>
      <w:r w:rsidRPr="00024F6A">
        <w:rPr>
          <w:bCs/>
          <w:sz w:val="28"/>
          <w:szCs w:val="28"/>
        </w:rPr>
        <w:t>№ 58н (далее – Федеральный стандарт по временному трудоустройству) предусмотрены сроки выполнения административных процедур (действий) при предоставлении государственной услуги: не более 20 минут гражданам, впервые обратившимся в государственное учреждение службы занятости населения, и не более 15 минут при последующих обращениях граждан. Административные процедуры, предусмотренные Федеральным стандартом по временному трудоустройству, включают действия по поиску работы, подготовке договоров о совместной деятельности и их подписанию с работодателем, согласованию кандидатуры работника с работодателем. Однако, выполняя перечисленные действи</w:t>
      </w:r>
      <w:r w:rsidR="00062415">
        <w:rPr>
          <w:bCs/>
          <w:sz w:val="28"/>
          <w:szCs w:val="28"/>
        </w:rPr>
        <w:t>я</w:t>
      </w:r>
      <w:r w:rsidRPr="00024F6A">
        <w:rPr>
          <w:bCs/>
          <w:sz w:val="28"/>
          <w:szCs w:val="28"/>
        </w:rPr>
        <w:t>, уложиться в установленные сроки сотруднику службы занятости населения крайне затруднительно.</w:t>
      </w:r>
    </w:p>
    <w:p w:rsidR="00806E7C" w:rsidRDefault="00806E7C" w:rsidP="00806E7C">
      <w:pPr>
        <w:ind w:firstLine="709"/>
        <w:jc w:val="both"/>
        <w:rPr>
          <w:sz w:val="28"/>
          <w:szCs w:val="28"/>
        </w:rPr>
      </w:pPr>
      <w:r w:rsidRPr="00024F6A">
        <w:rPr>
          <w:bCs/>
          <w:sz w:val="28"/>
          <w:szCs w:val="28"/>
        </w:rPr>
        <w:t>В целях обеспечения соблюдения норм Федерального стандарта по временному трудоустройству предлагаем внести изменения в указанный стандарт и предусмотреть приостановку предоставления государственной услуги на период заключения договора о совместной деятельности по организации временных работ с работодателем.</w:t>
      </w:r>
    </w:p>
    <w:p w:rsidR="009F651C" w:rsidRDefault="00806E7C" w:rsidP="00806E7C">
      <w:pPr>
        <w:ind w:firstLine="709"/>
        <w:jc w:val="both"/>
        <w:rPr>
          <w:sz w:val="28"/>
          <w:szCs w:val="28"/>
        </w:rPr>
      </w:pPr>
      <w:r w:rsidRPr="00E3240D">
        <w:rPr>
          <w:sz w:val="28"/>
          <w:szCs w:val="28"/>
        </w:rPr>
        <w:t>Учитывая то, что в соответствии со статьей 5 Закона Российской Федерации от 19.04.1991 № 1032-1 «О занятости населения в Российской Федерации» (далее</w:t>
      </w:r>
      <w:r w:rsidR="00062415">
        <w:rPr>
          <w:sz w:val="28"/>
          <w:szCs w:val="28"/>
        </w:rPr>
        <w:t> </w:t>
      </w:r>
      <w:r w:rsidRPr="00E3240D">
        <w:rPr>
          <w:sz w:val="28"/>
          <w:szCs w:val="28"/>
        </w:rPr>
        <w:t>– Закон о занятости) к гражданам, испытывающим трудности в поиске подходящей работы, отнесены особые категории</w:t>
      </w:r>
      <w:r>
        <w:rPr>
          <w:sz w:val="28"/>
          <w:szCs w:val="28"/>
        </w:rPr>
        <w:t>,</w:t>
      </w:r>
      <w:r w:rsidRPr="00E3240D">
        <w:rPr>
          <w:sz w:val="28"/>
          <w:szCs w:val="28"/>
        </w:rPr>
        <w:t xml:space="preserve"> нуждающиеся в дополнительной социальной защите, предлагаем предусмотреть в Законе о </w:t>
      </w:r>
      <w:r w:rsidRPr="00E3240D">
        <w:rPr>
          <w:sz w:val="28"/>
          <w:szCs w:val="28"/>
        </w:rPr>
        <w:lastRenderedPageBreak/>
        <w:t>занятости норму, сохраняющую право на получение пособия по безработице в период участия безработных граждан во временных работах.</w:t>
      </w:r>
    </w:p>
    <w:p w:rsidR="0029787B" w:rsidRDefault="0029787B" w:rsidP="0000764B">
      <w:pPr>
        <w:ind w:firstLine="709"/>
        <w:jc w:val="both"/>
        <w:rPr>
          <w:b/>
          <w:sz w:val="28"/>
          <w:szCs w:val="28"/>
        </w:rPr>
      </w:pPr>
    </w:p>
    <w:p w:rsidR="00055F6F" w:rsidRPr="00B07E82" w:rsidRDefault="00055F6F" w:rsidP="00B07E82">
      <w:pPr>
        <w:pStyle w:val="150"/>
        <w:ind w:firstLine="709"/>
        <w:rPr>
          <w:b w:val="0"/>
        </w:rPr>
      </w:pPr>
      <w:bookmarkStart w:id="13" w:name="_Toc31352616"/>
      <w:r w:rsidRPr="00B07E82">
        <w:rPr>
          <w:b w:val="0"/>
        </w:rPr>
        <w:t>1.</w:t>
      </w:r>
      <w:r w:rsidR="00664FC0">
        <w:rPr>
          <w:b w:val="0"/>
          <w:lang w:val="ru-RU"/>
        </w:rPr>
        <w:t>7</w:t>
      </w:r>
      <w:r w:rsidRPr="00B07E82">
        <w:rPr>
          <w:b w:val="0"/>
        </w:rPr>
        <w:t>. Социальная адаптация безработных граждан на рынке труда.</w:t>
      </w:r>
      <w:bookmarkEnd w:id="13"/>
    </w:p>
    <w:p w:rsidR="0029787B" w:rsidRPr="00B71F27" w:rsidRDefault="0029787B" w:rsidP="0000764B">
      <w:pPr>
        <w:ind w:firstLine="709"/>
        <w:jc w:val="both"/>
        <w:rPr>
          <w:b/>
          <w:sz w:val="28"/>
          <w:szCs w:val="28"/>
          <w:lang w:val="x-none"/>
        </w:rPr>
      </w:pPr>
    </w:p>
    <w:p w:rsidR="00055F6F" w:rsidRDefault="00055F6F" w:rsidP="00055F6F">
      <w:pPr>
        <w:ind w:firstLine="709"/>
        <w:jc w:val="both"/>
        <w:rPr>
          <w:sz w:val="28"/>
          <w:szCs w:val="28"/>
        </w:rPr>
      </w:pPr>
      <w:r w:rsidRPr="00234FB8">
        <w:rPr>
          <w:sz w:val="28"/>
          <w:szCs w:val="28"/>
        </w:rPr>
        <w:t xml:space="preserve">Государственная услуга по социальной адаптации безработных граждан на рынке труда оказывается в соответствии с </w:t>
      </w:r>
      <w:r w:rsidRPr="00234FB8">
        <w:rPr>
          <w:color w:val="000000"/>
          <w:sz w:val="28"/>
          <w:szCs w:val="28"/>
        </w:rPr>
        <w:t xml:space="preserve">Законом Российской Федерации от 19.04.1991 № 1032-1 «О занятости населения в Российской Федерации» и </w:t>
      </w:r>
      <w:r w:rsidRPr="00234FB8">
        <w:rPr>
          <w:sz w:val="28"/>
          <w:szCs w:val="28"/>
        </w:rPr>
        <w:t>Административным регламент</w:t>
      </w:r>
      <w:r>
        <w:rPr>
          <w:sz w:val="28"/>
          <w:szCs w:val="28"/>
        </w:rPr>
        <w:t>ом</w:t>
      </w:r>
      <w:r w:rsidRPr="00234FB8">
        <w:rPr>
          <w:sz w:val="28"/>
          <w:szCs w:val="28"/>
        </w:rPr>
        <w:t xml:space="preserve"> предоставления государственной услуги по социальной адаптации безработных граждан на рынке труда, утвержденным приказом </w:t>
      </w:r>
      <w:r w:rsidRPr="00234FB8">
        <w:rPr>
          <w:color w:val="000000"/>
          <w:sz w:val="28"/>
          <w:szCs w:val="28"/>
        </w:rPr>
        <w:t>Агентства по занятости населения и миграционной политике Камчатского края от 19.07.2012 № 137</w:t>
      </w:r>
      <w:r w:rsidRPr="00234FB8">
        <w:rPr>
          <w:sz w:val="28"/>
          <w:szCs w:val="28"/>
        </w:rPr>
        <w:t>.</w:t>
      </w:r>
    </w:p>
    <w:p w:rsidR="00055F6F" w:rsidRPr="00234FB8" w:rsidRDefault="00055F6F" w:rsidP="00055F6F">
      <w:pPr>
        <w:ind w:firstLine="709"/>
        <w:jc w:val="both"/>
        <w:rPr>
          <w:sz w:val="28"/>
          <w:szCs w:val="28"/>
        </w:rPr>
      </w:pPr>
    </w:p>
    <w:p w:rsidR="00055F6F" w:rsidRDefault="00055F6F" w:rsidP="00055F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4FC0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CD51F4">
        <w:rPr>
          <w:sz w:val="28"/>
          <w:szCs w:val="28"/>
        </w:rPr>
        <w:t xml:space="preserve">. Динамика </w:t>
      </w:r>
      <w:r>
        <w:rPr>
          <w:sz w:val="28"/>
          <w:szCs w:val="28"/>
        </w:rPr>
        <w:t>оказания государственной услуги по сравнению с 201</w:t>
      </w:r>
      <w:r w:rsidR="00664FC0">
        <w:rPr>
          <w:sz w:val="28"/>
          <w:szCs w:val="28"/>
        </w:rPr>
        <w:t>8</w:t>
      </w:r>
      <w:r w:rsidRPr="00CD51F4">
        <w:rPr>
          <w:sz w:val="28"/>
          <w:szCs w:val="28"/>
        </w:rPr>
        <w:t xml:space="preserve"> год</w:t>
      </w:r>
      <w:r>
        <w:rPr>
          <w:sz w:val="28"/>
          <w:szCs w:val="28"/>
        </w:rPr>
        <w:t>ом</w:t>
      </w:r>
      <w:r w:rsidRPr="00CD51F4">
        <w:rPr>
          <w:sz w:val="28"/>
          <w:szCs w:val="28"/>
        </w:rPr>
        <w:t>.</w:t>
      </w:r>
    </w:p>
    <w:p w:rsidR="00055F6F" w:rsidRDefault="00055F6F" w:rsidP="00055F6F">
      <w:pPr>
        <w:ind w:firstLine="709"/>
        <w:jc w:val="both"/>
        <w:rPr>
          <w:sz w:val="28"/>
          <w:szCs w:val="28"/>
        </w:rPr>
      </w:pPr>
    </w:p>
    <w:p w:rsidR="00664FC0" w:rsidRDefault="00664FC0" w:rsidP="00664FC0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В течение 201</w:t>
      </w:r>
      <w:r>
        <w:rPr>
          <w:sz w:val="28"/>
          <w:szCs w:val="28"/>
        </w:rPr>
        <w:t>9</w:t>
      </w:r>
      <w:r w:rsidRPr="00B5334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органами государственной службы занятости населения Камчатского края оказано 879</w:t>
      </w:r>
      <w:r w:rsidRPr="00B5334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B53345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по социальной адаптации безработных граждан на рынке труда. По сравнению с 2018 годом количество оказанных услуг уменьшилось на 0,3%, что связано со снижением на 5</w:t>
      </w:r>
      <w:r w:rsidR="00E50956">
        <w:rPr>
          <w:sz w:val="28"/>
          <w:szCs w:val="28"/>
        </w:rPr>
        <w:t>,0</w:t>
      </w:r>
      <w:r>
        <w:rPr>
          <w:sz w:val="28"/>
          <w:szCs w:val="28"/>
        </w:rPr>
        <w:t>% численности</w:t>
      </w:r>
      <w:r w:rsidR="00E50956">
        <w:rPr>
          <w:sz w:val="28"/>
          <w:szCs w:val="28"/>
        </w:rPr>
        <w:t xml:space="preserve"> зарегистрированных безработных граждан</w:t>
      </w:r>
      <w:r>
        <w:rPr>
          <w:sz w:val="28"/>
          <w:szCs w:val="28"/>
        </w:rPr>
        <w:t>.</w:t>
      </w:r>
    </w:p>
    <w:p w:rsidR="00670546" w:rsidRDefault="00670546" w:rsidP="00670546">
      <w:pPr>
        <w:ind w:firstLine="709"/>
        <w:jc w:val="both"/>
        <w:rPr>
          <w:bCs/>
          <w:sz w:val="28"/>
          <w:szCs w:val="28"/>
        </w:rPr>
      </w:pPr>
      <w:r w:rsidRPr="00B53345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B53345">
        <w:rPr>
          <w:sz w:val="28"/>
          <w:szCs w:val="28"/>
        </w:rPr>
        <w:t xml:space="preserve">о </w:t>
      </w:r>
      <w:r w:rsidRPr="00B53345">
        <w:rPr>
          <w:bCs/>
          <w:sz w:val="28"/>
          <w:szCs w:val="28"/>
        </w:rPr>
        <w:t xml:space="preserve">предоставлении государственной услуги по </w:t>
      </w:r>
      <w:r>
        <w:rPr>
          <w:sz w:val="28"/>
          <w:szCs w:val="28"/>
        </w:rPr>
        <w:t>социальной адаптации безработных граждан на рынке труда</w:t>
      </w:r>
      <w:r w:rsidRPr="00B53345">
        <w:rPr>
          <w:sz w:val="28"/>
          <w:szCs w:val="28"/>
        </w:rPr>
        <w:t xml:space="preserve"> в </w:t>
      </w:r>
      <w:r w:rsidRPr="00B53345">
        <w:rPr>
          <w:bCs/>
          <w:sz w:val="28"/>
          <w:szCs w:val="28"/>
        </w:rPr>
        <w:t>201</w:t>
      </w:r>
      <w:r w:rsidR="00E50956">
        <w:rPr>
          <w:bCs/>
          <w:sz w:val="28"/>
          <w:szCs w:val="28"/>
        </w:rPr>
        <w:t>8</w:t>
      </w:r>
      <w:r w:rsidRPr="00B53345">
        <w:rPr>
          <w:bCs/>
          <w:sz w:val="28"/>
          <w:szCs w:val="28"/>
        </w:rPr>
        <w:t>, 201</w:t>
      </w:r>
      <w:r w:rsidR="00E50956">
        <w:rPr>
          <w:bCs/>
          <w:sz w:val="28"/>
          <w:szCs w:val="28"/>
        </w:rPr>
        <w:t>9</w:t>
      </w:r>
      <w:r w:rsidRPr="00B53345">
        <w:rPr>
          <w:bCs/>
          <w:sz w:val="28"/>
          <w:szCs w:val="28"/>
        </w:rPr>
        <w:t xml:space="preserve"> годах представлены в таблице.</w:t>
      </w:r>
    </w:p>
    <w:p w:rsidR="00055F6F" w:rsidRPr="00A41D1E" w:rsidRDefault="00670546" w:rsidP="00055F6F">
      <w:pPr>
        <w:ind w:firstLine="539"/>
        <w:jc w:val="right"/>
      </w:pPr>
      <w:r>
        <w:t>единиц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9"/>
        <w:gridCol w:w="1239"/>
        <w:gridCol w:w="1239"/>
        <w:gridCol w:w="1240"/>
      </w:tblGrid>
      <w:tr w:rsidR="00055F6F" w:rsidRPr="0083051B" w:rsidTr="00B7518A">
        <w:trPr>
          <w:trHeight w:val="805"/>
          <w:tblHeader/>
          <w:jc w:val="center"/>
        </w:trPr>
        <w:tc>
          <w:tcPr>
            <w:tcW w:w="6149" w:type="dxa"/>
          </w:tcPr>
          <w:p w:rsidR="00055F6F" w:rsidRPr="0083051B" w:rsidRDefault="00055F6F" w:rsidP="00AE775D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239" w:type="dxa"/>
          </w:tcPr>
          <w:p w:rsidR="00670546" w:rsidRPr="002266DC" w:rsidRDefault="00055F6F" w:rsidP="006705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5095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</w:t>
            </w:r>
            <w:r w:rsidR="00670546">
              <w:rPr>
                <w:color w:val="000000"/>
              </w:rPr>
              <w:t>.</w:t>
            </w:r>
          </w:p>
          <w:p w:rsidR="00055F6F" w:rsidRPr="002266DC" w:rsidRDefault="00055F6F" w:rsidP="00AE775D">
            <w:pPr>
              <w:jc w:val="center"/>
              <w:rPr>
                <w:color w:val="000000"/>
              </w:rPr>
            </w:pPr>
          </w:p>
        </w:tc>
        <w:tc>
          <w:tcPr>
            <w:tcW w:w="1239" w:type="dxa"/>
          </w:tcPr>
          <w:p w:rsidR="00055F6F" w:rsidRPr="002266DC" w:rsidRDefault="00055F6F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5095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</w:t>
            </w:r>
            <w:r w:rsidR="00670546">
              <w:rPr>
                <w:color w:val="000000"/>
              </w:rPr>
              <w:t>.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055F6F" w:rsidRDefault="00055F6F" w:rsidP="00AE775D">
            <w:pPr>
              <w:jc w:val="center"/>
            </w:pPr>
            <w:r>
              <w:t>201</w:t>
            </w:r>
            <w:r w:rsidR="00E50956">
              <w:t>9</w:t>
            </w:r>
            <w:r>
              <w:t xml:space="preserve"> г. </w:t>
            </w:r>
          </w:p>
          <w:p w:rsidR="00055F6F" w:rsidRDefault="00055F6F" w:rsidP="00AE775D">
            <w:pPr>
              <w:jc w:val="center"/>
            </w:pPr>
            <w:r>
              <w:t xml:space="preserve">в % к </w:t>
            </w:r>
          </w:p>
          <w:p w:rsidR="00055F6F" w:rsidRPr="002266DC" w:rsidRDefault="00055F6F" w:rsidP="00E50956">
            <w:pPr>
              <w:jc w:val="center"/>
            </w:pPr>
            <w:r>
              <w:t>201</w:t>
            </w:r>
            <w:r w:rsidR="00E50956">
              <w:t>8</w:t>
            </w:r>
            <w:r>
              <w:t xml:space="preserve"> г.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585"/>
          <w:jc w:val="center"/>
        </w:trPr>
        <w:tc>
          <w:tcPr>
            <w:tcW w:w="6149" w:type="dxa"/>
          </w:tcPr>
          <w:p w:rsidR="00E50956" w:rsidRPr="0083051B" w:rsidRDefault="00E50956" w:rsidP="00E50956">
            <w:pPr>
              <w:jc w:val="both"/>
            </w:pPr>
            <w:r>
              <w:t>Оказано государственных услуг (количество выданных заключений)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882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879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E50956" w:rsidRPr="0083051B" w:rsidTr="00D538B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149" w:type="dxa"/>
          </w:tcPr>
          <w:p w:rsidR="00E50956" w:rsidRPr="00670546" w:rsidRDefault="00E50956" w:rsidP="00E50956">
            <w:pPr>
              <w:rPr>
                <w:b/>
              </w:rPr>
            </w:pPr>
            <w:r w:rsidRPr="00670546">
              <w:rPr>
                <w:b/>
              </w:rPr>
              <w:t>По отдельным категориям граждан:</w:t>
            </w:r>
          </w:p>
          <w:p w:rsidR="00E50956" w:rsidRPr="0083051B" w:rsidRDefault="00E50956" w:rsidP="00E50956">
            <w:pPr>
              <w:rPr>
                <w:b/>
              </w:rPr>
            </w:pPr>
            <w:r w:rsidRPr="0083051B">
              <w:t>граждане в возрасте 16-29 лет</w:t>
            </w:r>
          </w:p>
        </w:tc>
        <w:tc>
          <w:tcPr>
            <w:tcW w:w="1239" w:type="dxa"/>
            <w:vAlign w:val="bottom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217</w:t>
            </w:r>
          </w:p>
        </w:tc>
        <w:tc>
          <w:tcPr>
            <w:tcW w:w="1239" w:type="dxa"/>
            <w:vAlign w:val="bottom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  <w:tc>
          <w:tcPr>
            <w:tcW w:w="1240" w:type="dxa"/>
            <w:vAlign w:val="bottom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50956" w:rsidRPr="0083051B" w:rsidTr="00D538B6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149" w:type="dxa"/>
          </w:tcPr>
          <w:p w:rsidR="00E50956" w:rsidRPr="0083051B" w:rsidRDefault="00E50956" w:rsidP="00E50956">
            <w:r w:rsidRPr="0083051B">
              <w:t>инвалид</w:t>
            </w:r>
            <w:r>
              <w:t>ы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1240" w:type="dxa"/>
            <w:vAlign w:val="bottom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552"/>
          <w:jc w:val="center"/>
        </w:trPr>
        <w:tc>
          <w:tcPr>
            <w:tcW w:w="6149" w:type="dxa"/>
          </w:tcPr>
          <w:p w:rsidR="00E50956" w:rsidRPr="0083051B" w:rsidRDefault="00E50956" w:rsidP="00E50956">
            <w:r>
              <w:t xml:space="preserve">граждане, </w:t>
            </w:r>
            <w:r w:rsidRPr="0083051B">
              <w:t>освобожденные из учреждений, исполняющих наказание в виде лишения свободы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149" w:type="dxa"/>
          </w:tcPr>
          <w:p w:rsidR="00E50956" w:rsidRPr="0083051B" w:rsidRDefault="00E50956" w:rsidP="00E50956">
            <w:r>
              <w:t xml:space="preserve">граждане, </w:t>
            </w:r>
            <w:r w:rsidRPr="0083051B">
              <w:t>стремящиеся возобновить трудовую деятельность после длительного (более года) перерыва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277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277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319"/>
          <w:jc w:val="center"/>
        </w:trPr>
        <w:tc>
          <w:tcPr>
            <w:tcW w:w="6149" w:type="dxa"/>
          </w:tcPr>
          <w:p w:rsidR="00E50956" w:rsidRPr="0083051B" w:rsidRDefault="00E50956" w:rsidP="00E50956">
            <w:r w:rsidRPr="0083051B">
              <w:t>одинокие родители</w:t>
            </w:r>
            <w:r>
              <w:t xml:space="preserve"> 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234"/>
          <w:jc w:val="center"/>
        </w:trPr>
        <w:tc>
          <w:tcPr>
            <w:tcW w:w="6149" w:type="dxa"/>
          </w:tcPr>
          <w:p w:rsidR="00E50956" w:rsidRPr="0083051B" w:rsidRDefault="00E50956" w:rsidP="00E50956">
            <w:r>
              <w:t>многодетные родители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6149" w:type="dxa"/>
          </w:tcPr>
          <w:p w:rsidR="00E50956" w:rsidRPr="0083051B" w:rsidRDefault="00E50956" w:rsidP="00E50956">
            <w:r w:rsidRPr="0083051B">
              <w:t>лица из числа детей-сирот, детей, оставшихся без попечения родителей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2,0 раза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246"/>
          <w:jc w:val="center"/>
        </w:trPr>
        <w:tc>
          <w:tcPr>
            <w:tcW w:w="6149" w:type="dxa"/>
          </w:tcPr>
          <w:p w:rsidR="00E50956" w:rsidRDefault="00E50956" w:rsidP="00E50956">
            <w:r>
              <w:t>жители сельской местности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341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151"/>
          <w:jc w:val="center"/>
        </w:trPr>
        <w:tc>
          <w:tcPr>
            <w:tcW w:w="6149" w:type="dxa"/>
          </w:tcPr>
          <w:p w:rsidR="00E50956" w:rsidRDefault="00E50956" w:rsidP="00E50956">
            <w:r>
              <w:t>женщины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397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363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</w:tr>
      <w:tr w:rsidR="00E50956" w:rsidRPr="0083051B" w:rsidTr="00CB4BE7">
        <w:tblPrEx>
          <w:tblBorders>
            <w:bottom w:val="single" w:sz="4" w:space="0" w:color="auto"/>
          </w:tblBorders>
        </w:tblPrEx>
        <w:trPr>
          <w:trHeight w:val="151"/>
          <w:jc w:val="center"/>
        </w:trPr>
        <w:tc>
          <w:tcPr>
            <w:tcW w:w="6149" w:type="dxa"/>
          </w:tcPr>
          <w:p w:rsidR="00E50956" w:rsidRDefault="00E50956" w:rsidP="00E50956">
            <w:r>
              <w:t>граждане, впервые ищущие работу (ранее не работавшие)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1239" w:type="dxa"/>
          </w:tcPr>
          <w:p w:rsidR="00E50956" w:rsidRPr="007E2156" w:rsidRDefault="00E50956" w:rsidP="00E50956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1240" w:type="dxa"/>
          </w:tcPr>
          <w:p w:rsidR="00E50956" w:rsidRPr="00CB4BE7" w:rsidRDefault="00E50956" w:rsidP="00E50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</w:tr>
    </w:tbl>
    <w:p w:rsidR="00055F6F" w:rsidRDefault="00055F6F" w:rsidP="00055F6F">
      <w:pPr>
        <w:jc w:val="both"/>
        <w:rPr>
          <w:sz w:val="28"/>
          <w:szCs w:val="28"/>
        </w:rPr>
      </w:pPr>
    </w:p>
    <w:p w:rsidR="00055F6F" w:rsidRDefault="00055F6F" w:rsidP="00055F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5095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50956">
        <w:rPr>
          <w:sz w:val="28"/>
          <w:szCs w:val="28"/>
        </w:rPr>
        <w:t>2</w:t>
      </w:r>
      <w:r w:rsidRPr="00CD51F4">
        <w:rPr>
          <w:sz w:val="28"/>
          <w:szCs w:val="28"/>
        </w:rPr>
        <w:t>. Учет особенностей различных категорий граждан при оказании государственн</w:t>
      </w:r>
      <w:r>
        <w:rPr>
          <w:sz w:val="28"/>
          <w:szCs w:val="28"/>
        </w:rPr>
        <w:t>ой услуги.</w:t>
      </w:r>
    </w:p>
    <w:p w:rsidR="005465AD" w:rsidRDefault="005465AD" w:rsidP="00055F6F">
      <w:pPr>
        <w:ind w:firstLine="709"/>
        <w:jc w:val="both"/>
        <w:rPr>
          <w:sz w:val="28"/>
          <w:szCs w:val="28"/>
        </w:rPr>
      </w:pPr>
    </w:p>
    <w:p w:rsidR="00B51771" w:rsidRDefault="00B51771" w:rsidP="00B51771">
      <w:pPr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>Социальная адаптация безработных граждан – это система мероприятий, направленных на повышение конкурентоспособности на рынке труда, содействие успешному трудоустройству путем обучения навыкам активного самостоятельного поиска работы, составления резюме, проведения деловой беседы с работодателем, преодоления последствий длительной безработицы, повышения мотивации к труду, формирования активной жизненной позиции.</w:t>
      </w:r>
    </w:p>
    <w:p w:rsidR="00B51771" w:rsidRDefault="00B51771" w:rsidP="00B5177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 xml:space="preserve">При оказании государственной услуги по социальной адаптации безработных граждан на рынке труда учитываются половозрастные и индивидуально-личностные особенности различных категорий граждан, уровень образования, степень востребованности имеющейся профессии, прошлый профессиональный опыт, длительность незанятости и мотивация гражданина, что позволяет предотвратить затруднения, связанные с поиском работы, подобрать эффективные методы и приемы работы. </w:t>
      </w:r>
    </w:p>
    <w:p w:rsidR="00AE22EE" w:rsidRPr="00B51771" w:rsidRDefault="00B51771" w:rsidP="00B517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>При предоставлении государственной услуги молодежи учитывается отсутствие опыта в поиске работы, навыков поведения на рынке труда, адекватных представлений о ситуации на рынке труда, подготовленности к самостоятельному принятию решений. Работа с молодежью направлена</w:t>
      </w:r>
      <w:r w:rsidR="0013090B">
        <w:rPr>
          <w:sz w:val="28"/>
          <w:szCs w:val="28"/>
        </w:rPr>
        <w:t xml:space="preserve"> на</w:t>
      </w:r>
      <w:r w:rsidRPr="00B51771">
        <w:rPr>
          <w:sz w:val="28"/>
          <w:szCs w:val="28"/>
        </w:rPr>
        <w:t xml:space="preserve"> формирование внутренней готовности самостоятельно и осознанно строить и корректировать перспективы своего профессионального и личностного развития с уч</w:t>
      </w:r>
      <w:r w:rsidR="0013090B">
        <w:rPr>
          <w:sz w:val="28"/>
          <w:szCs w:val="28"/>
        </w:rPr>
        <w:t>е</w:t>
      </w:r>
      <w:r w:rsidRPr="00B51771">
        <w:rPr>
          <w:sz w:val="28"/>
          <w:szCs w:val="28"/>
        </w:rPr>
        <w:t>том анализа рынка труда. На занятиях по социальной адаптации молод</w:t>
      </w:r>
      <w:r w:rsidR="0013090B">
        <w:rPr>
          <w:sz w:val="28"/>
          <w:szCs w:val="28"/>
        </w:rPr>
        <w:t>е</w:t>
      </w:r>
      <w:r w:rsidRPr="00B51771">
        <w:rPr>
          <w:sz w:val="28"/>
          <w:szCs w:val="28"/>
        </w:rPr>
        <w:t xml:space="preserve">жь обучают методам активного поиска работы, составлению профессионального резюме, навыкам </w:t>
      </w:r>
      <w:proofErr w:type="spellStart"/>
      <w:r w:rsidRPr="00B51771">
        <w:rPr>
          <w:sz w:val="28"/>
          <w:szCs w:val="28"/>
        </w:rPr>
        <w:t>самопрезентации</w:t>
      </w:r>
      <w:proofErr w:type="spellEnd"/>
      <w:r w:rsidRPr="00B51771">
        <w:rPr>
          <w:sz w:val="28"/>
          <w:szCs w:val="28"/>
        </w:rPr>
        <w:t xml:space="preserve">. Для выпускников профессиональных </w:t>
      </w:r>
      <w:r w:rsidR="0013090B">
        <w:rPr>
          <w:sz w:val="28"/>
          <w:szCs w:val="28"/>
        </w:rPr>
        <w:t>образовательных организаций</w:t>
      </w:r>
      <w:r w:rsidRPr="00B51771">
        <w:rPr>
          <w:sz w:val="28"/>
          <w:szCs w:val="28"/>
        </w:rPr>
        <w:t>, ищущих работу впервые, в основу занятий закладывались принципы освоения при</w:t>
      </w:r>
      <w:r w:rsidR="0013090B">
        <w:rPr>
          <w:sz w:val="28"/>
          <w:szCs w:val="28"/>
        </w:rPr>
        <w:t>е</w:t>
      </w:r>
      <w:r w:rsidRPr="00B51771">
        <w:rPr>
          <w:sz w:val="28"/>
          <w:szCs w:val="28"/>
        </w:rPr>
        <w:t xml:space="preserve">мов активного, самостоятельного поиска работы, успешного собеседования с работодателем, грамотного составления резюме. </w:t>
      </w:r>
      <w:r w:rsidR="00AE22EE" w:rsidRPr="00481A05">
        <w:rPr>
          <w:sz w:val="28"/>
          <w:szCs w:val="28"/>
        </w:rPr>
        <w:t xml:space="preserve">Доля безработных граждан в возрасте от 16 до 29 лет составила </w:t>
      </w:r>
      <w:r w:rsidR="00E50956">
        <w:rPr>
          <w:sz w:val="28"/>
          <w:szCs w:val="28"/>
        </w:rPr>
        <w:t>20,5</w:t>
      </w:r>
      <w:r w:rsidR="00AE22EE" w:rsidRPr="00481A05">
        <w:rPr>
          <w:sz w:val="28"/>
          <w:szCs w:val="28"/>
        </w:rPr>
        <w:t>% от общей численности получивших государственную услугу по социальной адаптации.</w:t>
      </w:r>
    </w:p>
    <w:p w:rsidR="00B51771" w:rsidRDefault="00B51771" w:rsidP="00B517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>При предоставлении государственной услуги женщинам учитываются их индивидуальные особенности и жизненные обстоятельства. При наличии малолетних детей, в том числе детей-инвалидов</w:t>
      </w:r>
      <w:r w:rsidR="0013090B">
        <w:rPr>
          <w:sz w:val="28"/>
          <w:szCs w:val="28"/>
        </w:rPr>
        <w:t>,</w:t>
      </w:r>
      <w:r w:rsidRPr="00B51771">
        <w:rPr>
          <w:sz w:val="28"/>
          <w:szCs w:val="28"/>
        </w:rPr>
        <w:t xml:space="preserve"> рассматриваются вопросы гибкой занятости, потери квалификации в период отпуска по уходу за ребенком.  Довольно часто используются в вопросах занятости женщин консультации по написанию резюме, успешному проведению собеседования с работодателем. Большое внимание уделяется слагаемым успеха (уровню уверенности в себе, основным факторам, повышающим конкурентоспособность ищущего работу), рассматриваются возможности </w:t>
      </w:r>
      <w:proofErr w:type="spellStart"/>
      <w:r w:rsidRPr="00B51771">
        <w:rPr>
          <w:sz w:val="28"/>
          <w:szCs w:val="28"/>
        </w:rPr>
        <w:t>самозанятости</w:t>
      </w:r>
      <w:proofErr w:type="spellEnd"/>
      <w:r w:rsidRPr="00B51771">
        <w:rPr>
          <w:sz w:val="28"/>
          <w:szCs w:val="28"/>
        </w:rPr>
        <w:t xml:space="preserve"> и предпринимательства, прохождения обучения по востребованным в крае профессиям.</w:t>
      </w:r>
    </w:p>
    <w:p w:rsidR="00B51771" w:rsidRPr="00B51771" w:rsidRDefault="00B51771" w:rsidP="00B517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 xml:space="preserve">Работа с инвалидами направлена, прежде всего, на повышение мотивации, выработку активной жизненной позиции с целью успешного преодоления сложностей в трудоустройстве и решения личностных проблем, обучение </w:t>
      </w:r>
      <w:r w:rsidRPr="00B51771">
        <w:rPr>
          <w:sz w:val="28"/>
          <w:szCs w:val="28"/>
        </w:rPr>
        <w:lastRenderedPageBreak/>
        <w:t>навыкам самостоятельного поиска работы, технике ведения поисковых телефонных звонков.</w:t>
      </w:r>
    </w:p>
    <w:p w:rsidR="00055F6F" w:rsidRDefault="00B51771" w:rsidP="00B51771">
      <w:pPr>
        <w:ind w:firstLine="709"/>
        <w:jc w:val="both"/>
        <w:rPr>
          <w:sz w:val="28"/>
          <w:szCs w:val="28"/>
        </w:rPr>
      </w:pPr>
      <w:r w:rsidRPr="00B51771">
        <w:rPr>
          <w:sz w:val="28"/>
          <w:szCs w:val="28"/>
        </w:rPr>
        <w:t>В работе с гражданами, длительно неработающими (</w:t>
      </w:r>
      <w:r w:rsidR="00E50956">
        <w:rPr>
          <w:sz w:val="28"/>
          <w:szCs w:val="28"/>
        </w:rPr>
        <w:t>31,5</w:t>
      </w:r>
      <w:r w:rsidRPr="00B51771">
        <w:rPr>
          <w:sz w:val="28"/>
          <w:szCs w:val="28"/>
        </w:rPr>
        <w:t xml:space="preserve">% от общей численности получивших государственную услугу), акцент делается на преодоление пассивности позиции, умение адаптироваться, формирование и развитие навыков эффективного делового поведения и </w:t>
      </w:r>
      <w:proofErr w:type="spellStart"/>
      <w:r w:rsidRPr="00B51771">
        <w:rPr>
          <w:sz w:val="28"/>
          <w:szCs w:val="28"/>
        </w:rPr>
        <w:t>самопрезентации</w:t>
      </w:r>
      <w:proofErr w:type="spellEnd"/>
      <w:r w:rsidRPr="00B51771">
        <w:rPr>
          <w:sz w:val="28"/>
          <w:szCs w:val="28"/>
        </w:rPr>
        <w:t>, выравнивание самооценки, повышение общей компетентности в решении вопросов профессионального самоопределения.</w:t>
      </w:r>
    </w:p>
    <w:p w:rsidR="00055F6F" w:rsidRDefault="00055F6F" w:rsidP="00055F6F">
      <w:pPr>
        <w:pStyle w:val="a3"/>
        <w:spacing w:after="0"/>
        <w:jc w:val="both"/>
        <w:rPr>
          <w:sz w:val="28"/>
          <w:szCs w:val="28"/>
          <w:lang w:val="ru-RU"/>
        </w:rPr>
      </w:pPr>
    </w:p>
    <w:p w:rsidR="00055F6F" w:rsidRDefault="00055F6F" w:rsidP="00055F6F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E50956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 w:rsidR="00E5095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 w:rsidR="005465AD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Примеры наиболее эффективных форм работы при оказании государственной услуги.</w:t>
      </w:r>
    </w:p>
    <w:p w:rsidR="005465AD" w:rsidRDefault="005465AD" w:rsidP="00055F6F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:rsidR="0013090B" w:rsidRDefault="0013090B" w:rsidP="00130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социальной адаптации безработных граждан организуется в форме групповых и индивидуальных занятий, в ходе которых участники обучаются навыкам активного, самостоятельного поиска работы. На занятиях по социальной адаптации отрабатываются навыки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, делового общения с работодателем.</w:t>
      </w:r>
    </w:p>
    <w:p w:rsidR="0013090B" w:rsidRDefault="0013090B" w:rsidP="0013090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во время занятий уделя</w:t>
      </w:r>
      <w:r>
        <w:rPr>
          <w:sz w:val="28"/>
          <w:szCs w:val="28"/>
          <w:lang w:val="ru-RU"/>
        </w:rPr>
        <w:t>ется</w:t>
      </w:r>
      <w:r>
        <w:rPr>
          <w:sz w:val="28"/>
          <w:szCs w:val="28"/>
        </w:rPr>
        <w:t xml:space="preserve"> проектированию профессионального пути каждого участника, формированию </w:t>
      </w:r>
      <w:r>
        <w:rPr>
          <w:sz w:val="28"/>
          <w:szCs w:val="28"/>
          <w:lang w:val="ru-RU"/>
        </w:rPr>
        <w:t>приемов</w:t>
      </w:r>
      <w:r>
        <w:rPr>
          <w:sz w:val="28"/>
          <w:szCs w:val="28"/>
        </w:rPr>
        <w:t xml:space="preserve"> и способов поведения на рынке труда, обеспечивающих эффективность шагов по поиску работы. Посещение занятий по социальной адаптации позвол</w:t>
      </w:r>
      <w:r>
        <w:rPr>
          <w:sz w:val="28"/>
          <w:szCs w:val="28"/>
          <w:lang w:val="ru-RU"/>
        </w:rPr>
        <w:t xml:space="preserve">яет </w:t>
      </w:r>
      <w:r>
        <w:rPr>
          <w:sz w:val="28"/>
          <w:szCs w:val="28"/>
        </w:rPr>
        <w:t>участникам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осознать ситуацию предстоящего поиска работы как самостоятельную цель, сформулировать и реализовать основные этапы по ее достижению.</w:t>
      </w:r>
    </w:p>
    <w:p w:rsidR="0013090B" w:rsidRDefault="0013090B" w:rsidP="0013090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безработных граждан в мероприятиях по социальной адаптации значительно повышает активность людей в поиске работы, улучшает их психологическое состояние, формирует активную жизненную позицию, направленную на поиск работы, повышает мотивацию к труду, дает необходимые знания и навыки </w:t>
      </w:r>
      <w:proofErr w:type="spellStart"/>
      <w:r>
        <w:rPr>
          <w:sz w:val="28"/>
          <w:szCs w:val="28"/>
          <w:lang w:val="ru-RU"/>
        </w:rPr>
        <w:t>самопрезентации</w:t>
      </w:r>
      <w:proofErr w:type="spellEnd"/>
      <w:r>
        <w:rPr>
          <w:sz w:val="28"/>
          <w:szCs w:val="28"/>
          <w:lang w:val="ru-RU"/>
        </w:rPr>
        <w:t>, ведения телефонных разговоров, составления резюме и другие, необходимые для успешного трудоустройства,</w:t>
      </w:r>
      <w:r w:rsidRPr="008345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навыки.</w:t>
      </w:r>
    </w:p>
    <w:p w:rsidR="00055F6F" w:rsidRDefault="0013090B" w:rsidP="0013090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 w:rsidRPr="008A7921">
        <w:rPr>
          <w:sz w:val="28"/>
          <w:szCs w:val="28"/>
          <w:lang w:val="ru-RU"/>
        </w:rPr>
        <w:t>Одними из наиболее эффективных методов в социальной адаптации безработных граждан на рынке труда выступают смешанные групповые занятия с применением тренингов, выполнением практических заданий и просмотра тематического видеоматериала. Во время проведения занятий внутри группы происходит обмен опытом и мнениями, осуществляется отработка оптимальных приемов и способов поведения в различных ситуациях, связанных с поиском работы, гражданам предоставляется возможность принять участие и оценить различные способы приемлемого и неприемлемого поведения, выбрать для себя наиболее комфортный и эффективный стиль поведения.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 w:rsidRPr="00780D91">
        <w:rPr>
          <w:sz w:val="28"/>
          <w:szCs w:val="22"/>
        </w:rPr>
        <w:t>При работе в группе</w:t>
      </w:r>
      <w:r>
        <w:rPr>
          <w:sz w:val="28"/>
          <w:szCs w:val="22"/>
        </w:rPr>
        <w:t>: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 возмещается потребность в эмоциональном тепле и контакте с другими людьми;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 появляется возможность обратной связи;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 </w:t>
      </w:r>
      <w:r w:rsidRPr="00780D91">
        <w:rPr>
          <w:sz w:val="28"/>
          <w:szCs w:val="22"/>
        </w:rPr>
        <w:t>облегчается пр</w:t>
      </w:r>
      <w:r>
        <w:rPr>
          <w:sz w:val="28"/>
          <w:szCs w:val="22"/>
        </w:rPr>
        <w:t xml:space="preserve">оцесс самораскрытия и самопознания; 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 приобретаются новые умения и навыки.</w:t>
      </w:r>
    </w:p>
    <w:p w:rsidR="00733EF0" w:rsidRDefault="00733EF0" w:rsidP="00733EF0">
      <w:pPr>
        <w:widowControl w:val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Особо ценный опыт безработные граждане получают в деловых играх, </w:t>
      </w:r>
      <w:r>
        <w:rPr>
          <w:sz w:val="28"/>
          <w:szCs w:val="22"/>
        </w:rPr>
        <w:lastRenderedPageBreak/>
        <w:t>которые позволяют каждому человеку увидеть себя со стороны, побывать в различных ситуациях, получить обратную связь.</w:t>
      </w:r>
    </w:p>
    <w:p w:rsidR="00733EF0" w:rsidRDefault="00733EF0" w:rsidP="00733EF0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На занятиях по социальной адаптации используются фильмы «Собеседование с работодателем», «</w:t>
      </w:r>
      <w:proofErr w:type="spellStart"/>
      <w:r>
        <w:rPr>
          <w:sz w:val="28"/>
        </w:rPr>
        <w:t>Самопрезентация</w:t>
      </w:r>
      <w:proofErr w:type="spellEnd"/>
      <w:r>
        <w:rPr>
          <w:sz w:val="28"/>
        </w:rPr>
        <w:t>» и др., которые позволяют на примере трудных ситуаций познакомиться с эффективными моделями поведения при поиске работы и трудоустройства.</w:t>
      </w:r>
    </w:p>
    <w:p w:rsidR="00733EF0" w:rsidRDefault="00733EF0" w:rsidP="00733EF0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 w:rsidRPr="00744FB2">
        <w:rPr>
          <w:sz w:val="28"/>
          <w:szCs w:val="28"/>
          <w:lang w:val="ru-RU"/>
        </w:rPr>
        <w:t>Безработн</w:t>
      </w:r>
      <w:r>
        <w:rPr>
          <w:sz w:val="28"/>
          <w:szCs w:val="28"/>
          <w:lang w:val="ru-RU"/>
        </w:rPr>
        <w:t>ые</w:t>
      </w:r>
      <w:r w:rsidRPr="00744F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744FB2">
        <w:rPr>
          <w:sz w:val="28"/>
          <w:szCs w:val="28"/>
          <w:lang w:val="ru-RU"/>
        </w:rPr>
        <w:t xml:space="preserve"> ходе занятий </w:t>
      </w:r>
      <w:r>
        <w:rPr>
          <w:sz w:val="28"/>
          <w:szCs w:val="28"/>
          <w:lang w:val="ru-RU"/>
        </w:rPr>
        <w:t xml:space="preserve">по социальной адаптации знакомятся с </w:t>
      </w:r>
      <w:r w:rsidRPr="00744FB2">
        <w:rPr>
          <w:sz w:val="28"/>
          <w:szCs w:val="28"/>
          <w:lang w:val="ru-RU"/>
        </w:rPr>
        <w:t>технологией поиска работы, этапами (шагами) поиска работы. В практической части с</w:t>
      </w:r>
      <w:r>
        <w:rPr>
          <w:sz w:val="28"/>
          <w:szCs w:val="28"/>
          <w:lang w:val="ru-RU"/>
        </w:rPr>
        <w:t xml:space="preserve"> гражданами</w:t>
      </w:r>
      <w:r w:rsidRPr="00744F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проводятся</w:t>
      </w:r>
      <w:r w:rsidRPr="00744FB2">
        <w:rPr>
          <w:sz w:val="28"/>
          <w:szCs w:val="28"/>
          <w:lang w:val="ru-RU"/>
        </w:rPr>
        <w:t xml:space="preserve"> диагностическ</w:t>
      </w:r>
      <w:r>
        <w:rPr>
          <w:sz w:val="28"/>
          <w:szCs w:val="28"/>
          <w:lang w:val="ru-RU"/>
        </w:rPr>
        <w:t>ие</w:t>
      </w:r>
      <w:r w:rsidRPr="00744FB2">
        <w:rPr>
          <w:sz w:val="28"/>
          <w:szCs w:val="28"/>
          <w:lang w:val="ru-RU"/>
        </w:rPr>
        <w:t xml:space="preserve"> методик</w:t>
      </w:r>
      <w:r>
        <w:rPr>
          <w:sz w:val="28"/>
          <w:szCs w:val="28"/>
          <w:lang w:val="ru-RU"/>
        </w:rPr>
        <w:t xml:space="preserve">и для </w:t>
      </w:r>
      <w:r w:rsidRPr="00744FB2">
        <w:rPr>
          <w:sz w:val="28"/>
          <w:szCs w:val="28"/>
          <w:lang w:val="ru-RU"/>
        </w:rPr>
        <w:t>определен</w:t>
      </w:r>
      <w:r>
        <w:rPr>
          <w:sz w:val="28"/>
          <w:szCs w:val="28"/>
          <w:lang w:val="ru-RU"/>
        </w:rPr>
        <w:t>ия целей</w:t>
      </w:r>
      <w:r w:rsidRPr="00744FB2">
        <w:rPr>
          <w:sz w:val="28"/>
          <w:szCs w:val="28"/>
          <w:lang w:val="ru-RU"/>
        </w:rPr>
        <w:t xml:space="preserve"> в поиске работы, готовност</w:t>
      </w:r>
      <w:r>
        <w:rPr>
          <w:sz w:val="28"/>
          <w:szCs w:val="28"/>
          <w:lang w:val="ru-RU"/>
        </w:rPr>
        <w:t>и</w:t>
      </w:r>
      <w:r w:rsidRPr="00744FB2">
        <w:rPr>
          <w:sz w:val="28"/>
          <w:szCs w:val="28"/>
          <w:lang w:val="ru-RU"/>
        </w:rPr>
        <w:t xml:space="preserve"> к телефонным переговорам и</w:t>
      </w:r>
      <w:r>
        <w:rPr>
          <w:sz w:val="28"/>
          <w:szCs w:val="28"/>
          <w:lang w:val="ru-RU"/>
        </w:rPr>
        <w:t xml:space="preserve"> собеседованию</w:t>
      </w:r>
      <w:r w:rsidRPr="00744FB2">
        <w:rPr>
          <w:sz w:val="28"/>
          <w:szCs w:val="28"/>
          <w:lang w:val="ru-RU"/>
        </w:rPr>
        <w:t xml:space="preserve"> с работодателем. Для формирования навыка делового общения с</w:t>
      </w:r>
      <w:r>
        <w:rPr>
          <w:sz w:val="28"/>
          <w:szCs w:val="28"/>
          <w:lang w:val="ru-RU"/>
        </w:rPr>
        <w:t xml:space="preserve"> </w:t>
      </w:r>
      <w:r w:rsidRPr="00744FB2">
        <w:rPr>
          <w:sz w:val="28"/>
          <w:szCs w:val="28"/>
          <w:lang w:val="ru-RU"/>
        </w:rPr>
        <w:t xml:space="preserve">работодателем </w:t>
      </w:r>
      <w:r>
        <w:rPr>
          <w:sz w:val="28"/>
          <w:szCs w:val="28"/>
          <w:lang w:val="ru-RU"/>
        </w:rPr>
        <w:t>проводятся практически занятия по ведению телефонных</w:t>
      </w:r>
      <w:r w:rsidRPr="00744FB2">
        <w:rPr>
          <w:sz w:val="28"/>
          <w:szCs w:val="28"/>
          <w:lang w:val="ru-RU"/>
        </w:rPr>
        <w:t xml:space="preserve"> пер</w:t>
      </w:r>
      <w:r>
        <w:rPr>
          <w:sz w:val="28"/>
          <w:szCs w:val="28"/>
          <w:lang w:val="ru-RU"/>
        </w:rPr>
        <w:t>еговоров при поиске работы</w:t>
      </w:r>
      <w:r w:rsidRPr="00744FB2">
        <w:rPr>
          <w:sz w:val="28"/>
          <w:szCs w:val="28"/>
          <w:lang w:val="ru-RU"/>
        </w:rPr>
        <w:t>. Также безработн</w:t>
      </w:r>
      <w:r>
        <w:rPr>
          <w:sz w:val="28"/>
          <w:szCs w:val="28"/>
          <w:lang w:val="ru-RU"/>
        </w:rPr>
        <w:t>ые</w:t>
      </w:r>
      <w:r w:rsidRPr="00744FB2">
        <w:rPr>
          <w:sz w:val="28"/>
          <w:szCs w:val="28"/>
          <w:lang w:val="ru-RU"/>
        </w:rPr>
        <w:t xml:space="preserve"> получ</w:t>
      </w:r>
      <w:r>
        <w:rPr>
          <w:sz w:val="28"/>
          <w:szCs w:val="28"/>
          <w:lang w:val="ru-RU"/>
        </w:rPr>
        <w:t>ают</w:t>
      </w:r>
      <w:r w:rsidRPr="00744FB2">
        <w:rPr>
          <w:sz w:val="28"/>
          <w:szCs w:val="28"/>
          <w:lang w:val="ru-RU"/>
        </w:rPr>
        <w:t xml:space="preserve"> подробную информацию об</w:t>
      </w:r>
      <w:r>
        <w:rPr>
          <w:sz w:val="28"/>
          <w:szCs w:val="28"/>
          <w:lang w:val="ru-RU"/>
        </w:rPr>
        <w:t xml:space="preserve"> </w:t>
      </w:r>
      <w:r w:rsidRPr="00744FB2">
        <w:rPr>
          <w:sz w:val="28"/>
          <w:szCs w:val="28"/>
          <w:lang w:val="ru-RU"/>
        </w:rPr>
        <w:t>интернет-сайтах, кадровых, рекрутинговых агентствах для поиска работы и найма</w:t>
      </w:r>
      <w:r>
        <w:rPr>
          <w:sz w:val="28"/>
          <w:szCs w:val="28"/>
          <w:lang w:val="ru-RU"/>
        </w:rPr>
        <w:t xml:space="preserve"> </w:t>
      </w:r>
      <w:r w:rsidRPr="00744FB2">
        <w:rPr>
          <w:sz w:val="28"/>
          <w:szCs w:val="28"/>
          <w:lang w:val="ru-RU"/>
        </w:rPr>
        <w:t>персонала.</w:t>
      </w:r>
    </w:p>
    <w:p w:rsidR="002B4D95" w:rsidRDefault="002B4D95" w:rsidP="00055F6F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:rsidR="00055F6F" w:rsidRDefault="00055F6F" w:rsidP="00055F6F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33EF0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 w:rsidR="00733EF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Предложения по совершенствованию деятельности по направлению.</w:t>
      </w:r>
    </w:p>
    <w:p w:rsidR="005465AD" w:rsidRDefault="005465AD" w:rsidP="00055F6F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:rsidR="00733EF0" w:rsidRDefault="00733EF0" w:rsidP="00733EF0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  <w:r w:rsidRPr="00481A05">
        <w:rPr>
          <w:sz w:val="28"/>
          <w:szCs w:val="28"/>
          <w:lang w:val="ru-RU"/>
        </w:rPr>
        <w:t>В целях совершенствования деятельности по предоставлению государственной услуги по социальной адаптации предлагаем разработать сборник лучших практик органов службы занятости субъектов Российской Федерации</w:t>
      </w:r>
      <w:r>
        <w:rPr>
          <w:sz w:val="28"/>
          <w:szCs w:val="28"/>
          <w:lang w:val="ru-RU"/>
        </w:rPr>
        <w:t xml:space="preserve"> и рекомендуемых методик</w:t>
      </w:r>
      <w:r w:rsidRPr="00481A05">
        <w:rPr>
          <w:sz w:val="28"/>
          <w:szCs w:val="28"/>
          <w:lang w:val="ru-RU"/>
        </w:rPr>
        <w:t>, включая информацию о новых подходах оказания данной государственной услуги.</w:t>
      </w:r>
    </w:p>
    <w:p w:rsidR="00AE22EE" w:rsidRPr="0053787C" w:rsidRDefault="00733EF0" w:rsidP="0073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проведение обучающих семинаров и тренингов по социальной адаптации для специалистов органов службы занятости населения в каждом федеральном округе в целях обмена опытом и обучения новым технологиям и методам работы.</w:t>
      </w:r>
    </w:p>
    <w:p w:rsidR="00B967FC" w:rsidRDefault="00B967FC" w:rsidP="00261863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055F6F" w:rsidRPr="006E73EC" w:rsidRDefault="00FF02E5" w:rsidP="006E73EC">
      <w:pPr>
        <w:pStyle w:val="150"/>
        <w:ind w:firstLine="709"/>
        <w:rPr>
          <w:b w:val="0"/>
        </w:rPr>
      </w:pPr>
      <w:bookmarkStart w:id="14" w:name="_Toc31352617"/>
      <w:r w:rsidRPr="006E73EC">
        <w:rPr>
          <w:b w:val="0"/>
        </w:rPr>
        <w:t>1.</w:t>
      </w:r>
      <w:r w:rsidR="00B85B2E" w:rsidRPr="006E73EC">
        <w:rPr>
          <w:b w:val="0"/>
        </w:rPr>
        <w:t>8</w:t>
      </w:r>
      <w:r w:rsidRPr="006E73EC">
        <w:rPr>
          <w:b w:val="0"/>
        </w:rPr>
        <w:t>. Психологическая поддержка безработных граждан.</w:t>
      </w:r>
      <w:bookmarkEnd w:id="14"/>
    </w:p>
    <w:p w:rsidR="00FF02E5" w:rsidRDefault="00FF02E5" w:rsidP="0000764B">
      <w:pPr>
        <w:ind w:firstLine="709"/>
        <w:jc w:val="both"/>
        <w:rPr>
          <w:sz w:val="28"/>
          <w:szCs w:val="28"/>
        </w:rPr>
      </w:pPr>
    </w:p>
    <w:p w:rsidR="00FF02E5" w:rsidRDefault="00FF02E5" w:rsidP="00FF02E5">
      <w:pPr>
        <w:ind w:firstLine="709"/>
        <w:jc w:val="both"/>
        <w:rPr>
          <w:sz w:val="28"/>
          <w:szCs w:val="28"/>
        </w:rPr>
      </w:pPr>
      <w:r w:rsidRPr="000345B5">
        <w:rPr>
          <w:sz w:val="28"/>
          <w:szCs w:val="28"/>
        </w:rPr>
        <w:t xml:space="preserve">Государственная услуга по психологической поддержке безработных граждан </w:t>
      </w:r>
      <w:r>
        <w:rPr>
          <w:sz w:val="28"/>
          <w:szCs w:val="28"/>
        </w:rPr>
        <w:t>предоставляется</w:t>
      </w:r>
      <w:r w:rsidRPr="000345B5">
        <w:rPr>
          <w:sz w:val="28"/>
          <w:szCs w:val="28"/>
        </w:rPr>
        <w:t xml:space="preserve"> в соответствии с </w:t>
      </w:r>
      <w:r w:rsidRPr="000345B5">
        <w:rPr>
          <w:color w:val="000000"/>
          <w:sz w:val="28"/>
          <w:szCs w:val="28"/>
        </w:rPr>
        <w:t>Законом Российской Федерации от 19.04.1991 №</w:t>
      </w:r>
      <w:r>
        <w:rPr>
          <w:color w:val="000000"/>
          <w:sz w:val="28"/>
          <w:szCs w:val="28"/>
        </w:rPr>
        <w:t> </w:t>
      </w:r>
      <w:r w:rsidRPr="000345B5">
        <w:rPr>
          <w:color w:val="000000"/>
          <w:sz w:val="28"/>
          <w:szCs w:val="28"/>
        </w:rPr>
        <w:t>1032-1</w:t>
      </w:r>
      <w:r>
        <w:rPr>
          <w:color w:val="000000"/>
          <w:sz w:val="28"/>
          <w:szCs w:val="28"/>
        </w:rPr>
        <w:t xml:space="preserve"> </w:t>
      </w:r>
      <w:r w:rsidRPr="000345B5">
        <w:rPr>
          <w:color w:val="000000"/>
          <w:sz w:val="28"/>
          <w:szCs w:val="28"/>
        </w:rPr>
        <w:t xml:space="preserve">«О занятости населения в Российской Федерации» и </w:t>
      </w:r>
      <w:r w:rsidRPr="000345B5">
        <w:rPr>
          <w:sz w:val="28"/>
          <w:szCs w:val="28"/>
        </w:rPr>
        <w:t>Административн</w:t>
      </w:r>
      <w:r>
        <w:rPr>
          <w:sz w:val="28"/>
          <w:szCs w:val="28"/>
        </w:rPr>
        <w:t>ым</w:t>
      </w:r>
      <w:r w:rsidRPr="000345B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ом</w:t>
      </w:r>
      <w:r w:rsidRPr="000345B5">
        <w:rPr>
          <w:sz w:val="28"/>
          <w:szCs w:val="28"/>
        </w:rPr>
        <w:t xml:space="preserve"> предоставления государственной услуги по психологической поддержке безработных граждан, утвержденн</w:t>
      </w:r>
      <w:r>
        <w:rPr>
          <w:sz w:val="28"/>
          <w:szCs w:val="28"/>
        </w:rPr>
        <w:t>ым</w:t>
      </w:r>
      <w:r w:rsidRPr="000345B5">
        <w:rPr>
          <w:sz w:val="28"/>
          <w:szCs w:val="28"/>
        </w:rPr>
        <w:t xml:space="preserve"> приказом Агентства по занятости населения и миграционной политике Камчатского края от 19.07.2012 № 136.</w:t>
      </w:r>
    </w:p>
    <w:p w:rsidR="00B7518A" w:rsidRDefault="00B7518A" w:rsidP="00FF02E5">
      <w:pPr>
        <w:ind w:firstLine="709"/>
        <w:jc w:val="both"/>
        <w:rPr>
          <w:sz w:val="28"/>
          <w:szCs w:val="28"/>
        </w:rPr>
      </w:pPr>
    </w:p>
    <w:p w:rsidR="00FF02E5" w:rsidRDefault="00FF02E5" w:rsidP="00FF0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5B2E">
        <w:rPr>
          <w:sz w:val="28"/>
          <w:szCs w:val="28"/>
        </w:rPr>
        <w:t>8</w:t>
      </w:r>
      <w:r w:rsidRPr="004171B0">
        <w:rPr>
          <w:sz w:val="28"/>
          <w:szCs w:val="28"/>
        </w:rPr>
        <w:t xml:space="preserve">.1. </w:t>
      </w:r>
      <w:r>
        <w:rPr>
          <w:sz w:val="28"/>
          <w:szCs w:val="28"/>
        </w:rPr>
        <w:t>Динамика оказания государственной услуги по сравнению с 201</w:t>
      </w:r>
      <w:r w:rsidR="00B85B2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годом.</w:t>
      </w:r>
    </w:p>
    <w:p w:rsidR="00FF02E5" w:rsidRPr="000345B5" w:rsidRDefault="00FF02E5" w:rsidP="00FF02E5">
      <w:pPr>
        <w:ind w:firstLine="709"/>
        <w:jc w:val="both"/>
        <w:rPr>
          <w:sz w:val="28"/>
          <w:szCs w:val="28"/>
        </w:rPr>
      </w:pPr>
    </w:p>
    <w:p w:rsidR="00D1245E" w:rsidRDefault="00D1245E" w:rsidP="00AE775D">
      <w:pPr>
        <w:ind w:firstLine="709"/>
        <w:jc w:val="both"/>
        <w:rPr>
          <w:sz w:val="28"/>
          <w:szCs w:val="28"/>
        </w:rPr>
      </w:pPr>
      <w:r w:rsidRPr="00B53345">
        <w:rPr>
          <w:sz w:val="28"/>
          <w:szCs w:val="28"/>
        </w:rPr>
        <w:t>В течение 201</w:t>
      </w:r>
      <w:r w:rsidR="00B85B2E">
        <w:rPr>
          <w:sz w:val="28"/>
          <w:szCs w:val="28"/>
        </w:rPr>
        <w:t>9</w:t>
      </w:r>
      <w:r w:rsidRPr="00B5334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органами государственной службы занятости населения Камчатского края оказано </w:t>
      </w:r>
      <w:r w:rsidR="00B85B2E">
        <w:rPr>
          <w:sz w:val="28"/>
          <w:szCs w:val="28"/>
        </w:rPr>
        <w:t>942</w:t>
      </w:r>
      <w:r w:rsidRPr="00B5334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B53345">
        <w:rPr>
          <w:sz w:val="28"/>
          <w:szCs w:val="28"/>
        </w:rPr>
        <w:t xml:space="preserve"> услуг</w:t>
      </w:r>
      <w:r w:rsidR="00B85B2E">
        <w:rPr>
          <w:sz w:val="28"/>
          <w:szCs w:val="28"/>
        </w:rPr>
        <w:t>и</w:t>
      </w:r>
      <w:r>
        <w:rPr>
          <w:sz w:val="28"/>
          <w:szCs w:val="28"/>
        </w:rPr>
        <w:t xml:space="preserve"> по психологической поддержке безработных граждан. По сравнению с 201</w:t>
      </w:r>
      <w:r w:rsidR="00B85B2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годом количество оказанных услуг увеличилось на </w:t>
      </w:r>
      <w:r w:rsidR="00B85B2E">
        <w:rPr>
          <w:sz w:val="28"/>
          <w:szCs w:val="28"/>
        </w:rPr>
        <w:t>12,8</w:t>
      </w:r>
      <w:r>
        <w:rPr>
          <w:sz w:val="28"/>
          <w:szCs w:val="28"/>
        </w:rPr>
        <w:t>%.</w:t>
      </w:r>
    </w:p>
    <w:p w:rsidR="00AE775D" w:rsidRDefault="00AE775D" w:rsidP="00AE775D">
      <w:pPr>
        <w:ind w:firstLine="709"/>
        <w:jc w:val="both"/>
        <w:rPr>
          <w:bCs/>
          <w:sz w:val="28"/>
          <w:szCs w:val="28"/>
        </w:rPr>
      </w:pPr>
      <w:r w:rsidRPr="00B53345"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t xml:space="preserve"> </w:t>
      </w:r>
      <w:r w:rsidRPr="00B53345">
        <w:rPr>
          <w:sz w:val="28"/>
          <w:szCs w:val="28"/>
        </w:rPr>
        <w:t xml:space="preserve">о </w:t>
      </w:r>
      <w:r w:rsidRPr="00B53345">
        <w:rPr>
          <w:bCs/>
          <w:sz w:val="28"/>
          <w:szCs w:val="28"/>
        </w:rPr>
        <w:t xml:space="preserve">предоставлении государственной услуги по </w:t>
      </w:r>
      <w:r>
        <w:rPr>
          <w:sz w:val="28"/>
          <w:szCs w:val="28"/>
        </w:rPr>
        <w:t>психологической поддержке безработных граждан</w:t>
      </w:r>
      <w:r w:rsidRPr="00B53345">
        <w:rPr>
          <w:sz w:val="28"/>
          <w:szCs w:val="28"/>
        </w:rPr>
        <w:t xml:space="preserve"> в </w:t>
      </w:r>
      <w:r w:rsidRPr="00B53345">
        <w:rPr>
          <w:bCs/>
          <w:sz w:val="28"/>
          <w:szCs w:val="28"/>
        </w:rPr>
        <w:t>201</w:t>
      </w:r>
      <w:r w:rsidR="00B85B2E">
        <w:rPr>
          <w:bCs/>
          <w:sz w:val="28"/>
          <w:szCs w:val="28"/>
        </w:rPr>
        <w:t>8</w:t>
      </w:r>
      <w:r w:rsidRPr="00B53345">
        <w:rPr>
          <w:bCs/>
          <w:sz w:val="28"/>
          <w:szCs w:val="28"/>
        </w:rPr>
        <w:t>, 201</w:t>
      </w:r>
      <w:r w:rsidR="00B85B2E">
        <w:rPr>
          <w:bCs/>
          <w:sz w:val="28"/>
          <w:szCs w:val="28"/>
        </w:rPr>
        <w:t>9</w:t>
      </w:r>
      <w:r w:rsidRPr="00B53345">
        <w:rPr>
          <w:bCs/>
          <w:sz w:val="28"/>
          <w:szCs w:val="28"/>
        </w:rPr>
        <w:t xml:space="preserve"> годах представлены в таблице.</w:t>
      </w:r>
    </w:p>
    <w:p w:rsidR="00D1245E" w:rsidRDefault="00D1245E" w:rsidP="00AE775D">
      <w:pPr>
        <w:ind w:firstLine="709"/>
        <w:jc w:val="both"/>
        <w:rPr>
          <w:bCs/>
          <w:sz w:val="28"/>
          <w:szCs w:val="28"/>
        </w:rPr>
      </w:pPr>
    </w:p>
    <w:p w:rsidR="00AE775D" w:rsidRDefault="00AE775D" w:rsidP="00AE775D">
      <w:pPr>
        <w:jc w:val="right"/>
        <w:rPr>
          <w:bCs/>
        </w:rPr>
      </w:pPr>
      <w:r w:rsidRPr="00AE775D">
        <w:rPr>
          <w:bCs/>
        </w:rPr>
        <w:t xml:space="preserve">единиц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62"/>
        <w:gridCol w:w="1323"/>
        <w:gridCol w:w="1323"/>
        <w:gridCol w:w="1323"/>
      </w:tblGrid>
      <w:tr w:rsidR="00AE775D" w:rsidTr="00C2080B">
        <w:trPr>
          <w:tblHeader/>
        </w:trPr>
        <w:tc>
          <w:tcPr>
            <w:tcW w:w="6062" w:type="dxa"/>
          </w:tcPr>
          <w:p w:rsidR="00AE775D" w:rsidRDefault="00AE775D" w:rsidP="00AE775D">
            <w:pPr>
              <w:jc w:val="right"/>
              <w:rPr>
                <w:bCs/>
              </w:rPr>
            </w:pPr>
          </w:p>
        </w:tc>
        <w:tc>
          <w:tcPr>
            <w:tcW w:w="1323" w:type="dxa"/>
          </w:tcPr>
          <w:p w:rsidR="00AE775D" w:rsidRPr="00B713D3" w:rsidRDefault="00D302AE" w:rsidP="00B85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B85B2E">
              <w:rPr>
                <w:color w:val="000000"/>
              </w:rPr>
              <w:t>8</w:t>
            </w:r>
            <w:r w:rsidR="00AE775D" w:rsidRPr="00B713D3">
              <w:rPr>
                <w:color w:val="000000"/>
              </w:rPr>
              <w:t xml:space="preserve"> г</w:t>
            </w:r>
            <w:r w:rsidR="00AE775D">
              <w:rPr>
                <w:color w:val="000000"/>
              </w:rPr>
              <w:t>.</w:t>
            </w:r>
          </w:p>
        </w:tc>
        <w:tc>
          <w:tcPr>
            <w:tcW w:w="1323" w:type="dxa"/>
          </w:tcPr>
          <w:p w:rsidR="00AE775D" w:rsidRPr="00B713D3" w:rsidRDefault="00AE775D" w:rsidP="00B85B2E">
            <w:pPr>
              <w:jc w:val="center"/>
              <w:rPr>
                <w:color w:val="000000"/>
              </w:rPr>
            </w:pPr>
            <w:r w:rsidRPr="00B713D3">
              <w:rPr>
                <w:color w:val="000000"/>
              </w:rPr>
              <w:t>201</w:t>
            </w:r>
            <w:r w:rsidR="00B85B2E">
              <w:rPr>
                <w:color w:val="000000"/>
              </w:rPr>
              <w:t>9</w:t>
            </w:r>
            <w:r w:rsidRPr="00B713D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1323" w:type="dxa"/>
          </w:tcPr>
          <w:p w:rsidR="00AE775D" w:rsidRPr="00B713D3" w:rsidRDefault="00AE775D" w:rsidP="00AE775D">
            <w:pPr>
              <w:jc w:val="center"/>
            </w:pPr>
            <w:r w:rsidRPr="00B713D3">
              <w:t>201</w:t>
            </w:r>
            <w:r w:rsidR="00B85B2E">
              <w:t>9</w:t>
            </w:r>
            <w:r w:rsidRPr="00B713D3">
              <w:t xml:space="preserve"> г.</w:t>
            </w:r>
          </w:p>
          <w:p w:rsidR="00AE775D" w:rsidRPr="00B713D3" w:rsidRDefault="00AE775D" w:rsidP="00AE775D">
            <w:pPr>
              <w:jc w:val="center"/>
            </w:pPr>
            <w:r w:rsidRPr="00B713D3">
              <w:t>в % к</w:t>
            </w:r>
          </w:p>
          <w:p w:rsidR="00AE775D" w:rsidRPr="00B713D3" w:rsidRDefault="00AE775D" w:rsidP="00B85B2E">
            <w:pPr>
              <w:jc w:val="center"/>
            </w:pPr>
            <w:r w:rsidRPr="00B713D3">
              <w:t>201</w:t>
            </w:r>
            <w:r w:rsidR="00B85B2E">
              <w:t>8</w:t>
            </w:r>
            <w:r w:rsidRPr="00B713D3">
              <w:t xml:space="preserve"> г.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>
              <w:t>Оказано государственных услуг (количество выданных заключений)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835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942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112,8</w:t>
            </w:r>
          </w:p>
        </w:tc>
      </w:tr>
      <w:tr w:rsidR="00B85B2E" w:rsidTr="00D1245E">
        <w:tc>
          <w:tcPr>
            <w:tcW w:w="6062" w:type="dxa"/>
          </w:tcPr>
          <w:p w:rsidR="00B85B2E" w:rsidRDefault="00B85B2E" w:rsidP="00B85B2E">
            <w:r w:rsidRPr="00670546">
              <w:rPr>
                <w:b/>
              </w:rPr>
              <w:t>По отдельным категориям граждан:</w:t>
            </w:r>
          </w:p>
          <w:p w:rsidR="00B85B2E" w:rsidRPr="006F6D5E" w:rsidRDefault="00B85B2E" w:rsidP="00B85B2E">
            <w:r w:rsidRPr="00B11EA1">
              <w:t>граждане в возрасте 16-29 лет</w:t>
            </w:r>
          </w:p>
        </w:tc>
        <w:tc>
          <w:tcPr>
            <w:tcW w:w="1323" w:type="dxa"/>
            <w:vAlign w:val="bottom"/>
          </w:tcPr>
          <w:p w:rsidR="00B85B2E" w:rsidRPr="00B11EA1" w:rsidRDefault="00B85B2E" w:rsidP="00B85B2E">
            <w:pPr>
              <w:jc w:val="center"/>
            </w:pPr>
            <w:r>
              <w:t>223</w:t>
            </w:r>
          </w:p>
        </w:tc>
        <w:tc>
          <w:tcPr>
            <w:tcW w:w="1323" w:type="dxa"/>
            <w:vAlign w:val="bottom"/>
          </w:tcPr>
          <w:p w:rsidR="00B85B2E" w:rsidRPr="00B11EA1" w:rsidRDefault="00B85B2E" w:rsidP="00B85B2E">
            <w:pPr>
              <w:jc w:val="center"/>
            </w:pPr>
            <w:r>
              <w:t>204</w:t>
            </w:r>
          </w:p>
        </w:tc>
        <w:tc>
          <w:tcPr>
            <w:tcW w:w="1323" w:type="dxa"/>
            <w:vAlign w:val="bottom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91,5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 w:rsidRPr="00B11EA1">
              <w:t>инвалид</w:t>
            </w:r>
            <w:r>
              <w:t>ы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78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110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141,0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 w:rsidRPr="00E910D3">
              <w:rPr>
                <w:noProof/>
              </w:rPr>
              <w:t>граждане, уволенные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136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96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70,6</w:t>
            </w:r>
          </w:p>
        </w:tc>
      </w:tr>
      <w:tr w:rsidR="00B85B2E" w:rsidTr="00D1245E">
        <w:tc>
          <w:tcPr>
            <w:tcW w:w="6062" w:type="dxa"/>
          </w:tcPr>
          <w:p w:rsidR="00B85B2E" w:rsidRDefault="00B85B2E" w:rsidP="00B85B2E">
            <w:r>
              <w:t xml:space="preserve">граждане, </w:t>
            </w:r>
            <w:r w:rsidRPr="00B11EA1">
              <w:t>освобожденные из учреждений,</w:t>
            </w:r>
            <w:r>
              <w:t xml:space="preserve"> </w:t>
            </w:r>
            <w:r w:rsidRPr="00B11EA1">
              <w:t>исполняющих наказание в виде лишения свободы</w:t>
            </w:r>
            <w:r>
              <w:t xml:space="preserve"> 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100</w:t>
            </w:r>
            <w:r w:rsidR="005F2412">
              <w:rPr>
                <w:color w:val="000000"/>
              </w:rPr>
              <w:t>,0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>
              <w:t xml:space="preserve">граждане, </w:t>
            </w:r>
            <w:r w:rsidRPr="00B11EA1">
              <w:t>стремящиеся возобновить трудовую деятельность после длительного (более года) перерыва</w:t>
            </w:r>
            <w:r>
              <w:t xml:space="preserve"> 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246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311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126,4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pPr>
              <w:rPr>
                <w:color w:val="000000"/>
              </w:rPr>
            </w:pPr>
            <w:r w:rsidRPr="00B11EA1">
              <w:rPr>
                <w:color w:val="000000"/>
              </w:rPr>
              <w:t>жители сельской местности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346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334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96,5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>
              <w:t>лица из числа</w:t>
            </w:r>
            <w:r w:rsidRPr="00B11EA1">
              <w:t xml:space="preserve"> детей-сирот, детей, оставшихся без попечения родителей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20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39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195,0</w:t>
            </w:r>
          </w:p>
        </w:tc>
      </w:tr>
      <w:tr w:rsidR="00B85B2E" w:rsidTr="00D1245E">
        <w:tc>
          <w:tcPr>
            <w:tcW w:w="6062" w:type="dxa"/>
          </w:tcPr>
          <w:p w:rsidR="00B85B2E" w:rsidRPr="00B11EA1" w:rsidRDefault="00B85B2E" w:rsidP="00B85B2E">
            <w:r w:rsidRPr="00B11EA1">
              <w:t>женщины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361</w:t>
            </w:r>
          </w:p>
        </w:tc>
        <w:tc>
          <w:tcPr>
            <w:tcW w:w="1323" w:type="dxa"/>
          </w:tcPr>
          <w:p w:rsidR="00B85B2E" w:rsidRPr="00B11EA1" w:rsidRDefault="00B85B2E" w:rsidP="00B85B2E">
            <w:pPr>
              <w:jc w:val="center"/>
            </w:pPr>
            <w:r>
              <w:t>390</w:t>
            </w:r>
          </w:p>
        </w:tc>
        <w:tc>
          <w:tcPr>
            <w:tcW w:w="1323" w:type="dxa"/>
          </w:tcPr>
          <w:p w:rsidR="00B85B2E" w:rsidRPr="00B85B2E" w:rsidRDefault="00B85B2E" w:rsidP="00B85B2E">
            <w:pPr>
              <w:jc w:val="center"/>
              <w:rPr>
                <w:color w:val="000000"/>
              </w:rPr>
            </w:pPr>
            <w:r w:rsidRPr="00B85B2E">
              <w:rPr>
                <w:color w:val="000000"/>
              </w:rPr>
              <w:t>108,0</w:t>
            </w:r>
          </w:p>
        </w:tc>
      </w:tr>
    </w:tbl>
    <w:p w:rsidR="00FF02E5" w:rsidRDefault="00FF02E5" w:rsidP="00FF02E5">
      <w:pPr>
        <w:ind w:firstLine="709"/>
        <w:jc w:val="both"/>
        <w:rPr>
          <w:sz w:val="28"/>
          <w:szCs w:val="28"/>
        </w:rPr>
      </w:pPr>
    </w:p>
    <w:p w:rsidR="00FF02E5" w:rsidRDefault="00FF02E5" w:rsidP="00FF0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2412">
        <w:rPr>
          <w:sz w:val="28"/>
          <w:szCs w:val="28"/>
        </w:rPr>
        <w:t>8.2</w:t>
      </w:r>
      <w:r>
        <w:rPr>
          <w:sz w:val="28"/>
          <w:szCs w:val="28"/>
        </w:rPr>
        <w:t>. Учет особенностей различных категорий граждан при оказании государственной услуги.</w:t>
      </w:r>
    </w:p>
    <w:p w:rsidR="008228EE" w:rsidRDefault="008228EE" w:rsidP="00FF02E5">
      <w:pPr>
        <w:ind w:firstLine="709"/>
        <w:jc w:val="both"/>
        <w:rPr>
          <w:sz w:val="28"/>
          <w:szCs w:val="28"/>
        </w:rPr>
      </w:pPr>
    </w:p>
    <w:p w:rsidR="00D302AE" w:rsidRDefault="00D302AE" w:rsidP="00D302AE">
      <w:pPr>
        <w:ind w:firstLine="709"/>
        <w:jc w:val="both"/>
        <w:rPr>
          <w:sz w:val="28"/>
          <w:szCs w:val="28"/>
        </w:rPr>
      </w:pPr>
      <w:r w:rsidRPr="00D302AE">
        <w:rPr>
          <w:sz w:val="28"/>
          <w:szCs w:val="28"/>
        </w:rPr>
        <w:t>Государственная услуга по психологической поддержке осуществлялась на основе дифференцированного подхода к различным категориям безработных граждан с учетом индивидуально-психологических особенностей, срока безработицы, мотивации к трудоустройству, профессиональной востребованности и актуального психологического состояния.</w:t>
      </w:r>
    </w:p>
    <w:p w:rsidR="00D302AE" w:rsidRDefault="00D302AE" w:rsidP="00D302AE">
      <w:pPr>
        <w:ind w:firstLine="709"/>
        <w:jc w:val="both"/>
        <w:rPr>
          <w:sz w:val="28"/>
          <w:szCs w:val="28"/>
        </w:rPr>
      </w:pPr>
      <w:r w:rsidRPr="00D302AE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и</w:t>
      </w:r>
      <w:r w:rsidRPr="00D302AE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 xml:space="preserve"> – </w:t>
      </w:r>
      <w:r w:rsidRPr="00D302AE">
        <w:rPr>
          <w:sz w:val="28"/>
          <w:szCs w:val="28"/>
        </w:rPr>
        <w:t>безработные граждане, испытывающие острое или хроническое стрессовое состояние, болезненные переживания и беспокойство, вызванные потерей работы или препятствующие трудоустройству, имеющи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 xml:space="preserve"> неадекватные представления о себе, о своих возможностях, склонны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 xml:space="preserve"> к конфликтному поведению.</w:t>
      </w:r>
    </w:p>
    <w:p w:rsidR="00D302AE" w:rsidRDefault="00D302AE" w:rsidP="00D302AE">
      <w:pPr>
        <w:ind w:firstLine="709"/>
        <w:jc w:val="both"/>
        <w:rPr>
          <w:sz w:val="28"/>
          <w:szCs w:val="28"/>
        </w:rPr>
      </w:pPr>
      <w:r w:rsidRPr="00D302AE">
        <w:rPr>
          <w:sz w:val="28"/>
          <w:szCs w:val="28"/>
        </w:rPr>
        <w:t>Работа с гражданами, длительно неработающими, была направлена смягчение психологических последствий длительной безработицы, повышение адаптивности к социальной среде пут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>м создания условий, помогающих безработным по-новому увидеть свою жизненную ситуацию и провести е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 xml:space="preserve"> переоценку, повысить конкурентоспособность на рынке труда и значительно повысить вероятность трудоустройства. </w:t>
      </w:r>
      <w:r w:rsidR="0072309A" w:rsidRPr="00D302AE">
        <w:rPr>
          <w:sz w:val="28"/>
          <w:szCs w:val="28"/>
        </w:rPr>
        <w:t xml:space="preserve">В </w:t>
      </w:r>
      <w:r w:rsidR="0072309A">
        <w:rPr>
          <w:sz w:val="28"/>
          <w:szCs w:val="28"/>
        </w:rPr>
        <w:t>отчетном периоде</w:t>
      </w:r>
      <w:r w:rsidR="0072309A" w:rsidRPr="00D302AE">
        <w:rPr>
          <w:sz w:val="28"/>
          <w:szCs w:val="28"/>
        </w:rPr>
        <w:t xml:space="preserve"> </w:t>
      </w:r>
      <w:r w:rsidR="005F2412">
        <w:rPr>
          <w:sz w:val="28"/>
          <w:szCs w:val="28"/>
        </w:rPr>
        <w:t>311</w:t>
      </w:r>
      <w:r w:rsidR="0072309A" w:rsidRPr="00D302AE">
        <w:rPr>
          <w:sz w:val="28"/>
          <w:szCs w:val="28"/>
        </w:rPr>
        <w:t xml:space="preserve"> человек из числа</w:t>
      </w:r>
      <w:r w:rsidR="0072309A">
        <w:rPr>
          <w:sz w:val="28"/>
          <w:szCs w:val="28"/>
        </w:rPr>
        <w:t xml:space="preserve"> длительно не работающих</w:t>
      </w:r>
      <w:r w:rsidR="0072309A" w:rsidRPr="00D302AE">
        <w:rPr>
          <w:sz w:val="28"/>
          <w:szCs w:val="28"/>
        </w:rPr>
        <w:t xml:space="preserve"> граждан получили данный вид услуги или </w:t>
      </w:r>
      <w:r w:rsidR="005F2412">
        <w:rPr>
          <w:sz w:val="28"/>
          <w:szCs w:val="28"/>
        </w:rPr>
        <w:t>33,0</w:t>
      </w:r>
      <w:r w:rsidR="0072309A" w:rsidRPr="00D302AE">
        <w:rPr>
          <w:sz w:val="28"/>
          <w:szCs w:val="28"/>
        </w:rPr>
        <w:t>% от всех получивших данную услугу.</w:t>
      </w:r>
    </w:p>
    <w:p w:rsidR="0072309A" w:rsidRDefault="0072309A" w:rsidP="00D302AE">
      <w:pPr>
        <w:ind w:firstLine="709"/>
        <w:jc w:val="both"/>
        <w:rPr>
          <w:sz w:val="28"/>
          <w:szCs w:val="28"/>
        </w:rPr>
      </w:pPr>
      <w:r w:rsidRPr="00D302AE">
        <w:rPr>
          <w:sz w:val="28"/>
          <w:szCs w:val="28"/>
        </w:rPr>
        <w:lastRenderedPageBreak/>
        <w:t>Психологическая поддержка молод</w:t>
      </w:r>
      <w:r>
        <w:rPr>
          <w:sz w:val="28"/>
          <w:szCs w:val="28"/>
        </w:rPr>
        <w:t>е</w:t>
      </w:r>
      <w:r w:rsidRPr="00D302AE">
        <w:rPr>
          <w:sz w:val="28"/>
          <w:szCs w:val="28"/>
        </w:rPr>
        <w:t>жи (</w:t>
      </w:r>
      <w:r w:rsidR="005F2412">
        <w:rPr>
          <w:sz w:val="28"/>
          <w:szCs w:val="28"/>
        </w:rPr>
        <w:t>21</w:t>
      </w:r>
      <w:r>
        <w:rPr>
          <w:sz w:val="28"/>
          <w:szCs w:val="28"/>
        </w:rPr>
        <w:t>,7</w:t>
      </w:r>
      <w:r w:rsidRPr="00D302AE">
        <w:rPr>
          <w:sz w:val="28"/>
          <w:szCs w:val="28"/>
        </w:rPr>
        <w:t xml:space="preserve">% от всех граждан, получивших услугу) направлена на отработку навыков позитивной </w:t>
      </w:r>
      <w:proofErr w:type="spellStart"/>
      <w:r w:rsidRPr="00D302AE">
        <w:rPr>
          <w:sz w:val="28"/>
          <w:szCs w:val="28"/>
        </w:rPr>
        <w:t>самопрезентации</w:t>
      </w:r>
      <w:proofErr w:type="spellEnd"/>
      <w:r w:rsidRPr="00D302AE">
        <w:rPr>
          <w:sz w:val="28"/>
          <w:szCs w:val="28"/>
        </w:rPr>
        <w:t>, способности эффективно взаимодействовать с окружающими людьми. С данной категорией граждан проводились индивидуальные психологические консультации с целью выяснения профессиональных планов. Тематические занятия включали ознакомление с эффективными моделями поведения на собеседовании с работодателем, обсуждение особенностей реализации профессиональной карьеры путем оптимизации психологического состояния.</w:t>
      </w:r>
    </w:p>
    <w:p w:rsidR="0072309A" w:rsidRDefault="0072309A" w:rsidP="00D302AE">
      <w:pPr>
        <w:ind w:firstLine="709"/>
        <w:jc w:val="both"/>
        <w:rPr>
          <w:sz w:val="28"/>
          <w:szCs w:val="28"/>
        </w:rPr>
      </w:pPr>
      <w:r w:rsidRPr="00D302AE">
        <w:rPr>
          <w:sz w:val="28"/>
          <w:szCs w:val="28"/>
        </w:rPr>
        <w:t xml:space="preserve">В работе с инвалидами используются методы работы и направления психологической поддержки, учитывающие выявленные проблемы, индивидуальные особенности и ограничения жизнедеятельности граждан: психологическое консультирование, психологическая диагностика, психологический тренинг, психологическая коррекция, другие индивидуальные и групповые методы психологической работы. В отчетном периоде государственную услугу по психологической поддержке безработных граждан получили </w:t>
      </w:r>
      <w:r w:rsidR="005F2412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D302AE">
        <w:rPr>
          <w:sz w:val="28"/>
          <w:szCs w:val="28"/>
        </w:rPr>
        <w:t>инвалидов (</w:t>
      </w:r>
      <w:r w:rsidR="005F2412">
        <w:rPr>
          <w:sz w:val="28"/>
          <w:szCs w:val="28"/>
        </w:rPr>
        <w:t>11,7</w:t>
      </w:r>
      <w:r w:rsidRPr="00D302AE">
        <w:rPr>
          <w:sz w:val="28"/>
          <w:szCs w:val="28"/>
        </w:rPr>
        <w:t>% от всех</w:t>
      </w:r>
      <w:r>
        <w:rPr>
          <w:sz w:val="28"/>
          <w:szCs w:val="28"/>
        </w:rPr>
        <w:t xml:space="preserve"> граждан,</w:t>
      </w:r>
      <w:r w:rsidRPr="00D302AE">
        <w:rPr>
          <w:sz w:val="28"/>
          <w:szCs w:val="28"/>
        </w:rPr>
        <w:t xml:space="preserve"> получивших данную услугу).</w:t>
      </w:r>
    </w:p>
    <w:p w:rsidR="0072309A" w:rsidRDefault="0072309A" w:rsidP="00723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трети получателей государственной услуги – женщины</w:t>
      </w:r>
      <w:r w:rsidR="005F2412">
        <w:rPr>
          <w:sz w:val="28"/>
          <w:szCs w:val="28"/>
        </w:rPr>
        <w:t xml:space="preserve"> (41,4%)</w:t>
      </w:r>
      <w:r>
        <w:rPr>
          <w:sz w:val="28"/>
          <w:szCs w:val="28"/>
        </w:rPr>
        <w:t>. Учитывая необходимость совмещения женщинами родительских и бытовых обязанностей с осуществлением трудовой деятельности, при проведении индивидуальных и групповых занятий с этой категорией граждан акцент был сделан на гибкие формы занятости, повышение самооценки, адаптивности к современным условиям и уверенности в себе.</w:t>
      </w:r>
    </w:p>
    <w:p w:rsidR="0072309A" w:rsidRDefault="0072309A" w:rsidP="00723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работы по психологической поддержке лиц из числа детей-сирот и детей, оставшихся без попечения родителей, применялись методы, направленные на компенсацию последствий низкой самооценки и коммуникабельности, низкой социальной ответственности и адаптивности, в целях предупреждения возникновения конфликтных ситуаций в трудовом коллективе и повышения уровня адаптации на новом рабочем месте.</w:t>
      </w:r>
    </w:p>
    <w:p w:rsidR="0072309A" w:rsidRDefault="0072309A" w:rsidP="00723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тренинги с людьми, уволенными по сокращению штата или ликвидации организации, проводились с целью снижения уровня тревожности, обиды, принятия ситуации вынужденной потери работы, построения перспективных планов трудовой деятельности.</w:t>
      </w:r>
    </w:p>
    <w:p w:rsidR="00B7518A" w:rsidRDefault="00B7518A" w:rsidP="00FF02E5">
      <w:pPr>
        <w:ind w:firstLine="709"/>
        <w:jc w:val="both"/>
        <w:rPr>
          <w:sz w:val="28"/>
          <w:szCs w:val="28"/>
        </w:rPr>
      </w:pPr>
    </w:p>
    <w:p w:rsidR="00C61C34" w:rsidRDefault="00FF02E5" w:rsidP="00FF0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2412">
        <w:rPr>
          <w:sz w:val="28"/>
          <w:szCs w:val="28"/>
        </w:rPr>
        <w:t>8.3</w:t>
      </w:r>
      <w:r w:rsidRPr="004171B0">
        <w:rPr>
          <w:sz w:val="28"/>
          <w:szCs w:val="28"/>
        </w:rPr>
        <w:t>. Примеры наиболее эффективных форм работы при оказании государственной услуги.</w:t>
      </w:r>
    </w:p>
    <w:p w:rsidR="00FF02E5" w:rsidRPr="000345B5" w:rsidRDefault="00FF02E5" w:rsidP="00FF0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психологической поддержки является </w:t>
      </w:r>
      <w:r w:rsidRPr="00330100">
        <w:rPr>
          <w:sz w:val="28"/>
          <w:szCs w:val="28"/>
        </w:rPr>
        <w:t>преодоление отрицательных эмоцио</w:t>
      </w:r>
      <w:r>
        <w:rPr>
          <w:sz w:val="28"/>
          <w:szCs w:val="28"/>
        </w:rPr>
        <w:t xml:space="preserve">нальных состояний безработного, </w:t>
      </w:r>
      <w:r w:rsidRPr="00330100">
        <w:rPr>
          <w:sz w:val="28"/>
          <w:szCs w:val="28"/>
        </w:rPr>
        <w:t>побуждение личности безработного к максимальной активности в попытках восстановить занятость, повысить эффект</w:t>
      </w:r>
      <w:r>
        <w:rPr>
          <w:sz w:val="28"/>
          <w:szCs w:val="28"/>
        </w:rPr>
        <w:t xml:space="preserve">ивность попыток трудоустроиться, </w:t>
      </w:r>
      <w:r w:rsidRPr="00330100">
        <w:rPr>
          <w:sz w:val="28"/>
          <w:szCs w:val="28"/>
        </w:rPr>
        <w:t>восстановление душевного равновесия и благоп</w:t>
      </w:r>
      <w:r>
        <w:rPr>
          <w:sz w:val="28"/>
          <w:szCs w:val="28"/>
        </w:rPr>
        <w:t xml:space="preserve">олучия в процессе поиска работы, </w:t>
      </w:r>
      <w:r w:rsidRPr="00330100">
        <w:rPr>
          <w:sz w:val="28"/>
          <w:szCs w:val="28"/>
        </w:rPr>
        <w:t>выработка адекв</w:t>
      </w:r>
      <w:r>
        <w:rPr>
          <w:sz w:val="28"/>
          <w:szCs w:val="28"/>
        </w:rPr>
        <w:t xml:space="preserve">атного отношения к реальности, </w:t>
      </w:r>
      <w:r w:rsidRPr="00330100">
        <w:rPr>
          <w:sz w:val="28"/>
          <w:szCs w:val="28"/>
        </w:rPr>
        <w:t>формирование навыков самоанализа по отношению к своему прошлому и будущему.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повышения эффективности </w:t>
      </w:r>
      <w:r w:rsidRPr="00876314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76314">
        <w:rPr>
          <w:sz w:val="28"/>
          <w:szCs w:val="28"/>
        </w:rPr>
        <w:t xml:space="preserve"> государственной услуги по психологической поддержке безработных граждан используются профессиональные психодиагностические и </w:t>
      </w:r>
      <w:proofErr w:type="spellStart"/>
      <w:r w:rsidRPr="00876314">
        <w:rPr>
          <w:sz w:val="28"/>
          <w:szCs w:val="28"/>
        </w:rPr>
        <w:t>психокоррекционные</w:t>
      </w:r>
      <w:proofErr w:type="spellEnd"/>
      <w:r w:rsidRPr="00876314">
        <w:rPr>
          <w:sz w:val="28"/>
          <w:szCs w:val="28"/>
        </w:rPr>
        <w:t xml:space="preserve"> программы, позволяющие выявлять особенности личности, оценивать профессиональную пригодность, эмоционально</w:t>
      </w:r>
      <w:r>
        <w:rPr>
          <w:sz w:val="28"/>
          <w:szCs w:val="28"/>
        </w:rPr>
        <w:t>е состояние, анализировать психологическое</w:t>
      </w:r>
      <w:r w:rsidRPr="00876314">
        <w:rPr>
          <w:sz w:val="28"/>
          <w:szCs w:val="28"/>
        </w:rPr>
        <w:t xml:space="preserve"> состояние человека, умственную работоспособность, самооценку, активность и настроение, уровень личностной тревоги, враждебности.</w:t>
      </w:r>
      <w:r w:rsidRPr="000345B5">
        <w:rPr>
          <w:sz w:val="28"/>
          <w:szCs w:val="28"/>
        </w:rPr>
        <w:t xml:space="preserve"> </w:t>
      </w:r>
    </w:p>
    <w:p w:rsidR="005F2412" w:rsidRDefault="005F2412" w:rsidP="00C4479C">
      <w:pPr>
        <w:ind w:firstLine="709"/>
        <w:jc w:val="both"/>
        <w:rPr>
          <w:sz w:val="28"/>
          <w:szCs w:val="28"/>
        </w:rPr>
      </w:pPr>
      <w:r w:rsidRPr="009C3BAA">
        <w:rPr>
          <w:sz w:val="28"/>
          <w:szCs w:val="28"/>
        </w:rPr>
        <w:t>В работе используются методы оперативной психологической помощи</w:t>
      </w:r>
      <w:r>
        <w:rPr>
          <w:sz w:val="28"/>
          <w:szCs w:val="28"/>
        </w:rPr>
        <w:t xml:space="preserve"> – </w:t>
      </w:r>
      <w:r w:rsidRPr="009C3BAA">
        <w:rPr>
          <w:sz w:val="28"/>
          <w:szCs w:val="28"/>
        </w:rPr>
        <w:t>обучение простейшим приемам самовосстановления человека в стрессовой ситуации, а также тренинги, направленные на приобретение навыков эффективного межличностного общения. Это и игровые разминки, деловые и ролевые игры, беседы, встречи со специалистами службы занятости.</w:t>
      </w:r>
      <w:r>
        <w:rPr>
          <w:sz w:val="28"/>
          <w:szCs w:val="28"/>
        </w:rPr>
        <w:t xml:space="preserve"> В процессе групповой формы работы граждане имеют возможность получения обратной связи и поддержки от людей, имеющих общие проблемы и переживания, чувствуют себя принятыми, отрабатывают коммуникативные умения и навыки. Это является особенно важным для людей, потерявших работу.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  <w:r w:rsidRPr="00FC2D71">
        <w:rPr>
          <w:sz w:val="28"/>
          <w:szCs w:val="28"/>
        </w:rPr>
        <w:t xml:space="preserve">Безработица является сильным фактором стресса, часто сопровождается психологическим потрясением, угнетенным состоянием, что приводит к потере ценностных ориентиров. </w:t>
      </w:r>
      <w:r w:rsidR="006D5BD0" w:rsidRPr="009C3BAA">
        <w:rPr>
          <w:sz w:val="28"/>
          <w:szCs w:val="28"/>
        </w:rPr>
        <w:t>Обсуждение возможных вариантов трудоустройства, перспектив развития профессиональной карьеры способствует снижению тревожности обратившегося за помощью безработного гражданина, что в свою очередь активизирует его позицию по поиску работы и сокращает период безработицы</w:t>
      </w:r>
      <w:r w:rsidR="006D5BD0">
        <w:rPr>
          <w:sz w:val="28"/>
          <w:szCs w:val="28"/>
        </w:rPr>
        <w:t>.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  <w:r w:rsidRPr="00FC2D71">
        <w:rPr>
          <w:sz w:val="28"/>
          <w:szCs w:val="28"/>
        </w:rPr>
        <w:t xml:space="preserve">Психологическая поддержка безработным гражданам оказывается в индивидуальной и групповой формах. </w:t>
      </w:r>
      <w:r w:rsidRPr="00590774">
        <w:rPr>
          <w:sz w:val="28"/>
          <w:szCs w:val="28"/>
        </w:rPr>
        <w:t>Выбор формы предос</w:t>
      </w:r>
      <w:r>
        <w:rPr>
          <w:sz w:val="28"/>
          <w:szCs w:val="28"/>
        </w:rPr>
        <w:t xml:space="preserve">тавления государственной услуги </w:t>
      </w:r>
      <w:r w:rsidRPr="00590774">
        <w:rPr>
          <w:sz w:val="28"/>
          <w:szCs w:val="28"/>
        </w:rPr>
        <w:t>и ее содержательной направленности обуславлив</w:t>
      </w:r>
      <w:r>
        <w:rPr>
          <w:sz w:val="28"/>
          <w:szCs w:val="28"/>
        </w:rPr>
        <w:t>ается</w:t>
      </w:r>
      <w:r w:rsidRPr="00590774">
        <w:rPr>
          <w:sz w:val="28"/>
          <w:szCs w:val="28"/>
        </w:rPr>
        <w:t xml:space="preserve"> психоэмоциональным состоянием</w:t>
      </w:r>
      <w:r>
        <w:rPr>
          <w:sz w:val="28"/>
          <w:szCs w:val="28"/>
        </w:rPr>
        <w:t>, характером психологических трудностей</w:t>
      </w:r>
      <w:r w:rsidRPr="00590774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 xml:space="preserve"> и</w:t>
      </w:r>
      <w:r w:rsidRPr="00590774">
        <w:rPr>
          <w:sz w:val="28"/>
          <w:szCs w:val="28"/>
        </w:rPr>
        <w:t xml:space="preserve"> </w:t>
      </w:r>
      <w:r w:rsidRPr="00FC2D71">
        <w:rPr>
          <w:sz w:val="28"/>
          <w:szCs w:val="28"/>
        </w:rPr>
        <w:t>зависит</w:t>
      </w:r>
      <w:r w:rsidR="006D5BD0">
        <w:rPr>
          <w:sz w:val="28"/>
          <w:szCs w:val="28"/>
        </w:rPr>
        <w:t xml:space="preserve"> от</w:t>
      </w:r>
      <w:r w:rsidRPr="00FC2D71">
        <w:rPr>
          <w:sz w:val="28"/>
          <w:szCs w:val="28"/>
        </w:rPr>
        <w:t xml:space="preserve"> индивидуально-личностных и социальных характеристик человека (пола, возраста, образования) и мотива обращения клиента в службу занятости населения</w:t>
      </w:r>
      <w:r w:rsidRPr="00590774">
        <w:rPr>
          <w:sz w:val="28"/>
          <w:szCs w:val="28"/>
        </w:rPr>
        <w:t xml:space="preserve">. 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90774">
        <w:rPr>
          <w:sz w:val="28"/>
          <w:szCs w:val="28"/>
        </w:rPr>
        <w:t xml:space="preserve"> целью снижения психотравмирующей значимости проблем, препятствующих трудовой, профессиональной и социальной самореализации, </w:t>
      </w:r>
      <w:r>
        <w:rPr>
          <w:sz w:val="28"/>
          <w:szCs w:val="28"/>
        </w:rPr>
        <w:t xml:space="preserve">проводятся индивидуальные консультации, включающие в себя </w:t>
      </w:r>
      <w:r w:rsidRPr="00590774">
        <w:rPr>
          <w:sz w:val="28"/>
          <w:szCs w:val="28"/>
        </w:rPr>
        <w:t>практическ</w:t>
      </w:r>
      <w:r>
        <w:rPr>
          <w:sz w:val="28"/>
          <w:szCs w:val="28"/>
        </w:rPr>
        <w:t>ую</w:t>
      </w:r>
      <w:r w:rsidRPr="0059077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590774">
        <w:rPr>
          <w:sz w:val="28"/>
          <w:szCs w:val="28"/>
        </w:rPr>
        <w:t xml:space="preserve"> безработных граждан по самоанализу и самооценке, тестирование</w:t>
      </w:r>
      <w:r>
        <w:rPr>
          <w:sz w:val="28"/>
          <w:szCs w:val="28"/>
        </w:rPr>
        <w:t>. При проведении консультаций</w:t>
      </w:r>
      <w:r w:rsidRPr="00590774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ются</w:t>
      </w:r>
      <w:r w:rsidRPr="00590774">
        <w:rPr>
          <w:sz w:val="28"/>
          <w:szCs w:val="28"/>
        </w:rPr>
        <w:t xml:space="preserve"> упражнения по повышению мотивации к активному поиску работы. В завершении заняти</w:t>
      </w:r>
      <w:r>
        <w:rPr>
          <w:sz w:val="28"/>
          <w:szCs w:val="28"/>
        </w:rPr>
        <w:t>й</w:t>
      </w:r>
      <w:r w:rsidRPr="00590774">
        <w:rPr>
          <w:sz w:val="28"/>
          <w:szCs w:val="28"/>
        </w:rPr>
        <w:t xml:space="preserve"> профконсультанты подвод</w:t>
      </w:r>
      <w:r>
        <w:rPr>
          <w:sz w:val="28"/>
          <w:szCs w:val="28"/>
        </w:rPr>
        <w:t>ят</w:t>
      </w:r>
      <w:r w:rsidRPr="00590774">
        <w:rPr>
          <w:sz w:val="28"/>
          <w:szCs w:val="28"/>
        </w:rPr>
        <w:t xml:space="preserve"> итоги и да</w:t>
      </w:r>
      <w:r>
        <w:rPr>
          <w:sz w:val="28"/>
          <w:szCs w:val="28"/>
        </w:rPr>
        <w:t>ют</w:t>
      </w:r>
      <w:r w:rsidRPr="00590774">
        <w:rPr>
          <w:sz w:val="28"/>
          <w:szCs w:val="28"/>
        </w:rPr>
        <w:t xml:space="preserve"> рекомендации </w:t>
      </w:r>
      <w:r>
        <w:rPr>
          <w:sz w:val="28"/>
          <w:szCs w:val="28"/>
        </w:rPr>
        <w:t xml:space="preserve">для облегчения процесса </w:t>
      </w:r>
      <w:r w:rsidRPr="00590774">
        <w:rPr>
          <w:sz w:val="28"/>
          <w:szCs w:val="28"/>
        </w:rPr>
        <w:t>трудоустройств</w:t>
      </w:r>
      <w:r>
        <w:rPr>
          <w:sz w:val="28"/>
          <w:szCs w:val="28"/>
        </w:rPr>
        <w:t>а и закрепления на новом рабочем месте.</w:t>
      </w:r>
    </w:p>
    <w:p w:rsidR="00FB52B2" w:rsidRDefault="00FB52B2" w:rsidP="00FB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эффективных форм</w:t>
      </w:r>
      <w:r w:rsidRPr="0015168D">
        <w:rPr>
          <w:sz w:val="28"/>
          <w:szCs w:val="28"/>
        </w:rPr>
        <w:t xml:space="preserve"> работы при предоставлении психо</w:t>
      </w:r>
      <w:r>
        <w:rPr>
          <w:sz w:val="28"/>
          <w:szCs w:val="28"/>
        </w:rPr>
        <w:t>логической поддержки безработным</w:t>
      </w:r>
      <w:r w:rsidRPr="0015168D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</w:t>
      </w:r>
      <w:r w:rsidRPr="0015168D">
        <w:rPr>
          <w:sz w:val="28"/>
          <w:szCs w:val="28"/>
        </w:rPr>
        <w:t xml:space="preserve"> отмечена форма работы с применением современного психодиагностического инструментария и методического материала. Использование методов психологической диагностики позволило получить более глубокую и разностороннюю информацию о личности безработного, содержании проблемы. Знакомство с собственным психологическим портретом является первым шагом на пути трансформации </w:t>
      </w:r>
      <w:r w:rsidRPr="0015168D">
        <w:rPr>
          <w:sz w:val="28"/>
          <w:szCs w:val="28"/>
        </w:rPr>
        <w:lastRenderedPageBreak/>
        <w:t xml:space="preserve">личности, стартовым толчком для самостоятельной работы над собой. Применение психотехник по достижению целей, планированию жизни позволили скорректировать жизненные цели безработных граждан в отношении социальной активности, использовать собственные возможности личности. </w:t>
      </w:r>
    </w:p>
    <w:p w:rsidR="006D5BD0" w:rsidRDefault="00FB52B2" w:rsidP="00FB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в качестве</w:t>
      </w:r>
      <w:r w:rsidRPr="00AA0E64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</w:t>
      </w:r>
      <w:r w:rsidRPr="00AA0E64">
        <w:rPr>
          <w:sz w:val="28"/>
          <w:szCs w:val="28"/>
        </w:rPr>
        <w:t xml:space="preserve"> для вовлечения в общение и обсуждение сложной темы, которая тревожит </w:t>
      </w:r>
      <w:r>
        <w:rPr>
          <w:sz w:val="28"/>
          <w:szCs w:val="28"/>
        </w:rPr>
        <w:t xml:space="preserve">гражданина, эффективно используются </w:t>
      </w:r>
      <w:proofErr w:type="spellStart"/>
      <w:r>
        <w:rPr>
          <w:sz w:val="28"/>
          <w:szCs w:val="28"/>
        </w:rPr>
        <w:t>Видеопритчи</w:t>
      </w:r>
      <w:proofErr w:type="spellEnd"/>
      <w:r>
        <w:rPr>
          <w:sz w:val="28"/>
          <w:szCs w:val="28"/>
        </w:rPr>
        <w:t xml:space="preserve">. Они </w:t>
      </w:r>
      <w:r w:rsidRPr="00AA0E64">
        <w:rPr>
          <w:sz w:val="28"/>
          <w:szCs w:val="28"/>
        </w:rPr>
        <w:t>позволяют решать за</w:t>
      </w:r>
      <w:r>
        <w:rPr>
          <w:sz w:val="28"/>
          <w:szCs w:val="28"/>
        </w:rPr>
        <w:t>дачи по следующим направлениям: борьба со страхами, стрессом; обретение уверенности в себе; п</w:t>
      </w:r>
      <w:r w:rsidRPr="00AA0E64">
        <w:rPr>
          <w:sz w:val="28"/>
          <w:szCs w:val="28"/>
        </w:rPr>
        <w:t>ринят</w:t>
      </w:r>
      <w:r>
        <w:rPr>
          <w:sz w:val="28"/>
          <w:szCs w:val="28"/>
        </w:rPr>
        <w:t>ие себя и повышение самооценки; р</w:t>
      </w:r>
      <w:r w:rsidRPr="00AA0E64">
        <w:rPr>
          <w:sz w:val="28"/>
          <w:szCs w:val="28"/>
        </w:rPr>
        <w:t>а</w:t>
      </w:r>
      <w:r>
        <w:rPr>
          <w:sz w:val="28"/>
          <w:szCs w:val="28"/>
        </w:rPr>
        <w:t>бота на повышение самоконтроля; м</w:t>
      </w:r>
      <w:r w:rsidRPr="00AA0E64">
        <w:rPr>
          <w:sz w:val="28"/>
          <w:szCs w:val="28"/>
        </w:rPr>
        <w:t>отивация на принятие ответственности, формирование позитивного настроя;</w:t>
      </w:r>
      <w:r>
        <w:rPr>
          <w:sz w:val="28"/>
          <w:szCs w:val="28"/>
        </w:rPr>
        <w:t xml:space="preserve"> м</w:t>
      </w:r>
      <w:r w:rsidRPr="00AA0E64">
        <w:rPr>
          <w:sz w:val="28"/>
          <w:szCs w:val="28"/>
        </w:rPr>
        <w:t>отивация на работу.</w:t>
      </w:r>
    </w:p>
    <w:p w:rsidR="006D5BD0" w:rsidRDefault="006D5BD0" w:rsidP="006D5BD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Хорошо зарекомендовали себя упражнения «Взгляд в будущее», «Кто Я?», «Колесо жизни», которые помогают осознать свои истинные желания и увидеть ограничивающие убеждения.</w:t>
      </w:r>
    </w:p>
    <w:p w:rsidR="00FF02E5" w:rsidRDefault="006D5BD0" w:rsidP="006D5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Тренинг «От мечты к реальности» дает возможность формированию осознанного целеполагания, учит видеть реальные цели, мотивировать себя на достижение конкретного результата, планировать время.</w:t>
      </w:r>
      <w:r w:rsidR="00C4479C">
        <w:rPr>
          <w:sz w:val="28"/>
          <w:szCs w:val="28"/>
        </w:rPr>
        <w:t xml:space="preserve"> </w:t>
      </w:r>
      <w:r w:rsidR="00FF02E5">
        <w:rPr>
          <w:sz w:val="28"/>
          <w:szCs w:val="28"/>
        </w:rPr>
        <w:t xml:space="preserve"> </w:t>
      </w:r>
    </w:p>
    <w:p w:rsidR="00B967FC" w:rsidRDefault="00B967FC" w:rsidP="00FF02E5">
      <w:pPr>
        <w:ind w:firstLine="709"/>
        <w:jc w:val="both"/>
        <w:rPr>
          <w:sz w:val="28"/>
          <w:szCs w:val="28"/>
        </w:rPr>
      </w:pPr>
    </w:p>
    <w:p w:rsidR="00FF02E5" w:rsidRDefault="00FF02E5" w:rsidP="00FF0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BD0">
        <w:rPr>
          <w:sz w:val="28"/>
          <w:szCs w:val="28"/>
        </w:rPr>
        <w:t>8.4</w:t>
      </w:r>
      <w:r>
        <w:rPr>
          <w:sz w:val="28"/>
          <w:szCs w:val="28"/>
        </w:rPr>
        <w:t>. Предложения по совершенствованию деятельности по направлению.</w:t>
      </w:r>
    </w:p>
    <w:p w:rsidR="00114895" w:rsidRDefault="00114895" w:rsidP="00FF02E5">
      <w:pPr>
        <w:ind w:firstLine="709"/>
        <w:jc w:val="both"/>
        <w:rPr>
          <w:sz w:val="28"/>
          <w:szCs w:val="28"/>
        </w:rPr>
      </w:pPr>
    </w:p>
    <w:p w:rsidR="006D5BD0" w:rsidRDefault="006D5BD0" w:rsidP="006D5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деятельности по оказанию государственной услуги по психологической поддержке целесообразно разработать методические рекомендации по оказанию психологической поддержки безработным гражданам на федеральном уровне, включая инновационные методы проведения коррекции и тренингов, с отражением лучших практик органов службы занятости субъектов Российской Федерации.</w:t>
      </w:r>
    </w:p>
    <w:p w:rsidR="00FB52B2" w:rsidRPr="0053787C" w:rsidRDefault="006D5BD0" w:rsidP="006D5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проведение обучающих семинаров и тренингов по психологической поддержке для специалистов органов службы занятости населения в каждом федеральном округе в целях обмена опытом и обучения новым технологиям и методам работы.</w:t>
      </w:r>
    </w:p>
    <w:p w:rsidR="001C6320" w:rsidRDefault="001C6320" w:rsidP="00FF02E5">
      <w:pPr>
        <w:ind w:firstLine="709"/>
        <w:jc w:val="both"/>
        <w:rPr>
          <w:sz w:val="28"/>
          <w:szCs w:val="28"/>
        </w:rPr>
      </w:pPr>
    </w:p>
    <w:p w:rsidR="001C6320" w:rsidRPr="00B07E82" w:rsidRDefault="001C6320" w:rsidP="00B07E82">
      <w:pPr>
        <w:pStyle w:val="150"/>
        <w:ind w:firstLine="709"/>
        <w:rPr>
          <w:b w:val="0"/>
        </w:rPr>
      </w:pPr>
      <w:bookmarkStart w:id="15" w:name="_Toc31352618"/>
      <w:r w:rsidRPr="00B07E82">
        <w:rPr>
          <w:b w:val="0"/>
        </w:rPr>
        <w:t>1.</w:t>
      </w:r>
      <w:r w:rsidR="00BE7443">
        <w:rPr>
          <w:b w:val="0"/>
          <w:lang w:val="ru-RU"/>
        </w:rPr>
        <w:t>9</w:t>
      </w:r>
      <w:r w:rsidRPr="00B07E82">
        <w:rPr>
          <w:b w:val="0"/>
        </w:rPr>
        <w:t xml:space="preserve">. Содействие </w:t>
      </w:r>
      <w:proofErr w:type="spellStart"/>
      <w:r w:rsidRPr="00B07E82">
        <w:rPr>
          <w:b w:val="0"/>
        </w:rPr>
        <w:t>самозанятости</w:t>
      </w:r>
      <w:proofErr w:type="spellEnd"/>
      <w:r w:rsidRPr="00B07E82">
        <w:rPr>
          <w:b w:val="0"/>
        </w:rPr>
        <w:t xml:space="preserve"> безработных граждан.</w:t>
      </w:r>
      <w:bookmarkEnd w:id="15"/>
    </w:p>
    <w:p w:rsidR="00FF02E5" w:rsidRDefault="00FF02E5" w:rsidP="0000764B">
      <w:pPr>
        <w:ind w:firstLine="709"/>
        <w:jc w:val="both"/>
        <w:rPr>
          <w:sz w:val="28"/>
          <w:szCs w:val="28"/>
        </w:rPr>
      </w:pPr>
    </w:p>
    <w:p w:rsidR="00C61C34" w:rsidRDefault="00C61C34" w:rsidP="0000764B">
      <w:pPr>
        <w:ind w:firstLine="709"/>
        <w:jc w:val="both"/>
        <w:rPr>
          <w:sz w:val="28"/>
          <w:szCs w:val="28"/>
        </w:rPr>
      </w:pPr>
      <w:r w:rsidRPr="003E1F9E">
        <w:rPr>
          <w:sz w:val="28"/>
          <w:szCs w:val="28"/>
        </w:rPr>
        <w:t xml:space="preserve">Мероприятия по содействию </w:t>
      </w:r>
      <w:proofErr w:type="spellStart"/>
      <w:r w:rsidRPr="003E1F9E">
        <w:rPr>
          <w:sz w:val="28"/>
          <w:szCs w:val="28"/>
        </w:rPr>
        <w:t>самозанятости</w:t>
      </w:r>
      <w:proofErr w:type="spellEnd"/>
      <w:r w:rsidRPr="003E1F9E">
        <w:rPr>
          <w:sz w:val="28"/>
          <w:szCs w:val="28"/>
        </w:rPr>
        <w:t xml:space="preserve"> безработных граждан осуществляются в соответствии с Законом Российской Федерации от 19.04.1991 № 1032-1 «О занятости населения в Российской Федерации», Административным регламентом предоставления государственной услуги по содействию </w:t>
      </w:r>
      <w:proofErr w:type="spellStart"/>
      <w:r w:rsidRPr="003E1F9E">
        <w:rPr>
          <w:sz w:val="28"/>
          <w:szCs w:val="28"/>
        </w:rPr>
        <w:t>самозанятости</w:t>
      </w:r>
      <w:proofErr w:type="spellEnd"/>
      <w:r w:rsidRPr="003E1F9E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</w:t>
      </w:r>
      <w:r w:rsidRPr="003E1F9E">
        <w:rPr>
          <w:sz w:val="28"/>
          <w:szCs w:val="28"/>
        </w:rPr>
        <w:lastRenderedPageBreak/>
        <w:t>соответствующей государственной регистрации, утвержденным приказом Агентства по занятости населения и миграционной политике Камчатского края от 19.07.2012 № 130, постановлением Правительства Камчатского края от 30.01.2012 № 77-П «Об утверждении Правил предоставления единовременной финансовой помощи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</w:t>
      </w:r>
      <w:r w:rsidR="00284B42">
        <w:rPr>
          <w:sz w:val="28"/>
          <w:szCs w:val="28"/>
        </w:rPr>
        <w:t xml:space="preserve"> (далее – Постановление № 77</w:t>
      </w:r>
      <w:r w:rsidR="00047273">
        <w:rPr>
          <w:sz w:val="28"/>
          <w:szCs w:val="28"/>
        </w:rPr>
        <w:t>-П</w:t>
      </w:r>
      <w:r w:rsidR="00284B42">
        <w:rPr>
          <w:sz w:val="28"/>
          <w:szCs w:val="28"/>
        </w:rPr>
        <w:t xml:space="preserve"> )</w:t>
      </w:r>
      <w:r w:rsidRPr="003E1F9E">
        <w:rPr>
          <w:sz w:val="28"/>
          <w:szCs w:val="28"/>
        </w:rPr>
        <w:t>.</w:t>
      </w:r>
    </w:p>
    <w:p w:rsidR="00C61C34" w:rsidRDefault="00C61C34" w:rsidP="003E1F9E">
      <w:pPr>
        <w:widowControl w:val="0"/>
        <w:ind w:firstLine="709"/>
        <w:jc w:val="both"/>
        <w:rPr>
          <w:sz w:val="28"/>
          <w:szCs w:val="28"/>
        </w:rPr>
      </w:pPr>
    </w:p>
    <w:p w:rsidR="003E1F9E" w:rsidRDefault="003E1F9E" w:rsidP="003E1F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6207">
        <w:rPr>
          <w:sz w:val="28"/>
          <w:szCs w:val="28"/>
        </w:rPr>
        <w:t>.</w:t>
      </w:r>
      <w:r w:rsidR="0053353C">
        <w:rPr>
          <w:sz w:val="28"/>
          <w:szCs w:val="28"/>
        </w:rPr>
        <w:t>9</w:t>
      </w:r>
      <w:r w:rsidRPr="00056207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284B42" w:rsidRPr="00EE7C0A">
        <w:rPr>
          <w:sz w:val="28"/>
          <w:szCs w:val="28"/>
        </w:rPr>
        <w:t>Единовременная финансовая помощь по направлению</w:t>
      </w:r>
      <w:r w:rsidRPr="00056207">
        <w:rPr>
          <w:sz w:val="28"/>
          <w:szCs w:val="28"/>
        </w:rPr>
        <w:t>.</w:t>
      </w:r>
    </w:p>
    <w:p w:rsidR="003E1F9E" w:rsidRPr="003E1F9E" w:rsidRDefault="003E1F9E" w:rsidP="003E1F9E">
      <w:pPr>
        <w:widowControl w:val="0"/>
        <w:ind w:firstLine="709"/>
        <w:jc w:val="both"/>
        <w:rPr>
          <w:sz w:val="28"/>
          <w:szCs w:val="28"/>
        </w:rPr>
      </w:pPr>
    </w:p>
    <w:p w:rsidR="00284B42" w:rsidRPr="00090277" w:rsidRDefault="00284B42" w:rsidP="00284B42">
      <w:pPr>
        <w:ind w:firstLine="709"/>
        <w:jc w:val="both"/>
        <w:rPr>
          <w:sz w:val="28"/>
          <w:szCs w:val="28"/>
        </w:rPr>
      </w:pPr>
      <w:r w:rsidRPr="00090277">
        <w:rPr>
          <w:sz w:val="28"/>
          <w:szCs w:val="28"/>
        </w:rPr>
        <w:t xml:space="preserve">С целью организации </w:t>
      </w:r>
      <w:proofErr w:type="spellStart"/>
      <w:r w:rsidRPr="00090277">
        <w:rPr>
          <w:sz w:val="28"/>
          <w:szCs w:val="28"/>
        </w:rPr>
        <w:t>самозанятости</w:t>
      </w:r>
      <w:proofErr w:type="spellEnd"/>
      <w:r w:rsidRPr="00090277">
        <w:rPr>
          <w:sz w:val="28"/>
          <w:szCs w:val="28"/>
        </w:rPr>
        <w:t xml:space="preserve"> безработных граждан </w:t>
      </w:r>
      <w:r>
        <w:rPr>
          <w:sz w:val="28"/>
          <w:szCs w:val="28"/>
        </w:rPr>
        <w:t>Постановлением №</w:t>
      </w:r>
      <w:r w:rsidR="00047273">
        <w:rPr>
          <w:sz w:val="28"/>
          <w:szCs w:val="28"/>
        </w:rPr>
        <w:t> </w:t>
      </w:r>
      <w:r>
        <w:rPr>
          <w:sz w:val="28"/>
          <w:szCs w:val="28"/>
        </w:rPr>
        <w:t>77</w:t>
      </w:r>
      <w:r w:rsidR="00047273">
        <w:rPr>
          <w:sz w:val="28"/>
          <w:szCs w:val="28"/>
        </w:rPr>
        <w:t>-П</w:t>
      </w:r>
      <w:r w:rsidRPr="00090277">
        <w:rPr>
          <w:sz w:val="28"/>
          <w:szCs w:val="28"/>
        </w:rPr>
        <w:t xml:space="preserve"> предусмотрено предоставление безработному гражданину единовременной финансовой помощи на открытие собственного дела в размере 88200,0 рублей. </w:t>
      </w:r>
      <w:r>
        <w:rPr>
          <w:sz w:val="28"/>
          <w:szCs w:val="28"/>
        </w:rPr>
        <w:t>Безработным гражданам</w:t>
      </w:r>
      <w:r w:rsidRPr="00090277">
        <w:rPr>
          <w:sz w:val="28"/>
          <w:szCs w:val="28"/>
        </w:rPr>
        <w:t xml:space="preserve"> из числа инвалидов; одиноких, многодетных родителей, воспитывающих несовершеннолетних детей; женщин, воспитывающих детей в возрасте до 3-х лет и не состоящих в трудовых отношениях с работодателями; относящимся к коренным малочисленным народам Севера, Сибири и Дальнего Востока, проживающим на территории Камчатского края</w:t>
      </w:r>
      <w:r w:rsidR="00047273">
        <w:rPr>
          <w:sz w:val="28"/>
          <w:szCs w:val="28"/>
        </w:rPr>
        <w:t>,</w:t>
      </w:r>
      <w:r w:rsidRPr="00090277">
        <w:rPr>
          <w:sz w:val="28"/>
          <w:szCs w:val="28"/>
        </w:rPr>
        <w:t xml:space="preserve"> финансовая помощь предоставляется в размере 132300,0 рублей.</w:t>
      </w:r>
    </w:p>
    <w:p w:rsidR="00284B42" w:rsidRPr="00EE7C0A" w:rsidRDefault="00284B42" w:rsidP="00284B42">
      <w:pPr>
        <w:ind w:firstLine="709"/>
        <w:jc w:val="both"/>
        <w:rPr>
          <w:sz w:val="28"/>
          <w:szCs w:val="28"/>
        </w:rPr>
      </w:pPr>
      <w:r w:rsidRPr="00090277">
        <w:rPr>
          <w:sz w:val="28"/>
          <w:szCs w:val="28"/>
        </w:rPr>
        <w:t>Также предусмотрено предоставление единовременной финансовой помощи на подготовку документов для государственной регистрации в качестве индивидуального предпринимателя (оплата нотариальных действий, услуг правового характера) в размере фактических расходов, подтвержденных отчетными документами.</w:t>
      </w:r>
    </w:p>
    <w:p w:rsidR="00284B42" w:rsidRPr="00EE7C0A" w:rsidRDefault="00284B42" w:rsidP="00284B42">
      <w:pPr>
        <w:ind w:firstLine="709"/>
        <w:jc w:val="both"/>
        <w:rPr>
          <w:sz w:val="28"/>
          <w:szCs w:val="28"/>
        </w:rPr>
      </w:pPr>
      <w:r w:rsidRPr="00EE7C0A">
        <w:rPr>
          <w:sz w:val="28"/>
          <w:szCs w:val="28"/>
        </w:rPr>
        <w:t xml:space="preserve">В ходе реализации мероприятий по </w:t>
      </w:r>
      <w:proofErr w:type="spellStart"/>
      <w:r w:rsidRPr="00EE7C0A">
        <w:rPr>
          <w:sz w:val="28"/>
          <w:szCs w:val="28"/>
        </w:rPr>
        <w:t>самозанятости</w:t>
      </w:r>
      <w:proofErr w:type="spellEnd"/>
      <w:r w:rsidRPr="00EE7C0A">
        <w:rPr>
          <w:sz w:val="28"/>
          <w:szCs w:val="28"/>
        </w:rPr>
        <w:t xml:space="preserve"> безработных граждан в течение 2019 года было заключено </w:t>
      </w:r>
      <w:r>
        <w:rPr>
          <w:sz w:val="28"/>
          <w:szCs w:val="28"/>
        </w:rPr>
        <w:t>67</w:t>
      </w:r>
      <w:r w:rsidRPr="00EE7C0A">
        <w:rPr>
          <w:sz w:val="28"/>
          <w:szCs w:val="28"/>
        </w:rPr>
        <w:t xml:space="preserve"> договоров о предоставлении безработному гражданину единовременной финансовой помощи на организацию и осуществление собственного дела, что на </w:t>
      </w:r>
      <w:r>
        <w:rPr>
          <w:sz w:val="28"/>
          <w:szCs w:val="28"/>
        </w:rPr>
        <w:t>6,9</w:t>
      </w:r>
      <w:r w:rsidRPr="00EE7C0A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EE7C0A">
        <w:rPr>
          <w:sz w:val="28"/>
          <w:szCs w:val="28"/>
        </w:rPr>
        <w:t>, чем в 2018 году (</w:t>
      </w:r>
      <w:r>
        <w:rPr>
          <w:sz w:val="28"/>
          <w:szCs w:val="28"/>
        </w:rPr>
        <w:t>72 договора</w:t>
      </w:r>
      <w:r w:rsidRPr="00EE7C0A">
        <w:rPr>
          <w:sz w:val="28"/>
          <w:szCs w:val="28"/>
        </w:rPr>
        <w:t xml:space="preserve">).  </w:t>
      </w:r>
    </w:p>
    <w:p w:rsidR="00DF3A72" w:rsidRDefault="00DF3A72" w:rsidP="00DF3A7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8451D6">
        <w:rPr>
          <w:sz w:val="28"/>
          <w:szCs w:val="28"/>
        </w:rPr>
        <w:t>В 2019 году 44 гражданам выплачена финансовая помощь в размере 88200</w:t>
      </w:r>
      <w:r>
        <w:rPr>
          <w:sz w:val="28"/>
          <w:szCs w:val="28"/>
        </w:rPr>
        <w:t>,0</w:t>
      </w:r>
      <w:r w:rsidRPr="008451D6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451D6">
        <w:rPr>
          <w:sz w:val="28"/>
          <w:szCs w:val="28"/>
        </w:rPr>
        <w:t xml:space="preserve"> (в 2018 году – 50 гражданам), </w:t>
      </w:r>
      <w:r w:rsidRPr="009C4F1D">
        <w:rPr>
          <w:sz w:val="28"/>
          <w:szCs w:val="28"/>
        </w:rPr>
        <w:t>23</w:t>
      </w:r>
      <w:r w:rsidRPr="008451D6">
        <w:rPr>
          <w:sz w:val="28"/>
          <w:szCs w:val="28"/>
        </w:rPr>
        <w:t xml:space="preserve"> гражданам финансовая помощь выплачена в увеличенном размере – по 132300</w:t>
      </w:r>
      <w:r>
        <w:rPr>
          <w:sz w:val="28"/>
          <w:szCs w:val="28"/>
        </w:rPr>
        <w:t>,0</w:t>
      </w:r>
      <w:r w:rsidRPr="008451D6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451D6">
        <w:rPr>
          <w:sz w:val="28"/>
          <w:szCs w:val="28"/>
        </w:rPr>
        <w:t xml:space="preserve"> (в 2018 году – 22</w:t>
      </w:r>
      <w:r>
        <w:rPr>
          <w:sz w:val="28"/>
          <w:szCs w:val="28"/>
        </w:rPr>
        <w:t xml:space="preserve"> гражданам</w:t>
      </w:r>
      <w:r w:rsidRPr="008451D6">
        <w:rPr>
          <w:sz w:val="28"/>
          <w:szCs w:val="28"/>
        </w:rPr>
        <w:t xml:space="preserve">). </w:t>
      </w:r>
    </w:p>
    <w:p w:rsidR="003E1F9E" w:rsidRDefault="00DF3A72" w:rsidP="00DF3A72">
      <w:pPr>
        <w:tabs>
          <w:tab w:val="left" w:pos="21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9C4F1D">
        <w:rPr>
          <w:sz w:val="28"/>
          <w:szCs w:val="28"/>
        </w:rPr>
        <w:t>Среди граждан, получивших финансовую помощь в увеличенном размере, 7 многодетных родителей, 5 одиноких родителей, 6 женщин, воспитывающих детей в возрасте до 3-х лет</w:t>
      </w:r>
      <w:r>
        <w:rPr>
          <w:sz w:val="28"/>
          <w:szCs w:val="28"/>
        </w:rPr>
        <w:t>,</w:t>
      </w:r>
      <w:r w:rsidRPr="009C4F1D">
        <w:rPr>
          <w:sz w:val="28"/>
          <w:szCs w:val="28"/>
        </w:rPr>
        <w:t xml:space="preserve"> 3 представителя коренных малочисленных народов Севера, Сибири и Дальнего Востока</w:t>
      </w:r>
      <w:r>
        <w:rPr>
          <w:sz w:val="28"/>
          <w:szCs w:val="28"/>
        </w:rPr>
        <w:t>, 2 инвалида</w:t>
      </w:r>
      <w:r w:rsidRPr="009C4F1D">
        <w:rPr>
          <w:sz w:val="28"/>
          <w:szCs w:val="28"/>
        </w:rPr>
        <w:t>.</w:t>
      </w:r>
    </w:p>
    <w:p w:rsidR="003E1F9E" w:rsidRPr="007A798D" w:rsidRDefault="003E1F9E" w:rsidP="003E1F9E">
      <w:pPr>
        <w:tabs>
          <w:tab w:val="left" w:pos="2160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2B4D95" w:rsidRDefault="002B4D95" w:rsidP="003E1F9E">
      <w:pPr>
        <w:widowControl w:val="0"/>
        <w:ind w:firstLine="709"/>
        <w:jc w:val="both"/>
        <w:rPr>
          <w:sz w:val="28"/>
          <w:szCs w:val="28"/>
        </w:rPr>
      </w:pPr>
    </w:p>
    <w:p w:rsidR="003E1F9E" w:rsidRDefault="003E1F9E" w:rsidP="003E1F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3353C">
        <w:rPr>
          <w:sz w:val="28"/>
          <w:szCs w:val="28"/>
        </w:rPr>
        <w:t>9</w:t>
      </w:r>
      <w:r>
        <w:rPr>
          <w:sz w:val="28"/>
          <w:szCs w:val="28"/>
        </w:rPr>
        <w:t>.2. </w:t>
      </w:r>
      <w:r w:rsidRPr="00056207">
        <w:rPr>
          <w:sz w:val="28"/>
          <w:szCs w:val="28"/>
        </w:rPr>
        <w:t xml:space="preserve">Динамика </w:t>
      </w:r>
      <w:r>
        <w:rPr>
          <w:sz w:val="28"/>
          <w:szCs w:val="28"/>
        </w:rPr>
        <w:t xml:space="preserve">оказания государственной услуги </w:t>
      </w:r>
      <w:r w:rsidRPr="00056207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201</w:t>
      </w:r>
      <w:r w:rsidR="0004727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годом</w:t>
      </w:r>
      <w:r w:rsidRPr="000562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6207">
        <w:rPr>
          <w:sz w:val="28"/>
          <w:szCs w:val="28"/>
        </w:rPr>
        <w:t xml:space="preserve">Структура состава безработных граждан, получивших услуги по содействию </w:t>
      </w:r>
      <w:proofErr w:type="spellStart"/>
      <w:r w:rsidRPr="00056207">
        <w:rPr>
          <w:sz w:val="28"/>
          <w:szCs w:val="28"/>
        </w:rPr>
        <w:t>самозанятости</w:t>
      </w:r>
      <w:proofErr w:type="spellEnd"/>
      <w:r w:rsidRPr="00056207">
        <w:rPr>
          <w:sz w:val="28"/>
          <w:szCs w:val="28"/>
        </w:rPr>
        <w:t xml:space="preserve"> в отчетном периоде.</w:t>
      </w:r>
    </w:p>
    <w:p w:rsidR="003E1F9E" w:rsidRDefault="003E1F9E" w:rsidP="003E1F9E">
      <w:pPr>
        <w:widowControl w:val="0"/>
        <w:ind w:firstLine="709"/>
        <w:jc w:val="both"/>
        <w:rPr>
          <w:sz w:val="28"/>
          <w:szCs w:val="28"/>
        </w:rPr>
      </w:pPr>
    </w:p>
    <w:p w:rsidR="00047273" w:rsidRPr="00241587" w:rsidRDefault="00047273" w:rsidP="0004727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241587">
        <w:rPr>
          <w:sz w:val="28"/>
          <w:szCs w:val="28"/>
        </w:rPr>
        <w:t xml:space="preserve"> году государственную услугу по содействию </w:t>
      </w:r>
      <w:proofErr w:type="spellStart"/>
      <w:r w:rsidRPr="00241587">
        <w:rPr>
          <w:sz w:val="28"/>
          <w:szCs w:val="28"/>
        </w:rPr>
        <w:t>самозанятости</w:t>
      </w:r>
      <w:proofErr w:type="spellEnd"/>
      <w:r w:rsidRPr="00241587">
        <w:rPr>
          <w:sz w:val="28"/>
          <w:szCs w:val="28"/>
        </w:rPr>
        <w:t xml:space="preserve"> получили </w:t>
      </w:r>
      <w:r>
        <w:rPr>
          <w:sz w:val="28"/>
          <w:szCs w:val="28"/>
        </w:rPr>
        <w:t>359</w:t>
      </w:r>
      <w:r w:rsidRPr="00241587">
        <w:rPr>
          <w:sz w:val="28"/>
          <w:szCs w:val="28"/>
        </w:rPr>
        <w:t xml:space="preserve"> безработных граждан, что на </w:t>
      </w:r>
      <w:r>
        <w:rPr>
          <w:sz w:val="28"/>
          <w:szCs w:val="28"/>
        </w:rPr>
        <w:t>6,8</w:t>
      </w:r>
      <w:r w:rsidRPr="00241587">
        <w:rPr>
          <w:sz w:val="28"/>
          <w:szCs w:val="28"/>
        </w:rPr>
        <w:t>% превышает аналогичный показатель 201</w:t>
      </w:r>
      <w:r>
        <w:rPr>
          <w:sz w:val="28"/>
          <w:szCs w:val="28"/>
        </w:rPr>
        <w:t>8</w:t>
      </w:r>
      <w:r w:rsidRPr="00241587">
        <w:rPr>
          <w:sz w:val="28"/>
          <w:szCs w:val="28"/>
        </w:rPr>
        <w:t xml:space="preserve"> года.</w:t>
      </w:r>
    </w:p>
    <w:p w:rsidR="00047273" w:rsidRPr="00241587" w:rsidRDefault="00047273" w:rsidP="0004727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Зарегистрировали предпринимательскую деятельность </w:t>
      </w:r>
      <w:r>
        <w:rPr>
          <w:sz w:val="28"/>
          <w:szCs w:val="28"/>
        </w:rPr>
        <w:t>67</w:t>
      </w:r>
      <w:r w:rsidRPr="00241587">
        <w:rPr>
          <w:sz w:val="28"/>
          <w:szCs w:val="28"/>
        </w:rPr>
        <w:t xml:space="preserve"> безработных граждан, что </w:t>
      </w:r>
      <w:r>
        <w:rPr>
          <w:sz w:val="28"/>
          <w:szCs w:val="28"/>
        </w:rPr>
        <w:t>меньше</w:t>
      </w:r>
      <w:r w:rsidRPr="00241587">
        <w:rPr>
          <w:sz w:val="28"/>
          <w:szCs w:val="28"/>
        </w:rPr>
        <w:t xml:space="preserve"> аналогичного показателя прошлого года на </w:t>
      </w:r>
      <w:r>
        <w:rPr>
          <w:sz w:val="28"/>
          <w:szCs w:val="28"/>
        </w:rPr>
        <w:t>13,0% (2018</w:t>
      </w:r>
      <w:r w:rsidRPr="00241587">
        <w:rPr>
          <w:sz w:val="28"/>
          <w:szCs w:val="28"/>
        </w:rPr>
        <w:t> г. – </w:t>
      </w:r>
      <w:r>
        <w:rPr>
          <w:sz w:val="28"/>
          <w:szCs w:val="28"/>
        </w:rPr>
        <w:t>77</w:t>
      </w:r>
      <w:r w:rsidRPr="00241587">
        <w:rPr>
          <w:sz w:val="28"/>
          <w:szCs w:val="28"/>
        </w:rPr>
        <w:t> чел.). В качестве юрид</w:t>
      </w:r>
      <w:r>
        <w:rPr>
          <w:sz w:val="28"/>
          <w:szCs w:val="28"/>
        </w:rPr>
        <w:t>ического лица зарегистрировался</w:t>
      </w:r>
      <w:r w:rsidRPr="0024158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41587">
        <w:rPr>
          <w:sz w:val="28"/>
          <w:szCs w:val="28"/>
        </w:rPr>
        <w:t xml:space="preserve"> человек, в качестве индивидуального предпринимателя – </w:t>
      </w:r>
      <w:r>
        <w:rPr>
          <w:sz w:val="28"/>
          <w:szCs w:val="28"/>
        </w:rPr>
        <w:t>66</w:t>
      </w:r>
      <w:r w:rsidRPr="00241587">
        <w:rPr>
          <w:sz w:val="28"/>
          <w:szCs w:val="28"/>
        </w:rPr>
        <w:t xml:space="preserve"> человек.</w:t>
      </w:r>
    </w:p>
    <w:p w:rsidR="0062127D" w:rsidRPr="003305D4" w:rsidRDefault="00047273" w:rsidP="00047273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Государственная услуга по содействию </w:t>
      </w:r>
      <w:proofErr w:type="spellStart"/>
      <w:r w:rsidRPr="00241587">
        <w:rPr>
          <w:sz w:val="28"/>
          <w:szCs w:val="28"/>
        </w:rPr>
        <w:t>самозанятости</w:t>
      </w:r>
      <w:proofErr w:type="spellEnd"/>
      <w:r w:rsidRPr="00241587">
        <w:rPr>
          <w:sz w:val="28"/>
          <w:szCs w:val="28"/>
        </w:rPr>
        <w:t xml:space="preserve"> наиболее востребована со стороны родителей, имеющих несовершеннолетних детей (</w:t>
      </w:r>
      <w:r>
        <w:rPr>
          <w:sz w:val="28"/>
          <w:szCs w:val="28"/>
        </w:rPr>
        <w:t>38,4</w:t>
      </w:r>
      <w:r w:rsidRPr="00241587">
        <w:rPr>
          <w:sz w:val="28"/>
          <w:szCs w:val="28"/>
        </w:rPr>
        <w:t xml:space="preserve">% в общей </w:t>
      </w:r>
      <w:proofErr w:type="gramStart"/>
      <w:r w:rsidRPr="00241587">
        <w:rPr>
          <w:sz w:val="28"/>
          <w:szCs w:val="28"/>
        </w:rPr>
        <w:t>численности</w:t>
      </w:r>
      <w:proofErr w:type="gramEnd"/>
      <w:r w:rsidRPr="00241587">
        <w:rPr>
          <w:sz w:val="28"/>
          <w:szCs w:val="28"/>
        </w:rPr>
        <w:t xml:space="preserve"> получивших услугу), безработных граждан, стремящихся возобновить трудовую деятельность после длительного (более года) перерыва (</w:t>
      </w:r>
      <w:r>
        <w:rPr>
          <w:sz w:val="28"/>
          <w:szCs w:val="28"/>
        </w:rPr>
        <w:t>34,5</w:t>
      </w:r>
      <w:r w:rsidRPr="00241587">
        <w:rPr>
          <w:sz w:val="28"/>
          <w:szCs w:val="28"/>
        </w:rPr>
        <w:t>%), и безработных граждан в возрасте 18-29 лет (</w:t>
      </w:r>
      <w:r>
        <w:rPr>
          <w:sz w:val="28"/>
          <w:szCs w:val="28"/>
        </w:rPr>
        <w:t>20,9</w:t>
      </w:r>
      <w:r w:rsidRPr="00241587">
        <w:rPr>
          <w:sz w:val="28"/>
          <w:szCs w:val="28"/>
        </w:rPr>
        <w:t>%).</w:t>
      </w:r>
    </w:p>
    <w:p w:rsidR="003E1F9E" w:rsidRDefault="003E1F9E" w:rsidP="003E1F9E">
      <w:pPr>
        <w:ind w:firstLine="709"/>
        <w:jc w:val="both"/>
        <w:rPr>
          <w:sz w:val="28"/>
          <w:szCs w:val="28"/>
        </w:rPr>
      </w:pPr>
      <w:r w:rsidRPr="007A798D">
        <w:rPr>
          <w:sz w:val="28"/>
          <w:szCs w:val="28"/>
        </w:rPr>
        <w:t xml:space="preserve">Структура безработных граждан, получивших государственную услугу по содействию </w:t>
      </w:r>
      <w:proofErr w:type="spellStart"/>
      <w:r w:rsidRPr="007A798D">
        <w:rPr>
          <w:sz w:val="28"/>
          <w:szCs w:val="28"/>
        </w:rPr>
        <w:t>самозанятости</w:t>
      </w:r>
      <w:proofErr w:type="spellEnd"/>
      <w:r w:rsidRPr="007A798D">
        <w:rPr>
          <w:sz w:val="28"/>
          <w:szCs w:val="28"/>
        </w:rPr>
        <w:t xml:space="preserve"> в 201</w:t>
      </w:r>
      <w:r w:rsidR="00456616">
        <w:rPr>
          <w:sz w:val="28"/>
          <w:szCs w:val="28"/>
        </w:rPr>
        <w:t>8</w:t>
      </w:r>
      <w:r w:rsidRPr="007A798D">
        <w:rPr>
          <w:sz w:val="28"/>
          <w:szCs w:val="28"/>
        </w:rPr>
        <w:t>, 201</w:t>
      </w:r>
      <w:r w:rsidR="00456616">
        <w:rPr>
          <w:sz w:val="28"/>
          <w:szCs w:val="28"/>
        </w:rPr>
        <w:t>9</w:t>
      </w:r>
      <w:r w:rsidRPr="007A798D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7A798D">
        <w:rPr>
          <w:sz w:val="28"/>
          <w:szCs w:val="28"/>
        </w:rPr>
        <w:t>, представлена в таблице.</w:t>
      </w:r>
    </w:p>
    <w:p w:rsidR="00A12FA3" w:rsidRPr="007A798D" w:rsidRDefault="00A12FA3" w:rsidP="003E1F9E">
      <w:pPr>
        <w:ind w:firstLine="709"/>
        <w:jc w:val="both"/>
        <w:rPr>
          <w:sz w:val="28"/>
          <w:szCs w:val="28"/>
        </w:rPr>
      </w:pPr>
    </w:p>
    <w:p w:rsidR="003E1F9E" w:rsidRPr="007A798D" w:rsidRDefault="003E1F9E" w:rsidP="003E1F9E">
      <w:pPr>
        <w:ind w:firstLine="680"/>
        <w:jc w:val="right"/>
      </w:pPr>
      <w:r w:rsidRPr="007A798D">
        <w:t>человек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1"/>
        <w:gridCol w:w="1268"/>
        <w:gridCol w:w="1269"/>
        <w:gridCol w:w="1269"/>
      </w:tblGrid>
      <w:tr w:rsidR="003E1F9E" w:rsidRPr="007A798D" w:rsidTr="00B7518A">
        <w:trPr>
          <w:trHeight w:val="24"/>
          <w:tblHeader/>
          <w:jc w:val="center"/>
        </w:trPr>
        <w:tc>
          <w:tcPr>
            <w:tcW w:w="6221" w:type="dxa"/>
          </w:tcPr>
          <w:p w:rsidR="003E1F9E" w:rsidRPr="007A798D" w:rsidRDefault="003E1F9E" w:rsidP="003E1F9E">
            <w:pPr>
              <w:jc w:val="center"/>
            </w:pPr>
          </w:p>
        </w:tc>
        <w:tc>
          <w:tcPr>
            <w:tcW w:w="1268" w:type="dxa"/>
          </w:tcPr>
          <w:p w:rsidR="003E1F9E" w:rsidRPr="007A798D" w:rsidRDefault="003E1F9E" w:rsidP="00456616">
            <w:pPr>
              <w:jc w:val="center"/>
              <w:rPr>
                <w:color w:val="000000"/>
              </w:rPr>
            </w:pPr>
            <w:r w:rsidRPr="007A798D">
              <w:rPr>
                <w:color w:val="000000"/>
              </w:rPr>
              <w:t>201</w:t>
            </w:r>
            <w:r w:rsidR="00456616">
              <w:rPr>
                <w:color w:val="000000"/>
              </w:rPr>
              <w:t>8</w:t>
            </w:r>
            <w:r w:rsidRPr="007A798D">
              <w:rPr>
                <w:color w:val="000000"/>
              </w:rPr>
              <w:t xml:space="preserve"> г.</w:t>
            </w:r>
          </w:p>
        </w:tc>
        <w:tc>
          <w:tcPr>
            <w:tcW w:w="1269" w:type="dxa"/>
          </w:tcPr>
          <w:p w:rsidR="003E1F9E" w:rsidRPr="007A798D" w:rsidRDefault="003E1F9E" w:rsidP="00456616">
            <w:pPr>
              <w:jc w:val="center"/>
              <w:rPr>
                <w:color w:val="000000"/>
              </w:rPr>
            </w:pPr>
            <w:r w:rsidRPr="007A798D">
              <w:rPr>
                <w:color w:val="000000"/>
              </w:rPr>
              <w:t>201</w:t>
            </w:r>
            <w:r w:rsidR="00456616">
              <w:rPr>
                <w:color w:val="000000"/>
              </w:rPr>
              <w:t>9</w:t>
            </w:r>
            <w:r w:rsidRPr="007A798D">
              <w:rPr>
                <w:color w:val="000000"/>
              </w:rPr>
              <w:t xml:space="preserve"> г.</w:t>
            </w:r>
          </w:p>
        </w:tc>
        <w:tc>
          <w:tcPr>
            <w:tcW w:w="1269" w:type="dxa"/>
          </w:tcPr>
          <w:p w:rsidR="003E1F9E" w:rsidRPr="007A798D" w:rsidRDefault="003E1F9E" w:rsidP="003E1F9E">
            <w:pPr>
              <w:jc w:val="center"/>
            </w:pPr>
            <w:r w:rsidRPr="007A798D">
              <w:t>201</w:t>
            </w:r>
            <w:r w:rsidR="00456616">
              <w:t>9</w:t>
            </w:r>
            <w:r w:rsidRPr="007A798D">
              <w:t xml:space="preserve"> г. </w:t>
            </w:r>
          </w:p>
          <w:p w:rsidR="003E1F9E" w:rsidRPr="007A798D" w:rsidRDefault="003E1F9E" w:rsidP="003E1F9E">
            <w:pPr>
              <w:jc w:val="center"/>
            </w:pPr>
            <w:r w:rsidRPr="007A798D">
              <w:t xml:space="preserve">в % к </w:t>
            </w:r>
          </w:p>
          <w:p w:rsidR="003E1F9E" w:rsidRPr="007A798D" w:rsidRDefault="003E1F9E" w:rsidP="00456616">
            <w:pPr>
              <w:jc w:val="center"/>
            </w:pPr>
            <w:r w:rsidRPr="007A798D">
              <w:t>201</w:t>
            </w:r>
            <w:r w:rsidR="00456616">
              <w:t>8</w:t>
            </w:r>
            <w:r w:rsidRPr="007A798D">
              <w:t xml:space="preserve"> г.</w:t>
            </w:r>
          </w:p>
        </w:tc>
      </w:tr>
      <w:tr w:rsidR="00456616" w:rsidRPr="007A798D" w:rsidTr="00B7518A">
        <w:trPr>
          <w:trHeight w:val="24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>Численность безработных граждан, получивших государственную услугу, всего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336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359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>из них:</w:t>
            </w:r>
          </w:p>
          <w:p w:rsidR="00456616" w:rsidRPr="00E72945" w:rsidRDefault="00456616" w:rsidP="00456616">
            <w:r w:rsidRPr="00E72945">
              <w:t>граждане в возрасте 18-29 лет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73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75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 xml:space="preserve">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32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48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>инвалиды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25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44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176,0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 xml:space="preserve"> 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11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9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910D3">
              <w:rPr>
                <w:noProof/>
              </w:rPr>
              <w:t>граждане, уволенные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34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43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126,5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 xml:space="preserve">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22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24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E72945" w:rsidRDefault="00456616" w:rsidP="00456616">
            <w:r w:rsidRPr="00E72945">
              <w:t xml:space="preserve">граждане, стремящиеся возобновить трудовую деятельность после длительного (более года) перерыва </w:t>
            </w:r>
          </w:p>
        </w:tc>
        <w:tc>
          <w:tcPr>
            <w:tcW w:w="1268" w:type="dxa"/>
            <w:vAlign w:val="bottom"/>
          </w:tcPr>
          <w:p w:rsidR="00456616" w:rsidRPr="00E72945" w:rsidRDefault="00456616" w:rsidP="00456616">
            <w:pPr>
              <w:jc w:val="center"/>
            </w:pPr>
            <w:r>
              <w:t>117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124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 xml:space="preserve">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45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55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>одинокие родители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15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13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 xml:space="preserve">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15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13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>многодетные родители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16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31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193,8</w:t>
            </w:r>
          </w:p>
        </w:tc>
      </w:tr>
      <w:tr w:rsidR="00456616" w:rsidRPr="007A798D" w:rsidTr="00B7518A">
        <w:trPr>
          <w:trHeight w:val="21"/>
          <w:jc w:val="center"/>
        </w:trPr>
        <w:tc>
          <w:tcPr>
            <w:tcW w:w="6221" w:type="dxa"/>
          </w:tcPr>
          <w:p w:rsidR="00456616" w:rsidRPr="007A798D" w:rsidRDefault="00456616" w:rsidP="00456616">
            <w:r w:rsidRPr="007A798D">
              <w:t xml:space="preserve">          из них женщины</w:t>
            </w:r>
          </w:p>
        </w:tc>
        <w:tc>
          <w:tcPr>
            <w:tcW w:w="1268" w:type="dxa"/>
            <w:vAlign w:val="bottom"/>
          </w:tcPr>
          <w:p w:rsidR="00456616" w:rsidRPr="007A798D" w:rsidRDefault="00456616" w:rsidP="00456616">
            <w:pPr>
              <w:jc w:val="center"/>
            </w:pPr>
            <w:r>
              <w:t>13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</w:pPr>
            <w:r>
              <w:t>23</w:t>
            </w:r>
          </w:p>
        </w:tc>
        <w:tc>
          <w:tcPr>
            <w:tcW w:w="1269" w:type="dxa"/>
            <w:vAlign w:val="bottom"/>
          </w:tcPr>
          <w:p w:rsidR="00456616" w:rsidRPr="00241587" w:rsidRDefault="00456616" w:rsidP="004566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176,9</w:t>
            </w:r>
          </w:p>
        </w:tc>
      </w:tr>
    </w:tbl>
    <w:p w:rsidR="0062127D" w:rsidRDefault="0062127D" w:rsidP="003E1F9E">
      <w:pPr>
        <w:ind w:firstLine="709"/>
        <w:jc w:val="both"/>
        <w:rPr>
          <w:sz w:val="28"/>
          <w:szCs w:val="28"/>
        </w:rPr>
      </w:pPr>
    </w:p>
    <w:p w:rsidR="002B4D95" w:rsidRDefault="002B4D95" w:rsidP="003E1F9E">
      <w:pPr>
        <w:ind w:firstLine="709"/>
        <w:jc w:val="both"/>
        <w:rPr>
          <w:sz w:val="28"/>
          <w:szCs w:val="28"/>
        </w:rPr>
      </w:pPr>
    </w:p>
    <w:p w:rsidR="002B4D95" w:rsidRDefault="002B4D95" w:rsidP="003E1F9E">
      <w:pPr>
        <w:ind w:firstLine="709"/>
        <w:jc w:val="both"/>
        <w:rPr>
          <w:sz w:val="28"/>
          <w:szCs w:val="28"/>
        </w:rPr>
      </w:pPr>
    </w:p>
    <w:p w:rsidR="003E1F9E" w:rsidRDefault="003E1F9E" w:rsidP="003E1F9E">
      <w:pPr>
        <w:ind w:firstLine="709"/>
        <w:jc w:val="both"/>
        <w:rPr>
          <w:sz w:val="28"/>
          <w:szCs w:val="28"/>
        </w:rPr>
      </w:pPr>
      <w:r w:rsidRPr="0081033F">
        <w:rPr>
          <w:sz w:val="28"/>
          <w:szCs w:val="28"/>
        </w:rPr>
        <w:lastRenderedPageBreak/>
        <w:t>1.</w:t>
      </w:r>
      <w:r w:rsidR="0053353C">
        <w:rPr>
          <w:sz w:val="28"/>
          <w:szCs w:val="28"/>
        </w:rPr>
        <w:t>9.3</w:t>
      </w:r>
      <w:r w:rsidRPr="0081033F">
        <w:rPr>
          <w:sz w:val="28"/>
          <w:szCs w:val="28"/>
        </w:rPr>
        <w:t>. Примеры положительного опыта. Основные направления развития бизнеса.</w:t>
      </w:r>
    </w:p>
    <w:p w:rsidR="006A6325" w:rsidRPr="0081033F" w:rsidRDefault="006A6325" w:rsidP="003E1F9E">
      <w:pPr>
        <w:ind w:firstLine="709"/>
        <w:jc w:val="both"/>
        <w:rPr>
          <w:sz w:val="28"/>
          <w:szCs w:val="28"/>
        </w:rPr>
      </w:pPr>
    </w:p>
    <w:p w:rsidR="00456616" w:rsidRPr="009F7FF7" w:rsidRDefault="00456616" w:rsidP="00456616">
      <w:pPr>
        <w:ind w:firstLine="709"/>
        <w:jc w:val="both"/>
        <w:rPr>
          <w:sz w:val="28"/>
          <w:szCs w:val="28"/>
        </w:rPr>
      </w:pPr>
      <w:r w:rsidRPr="009F7FF7">
        <w:rPr>
          <w:sz w:val="28"/>
          <w:szCs w:val="28"/>
        </w:rPr>
        <w:t xml:space="preserve">Основные направления развития малого бизнеса, выбранные безработными гражданами: </w:t>
      </w:r>
    </w:p>
    <w:p w:rsidR="00456616" w:rsidRPr="009F7FF7" w:rsidRDefault="00456616" w:rsidP="00456616">
      <w:pPr>
        <w:ind w:firstLine="709"/>
        <w:jc w:val="both"/>
        <w:rPr>
          <w:sz w:val="28"/>
          <w:szCs w:val="28"/>
        </w:rPr>
      </w:pPr>
      <w:r w:rsidRPr="009F7FF7">
        <w:rPr>
          <w:sz w:val="28"/>
          <w:szCs w:val="28"/>
        </w:rPr>
        <w:t xml:space="preserve">- сфера оказания различных услуг населению (49,3%); </w:t>
      </w:r>
    </w:p>
    <w:p w:rsidR="00456616" w:rsidRPr="009F7FF7" w:rsidRDefault="00456616" w:rsidP="00456616">
      <w:pPr>
        <w:ind w:firstLine="709"/>
        <w:jc w:val="both"/>
        <w:rPr>
          <w:sz w:val="28"/>
          <w:szCs w:val="28"/>
        </w:rPr>
      </w:pPr>
      <w:r w:rsidRPr="009F7FF7">
        <w:rPr>
          <w:sz w:val="28"/>
          <w:szCs w:val="28"/>
        </w:rPr>
        <w:t xml:space="preserve">- оптовая и розничная торговля (10,4%); </w:t>
      </w:r>
    </w:p>
    <w:p w:rsidR="00456616" w:rsidRPr="009F7FF7" w:rsidRDefault="00456616" w:rsidP="00456616">
      <w:pPr>
        <w:ind w:firstLine="709"/>
        <w:jc w:val="both"/>
        <w:rPr>
          <w:sz w:val="28"/>
          <w:szCs w:val="28"/>
        </w:rPr>
      </w:pPr>
      <w:r w:rsidRPr="009F7FF7">
        <w:rPr>
          <w:sz w:val="28"/>
          <w:szCs w:val="28"/>
        </w:rPr>
        <w:t>- строительные специализированные работы,</w:t>
      </w:r>
      <w:r w:rsidRPr="009F7FF7">
        <w:t xml:space="preserve"> </w:t>
      </w:r>
      <w:r w:rsidRPr="009F7FF7">
        <w:rPr>
          <w:sz w:val="28"/>
          <w:szCs w:val="28"/>
        </w:rPr>
        <w:t>работы</w:t>
      </w:r>
      <w:r w:rsidRPr="009F7FF7">
        <w:t xml:space="preserve"> </w:t>
      </w:r>
      <w:r w:rsidRPr="009F7FF7">
        <w:rPr>
          <w:sz w:val="28"/>
          <w:szCs w:val="28"/>
        </w:rPr>
        <w:t>в области технического обслуживания (10,4%);</w:t>
      </w:r>
    </w:p>
    <w:p w:rsidR="00456616" w:rsidRPr="009F7FF7" w:rsidRDefault="00456616" w:rsidP="00456616">
      <w:pPr>
        <w:ind w:firstLine="709"/>
        <w:jc w:val="both"/>
        <w:rPr>
          <w:sz w:val="28"/>
          <w:szCs w:val="28"/>
        </w:rPr>
      </w:pPr>
      <w:r w:rsidRPr="009F7FF7">
        <w:rPr>
          <w:sz w:val="28"/>
          <w:szCs w:val="28"/>
        </w:rPr>
        <w:t>- иные виды деятельности (29,9%).</w:t>
      </w:r>
    </w:p>
    <w:p w:rsidR="00456616" w:rsidRPr="00241587" w:rsidRDefault="00456616" w:rsidP="00456616">
      <w:pPr>
        <w:ind w:firstLine="709"/>
        <w:jc w:val="both"/>
        <w:rPr>
          <w:bCs/>
          <w:sz w:val="28"/>
          <w:szCs w:val="28"/>
        </w:rPr>
      </w:pPr>
      <w:r w:rsidRPr="009F7FF7">
        <w:rPr>
          <w:sz w:val="28"/>
          <w:szCs w:val="28"/>
        </w:rPr>
        <w:t>Наиболее успешно развивается бизнес, открытый безработными гражданами, в сферах торговли и оказания различных услуг населению (парикмахерские, транспортные, образовательные услуги и др.).</w:t>
      </w:r>
    </w:p>
    <w:p w:rsidR="00456616" w:rsidRDefault="00456616" w:rsidP="00456616">
      <w:pPr>
        <w:ind w:firstLine="708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В Петропавловск-Камчатском городском округе при содействии </w:t>
      </w:r>
      <w:r>
        <w:rPr>
          <w:sz w:val="28"/>
          <w:szCs w:val="28"/>
        </w:rPr>
        <w:t>службы</w:t>
      </w:r>
      <w:r w:rsidRPr="00241587">
        <w:rPr>
          <w:sz w:val="28"/>
          <w:szCs w:val="28"/>
        </w:rPr>
        <w:t xml:space="preserve"> занятости населения </w:t>
      </w:r>
      <w:r w:rsidRPr="0019511C">
        <w:rPr>
          <w:sz w:val="28"/>
          <w:szCs w:val="28"/>
        </w:rPr>
        <w:t xml:space="preserve">безработная гражданка, воспитывающая трех несовершеннолетних детей и относящаяся к категориям «многодетные и одинокие родители», открыла косметический кабинет по наращиванию ресниц. В перспективе планируется создание одного рабочего места для многодетного родителя для мастера по оказанию услуг эстетической коррекции волосяного покрова различных частей тела. </w:t>
      </w:r>
    </w:p>
    <w:p w:rsidR="00456616" w:rsidRPr="00241587" w:rsidRDefault="00456616" w:rsidP="00456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9511C">
        <w:rPr>
          <w:sz w:val="28"/>
          <w:szCs w:val="28"/>
        </w:rPr>
        <w:t>олодой безработной гражданке, воспитывающ</w:t>
      </w:r>
      <w:r>
        <w:rPr>
          <w:sz w:val="28"/>
          <w:szCs w:val="28"/>
        </w:rPr>
        <w:t>ей</w:t>
      </w:r>
      <w:r w:rsidRPr="0019511C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19511C">
        <w:rPr>
          <w:sz w:val="28"/>
          <w:szCs w:val="28"/>
        </w:rPr>
        <w:t xml:space="preserve"> в возрасте до 3-х лет </w:t>
      </w:r>
      <w:r>
        <w:rPr>
          <w:sz w:val="28"/>
          <w:szCs w:val="28"/>
        </w:rPr>
        <w:t xml:space="preserve">и </w:t>
      </w:r>
      <w:r w:rsidRPr="0019511C">
        <w:rPr>
          <w:sz w:val="28"/>
          <w:szCs w:val="28"/>
        </w:rPr>
        <w:t>более года</w:t>
      </w:r>
      <w:r>
        <w:rPr>
          <w:sz w:val="28"/>
          <w:szCs w:val="28"/>
        </w:rPr>
        <w:t xml:space="preserve"> не работающей</w:t>
      </w:r>
      <w:r w:rsidRPr="0019511C">
        <w:rPr>
          <w:sz w:val="28"/>
          <w:szCs w:val="28"/>
        </w:rPr>
        <w:t xml:space="preserve">, была предоставлена единовременная финансовая помощь на организацию собственного дела </w:t>
      </w:r>
      <w:r>
        <w:rPr>
          <w:sz w:val="28"/>
          <w:szCs w:val="28"/>
        </w:rPr>
        <w:t>по</w:t>
      </w:r>
      <w:r w:rsidRPr="0019511C">
        <w:rPr>
          <w:sz w:val="28"/>
          <w:szCs w:val="28"/>
        </w:rPr>
        <w:t xml:space="preserve"> производств</w:t>
      </w:r>
      <w:r>
        <w:rPr>
          <w:sz w:val="28"/>
          <w:szCs w:val="28"/>
        </w:rPr>
        <w:t>у</w:t>
      </w:r>
      <w:r w:rsidRPr="0019511C">
        <w:rPr>
          <w:sz w:val="28"/>
          <w:szCs w:val="28"/>
        </w:rPr>
        <w:t xml:space="preserve"> фруктовых чипсов и пастилы. Зарегистрировавшись в качестве индивидуального предпринимателя, гражданка приняла участие в общегородской ярмарке вакансий и учебных рабочих мест</w:t>
      </w:r>
      <w:r>
        <w:rPr>
          <w:sz w:val="28"/>
          <w:szCs w:val="28"/>
        </w:rPr>
        <w:t>,</w:t>
      </w:r>
      <w:r w:rsidRPr="0019511C">
        <w:rPr>
          <w:sz w:val="28"/>
          <w:szCs w:val="28"/>
        </w:rPr>
        <w:t xml:space="preserve"> где наглядно продемонстрировала посетителям свою продукцию.</w:t>
      </w:r>
      <w:r w:rsidRPr="00241587">
        <w:rPr>
          <w:sz w:val="28"/>
          <w:szCs w:val="28"/>
        </w:rPr>
        <w:t xml:space="preserve">  </w:t>
      </w:r>
    </w:p>
    <w:p w:rsidR="00A50CEE" w:rsidRDefault="00456616" w:rsidP="00456616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В </w:t>
      </w:r>
      <w:proofErr w:type="spellStart"/>
      <w:r w:rsidRPr="00241587">
        <w:rPr>
          <w:sz w:val="28"/>
          <w:szCs w:val="28"/>
        </w:rPr>
        <w:t>Елизовском</w:t>
      </w:r>
      <w:proofErr w:type="spellEnd"/>
      <w:r w:rsidRPr="00241587">
        <w:rPr>
          <w:sz w:val="28"/>
          <w:szCs w:val="28"/>
        </w:rPr>
        <w:t xml:space="preserve"> муниципальном районе </w:t>
      </w:r>
      <w:r w:rsidRPr="0019511C">
        <w:rPr>
          <w:sz w:val="28"/>
          <w:szCs w:val="28"/>
        </w:rPr>
        <w:t>в 2019 году при поддержке органов службы занятости населения реализован ряд ярких и успешных бизнес-проектов.</w:t>
      </w:r>
    </w:p>
    <w:p w:rsidR="00A50CEE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>Безработный гражданин, получивший земельный надел в рамках программы «Дальневосточный гектар», организовал выращивание овощей в теплицах.</w:t>
      </w:r>
    </w:p>
    <w:p w:rsidR="00A50CEE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 xml:space="preserve">Житель </w:t>
      </w:r>
      <w:r w:rsidR="00A50CEE">
        <w:rPr>
          <w:sz w:val="28"/>
          <w:szCs w:val="28"/>
        </w:rPr>
        <w:tab/>
        <w:t>села</w:t>
      </w:r>
      <w:r w:rsidRPr="0019511C">
        <w:rPr>
          <w:sz w:val="28"/>
          <w:szCs w:val="28"/>
        </w:rPr>
        <w:t xml:space="preserve"> Сосновка, </w:t>
      </w:r>
      <w:r>
        <w:rPr>
          <w:sz w:val="28"/>
          <w:szCs w:val="28"/>
        </w:rPr>
        <w:t>представитель</w:t>
      </w:r>
      <w:r w:rsidRPr="0019511C">
        <w:rPr>
          <w:sz w:val="28"/>
          <w:szCs w:val="28"/>
        </w:rPr>
        <w:t xml:space="preserve"> коренны</w:t>
      </w:r>
      <w:r>
        <w:rPr>
          <w:sz w:val="28"/>
          <w:szCs w:val="28"/>
        </w:rPr>
        <w:t>х</w:t>
      </w:r>
      <w:r w:rsidRPr="0019511C">
        <w:rPr>
          <w:sz w:val="28"/>
          <w:szCs w:val="28"/>
        </w:rPr>
        <w:t xml:space="preserve"> малочисленны</w:t>
      </w:r>
      <w:r>
        <w:rPr>
          <w:sz w:val="28"/>
          <w:szCs w:val="28"/>
        </w:rPr>
        <w:t>х</w:t>
      </w:r>
      <w:r w:rsidRPr="0019511C">
        <w:rPr>
          <w:sz w:val="28"/>
          <w:szCs w:val="28"/>
        </w:rPr>
        <w:t xml:space="preserve"> народ</w:t>
      </w:r>
      <w:r>
        <w:rPr>
          <w:sz w:val="28"/>
          <w:szCs w:val="28"/>
        </w:rPr>
        <w:t>ов</w:t>
      </w:r>
      <w:r w:rsidR="00A50CEE">
        <w:rPr>
          <w:sz w:val="28"/>
          <w:szCs w:val="28"/>
        </w:rPr>
        <w:t xml:space="preserve"> Севера</w:t>
      </w:r>
      <w:r w:rsidRPr="0019511C">
        <w:rPr>
          <w:sz w:val="28"/>
          <w:szCs w:val="28"/>
        </w:rPr>
        <w:t xml:space="preserve">, открыл собственное дело по производству строительных металлических конструкций, изделий и их частей. Следует отметить, что в </w:t>
      </w:r>
      <w:r w:rsidR="00A50CEE">
        <w:rPr>
          <w:sz w:val="28"/>
          <w:szCs w:val="28"/>
        </w:rPr>
        <w:t>селе</w:t>
      </w:r>
      <w:r w:rsidRPr="0019511C">
        <w:rPr>
          <w:sz w:val="28"/>
          <w:szCs w:val="28"/>
        </w:rPr>
        <w:t xml:space="preserve"> на протяжении нескольких лет практически отсутствуют вакантные рабочие места в связи со сложной транспортной доступностью.</w:t>
      </w:r>
    </w:p>
    <w:p w:rsidR="00A50CEE" w:rsidRDefault="00A50CEE" w:rsidP="00456616">
      <w:pPr>
        <w:ind w:firstLine="709"/>
        <w:jc w:val="both"/>
      </w:pPr>
      <w:r>
        <w:rPr>
          <w:sz w:val="28"/>
          <w:szCs w:val="28"/>
        </w:rPr>
        <w:t>Н</w:t>
      </w:r>
      <w:r w:rsidR="00456616" w:rsidRPr="0019511C">
        <w:rPr>
          <w:sz w:val="28"/>
          <w:szCs w:val="28"/>
        </w:rPr>
        <w:t xml:space="preserve">а рынке услуг </w:t>
      </w:r>
      <w:proofErr w:type="spellStart"/>
      <w:r w:rsidR="00456616" w:rsidRPr="0019511C">
        <w:rPr>
          <w:sz w:val="28"/>
          <w:szCs w:val="28"/>
        </w:rPr>
        <w:t>Елизовского</w:t>
      </w:r>
      <w:proofErr w:type="spellEnd"/>
      <w:r>
        <w:rPr>
          <w:sz w:val="28"/>
          <w:szCs w:val="28"/>
        </w:rPr>
        <w:t xml:space="preserve"> </w:t>
      </w:r>
      <w:r w:rsidRPr="00241587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456616" w:rsidRPr="0019511C">
        <w:rPr>
          <w:sz w:val="28"/>
          <w:szCs w:val="28"/>
        </w:rPr>
        <w:t xml:space="preserve"> района была не заполнена ниша по ремонту велосипедов, чем и воспользовался безработный гражданин, открывший собственное дело.</w:t>
      </w:r>
      <w:r w:rsidR="00456616" w:rsidRPr="0019511C">
        <w:t xml:space="preserve"> </w:t>
      </w:r>
    </w:p>
    <w:p w:rsidR="00A50CEE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 xml:space="preserve">Многодетный отец открыл в г. Елизово кафе, особенностью которого является приготовление кофе на песке. Безработная гражданка открыла туристическое агентство, которое специализируется на сотрудничестве с туристическими фирмами Японии, и привозит в Камчатский край туристов из страны восходящего солнца. </w:t>
      </w:r>
      <w:r w:rsidR="00A50CEE">
        <w:rPr>
          <w:sz w:val="28"/>
          <w:szCs w:val="28"/>
        </w:rPr>
        <w:t>Ф</w:t>
      </w:r>
      <w:r w:rsidR="00A50CEE" w:rsidRPr="0019511C">
        <w:rPr>
          <w:sz w:val="28"/>
          <w:szCs w:val="28"/>
        </w:rPr>
        <w:t>итнес-тренер, открывшая собственное дело при поддержке службы занятости, получила грант от Правительства Камчатского края на дальнейшее развитие своего бизнеса.</w:t>
      </w:r>
    </w:p>
    <w:p w:rsidR="00456616" w:rsidRPr="0019511C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lastRenderedPageBreak/>
        <w:t xml:space="preserve">Все большее распространение получают услуги, оказываемые через сеть Интернет. Такие услуги по изготовлению и доставке суши и роллов оказывает предприниматель, воспользовавшийся услугой по </w:t>
      </w:r>
      <w:proofErr w:type="spellStart"/>
      <w:r w:rsidRPr="0019511C">
        <w:rPr>
          <w:sz w:val="28"/>
          <w:szCs w:val="28"/>
        </w:rPr>
        <w:t>самозанятости</w:t>
      </w:r>
      <w:proofErr w:type="spellEnd"/>
      <w:r w:rsidRPr="0019511C">
        <w:rPr>
          <w:sz w:val="28"/>
          <w:szCs w:val="28"/>
        </w:rPr>
        <w:t xml:space="preserve">. </w:t>
      </w:r>
    </w:p>
    <w:p w:rsidR="00456616" w:rsidRPr="0019511C" w:rsidRDefault="00456616" w:rsidP="00456616">
      <w:pPr>
        <w:ind w:firstLine="709"/>
        <w:jc w:val="both"/>
        <w:rPr>
          <w:rFonts w:eastAsia="Calibri"/>
          <w:sz w:val="28"/>
          <w:szCs w:val="28"/>
        </w:rPr>
      </w:pPr>
      <w:r w:rsidRPr="00241587">
        <w:rPr>
          <w:sz w:val="28"/>
          <w:szCs w:val="28"/>
        </w:rPr>
        <w:t xml:space="preserve">В </w:t>
      </w:r>
      <w:proofErr w:type="spellStart"/>
      <w:r w:rsidRPr="00241587">
        <w:rPr>
          <w:sz w:val="28"/>
          <w:szCs w:val="28"/>
        </w:rPr>
        <w:t>Мильковском</w:t>
      </w:r>
      <w:proofErr w:type="spellEnd"/>
      <w:r w:rsidRPr="00241587">
        <w:rPr>
          <w:sz w:val="28"/>
          <w:szCs w:val="28"/>
        </w:rPr>
        <w:t xml:space="preserve"> муниципальном районе </w:t>
      </w:r>
      <w:r w:rsidRPr="0019511C">
        <w:rPr>
          <w:sz w:val="28"/>
          <w:szCs w:val="28"/>
        </w:rPr>
        <w:t>4</w:t>
      </w:r>
      <w:r w:rsidRPr="00241587">
        <w:rPr>
          <w:sz w:val="28"/>
          <w:szCs w:val="28"/>
        </w:rPr>
        <w:t xml:space="preserve"> безработных граждан</w:t>
      </w:r>
      <w:r w:rsidRPr="0019511C">
        <w:rPr>
          <w:sz w:val="28"/>
          <w:szCs w:val="28"/>
        </w:rPr>
        <w:t>ина</w:t>
      </w:r>
      <w:r w:rsidRPr="00241587">
        <w:rPr>
          <w:sz w:val="28"/>
          <w:szCs w:val="28"/>
        </w:rPr>
        <w:t xml:space="preserve"> зарегистрировали предпринимательскую деятельность </w:t>
      </w:r>
      <w:r w:rsidRPr="00241587">
        <w:rPr>
          <w:rFonts w:eastAsia="Calibri"/>
          <w:sz w:val="28"/>
          <w:szCs w:val="28"/>
        </w:rPr>
        <w:t xml:space="preserve">по следующим направлениям: </w:t>
      </w:r>
      <w:r w:rsidRPr="0019511C">
        <w:rPr>
          <w:rFonts w:eastAsia="Calibri"/>
          <w:sz w:val="28"/>
          <w:szCs w:val="28"/>
        </w:rPr>
        <w:t>торговля розничная косметическими товарами и товарами личной гигиены в специализированных магазинах, торговля розничная непродовольственными товарами, оказание парикмахерских услуг</w:t>
      </w:r>
      <w:r w:rsidRPr="00241587">
        <w:rPr>
          <w:rFonts w:eastAsia="Calibri"/>
          <w:sz w:val="28"/>
          <w:szCs w:val="28"/>
        </w:rPr>
        <w:t>.</w:t>
      </w:r>
    </w:p>
    <w:p w:rsidR="00456616" w:rsidRPr="00241587" w:rsidRDefault="00456616" w:rsidP="00456616">
      <w:pPr>
        <w:ind w:firstLine="709"/>
        <w:jc w:val="both"/>
        <w:rPr>
          <w:rFonts w:eastAsia="Calibri"/>
          <w:sz w:val="28"/>
          <w:szCs w:val="28"/>
        </w:rPr>
      </w:pPr>
      <w:r w:rsidRPr="0019511C">
        <w:rPr>
          <w:rFonts w:eastAsia="Calibri"/>
          <w:sz w:val="28"/>
          <w:szCs w:val="28"/>
        </w:rPr>
        <w:t xml:space="preserve">В </w:t>
      </w:r>
      <w:proofErr w:type="spellStart"/>
      <w:r w:rsidRPr="0019511C">
        <w:rPr>
          <w:rFonts w:eastAsia="Calibri"/>
          <w:sz w:val="28"/>
          <w:szCs w:val="28"/>
        </w:rPr>
        <w:t>Вилючинском</w:t>
      </w:r>
      <w:proofErr w:type="spellEnd"/>
      <w:r w:rsidRPr="0019511C">
        <w:rPr>
          <w:rFonts w:eastAsia="Calibri"/>
          <w:sz w:val="28"/>
          <w:szCs w:val="28"/>
        </w:rPr>
        <w:t xml:space="preserve"> городском округе безработная гражданка</w:t>
      </w:r>
      <w:r w:rsidRPr="0019511C">
        <w:t xml:space="preserve"> </w:t>
      </w:r>
      <w:r w:rsidRPr="0019511C">
        <w:rPr>
          <w:rFonts w:eastAsia="Calibri"/>
          <w:sz w:val="28"/>
          <w:szCs w:val="28"/>
        </w:rPr>
        <w:t xml:space="preserve">после предварительного прохождения курсов по дополнительному профессиональному образованию по программе повышения квалификации «Основы предпринимательской деятельности» зарегистрировала свою деятельность в сфере оказания услуг по предоставлению экскурсий на Камчатском полуострове гостям и жителям региона. </w:t>
      </w:r>
    </w:p>
    <w:p w:rsidR="00456616" w:rsidRPr="0019511C" w:rsidRDefault="00456616" w:rsidP="00456616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В Усть-Камчатском муниципальном районе </w:t>
      </w:r>
      <w:r w:rsidRPr="0019511C">
        <w:rPr>
          <w:sz w:val="28"/>
          <w:szCs w:val="28"/>
        </w:rPr>
        <w:t xml:space="preserve">2 </w:t>
      </w:r>
      <w:r w:rsidRPr="00241587">
        <w:rPr>
          <w:sz w:val="28"/>
          <w:szCs w:val="28"/>
        </w:rPr>
        <w:t>безработн</w:t>
      </w:r>
      <w:r w:rsidRPr="0019511C">
        <w:rPr>
          <w:sz w:val="28"/>
          <w:szCs w:val="28"/>
        </w:rPr>
        <w:t>ых</w:t>
      </w:r>
      <w:r w:rsidRPr="00241587">
        <w:rPr>
          <w:sz w:val="28"/>
          <w:szCs w:val="28"/>
        </w:rPr>
        <w:t xml:space="preserve"> гражданин</w:t>
      </w:r>
      <w:r w:rsidRPr="0019511C">
        <w:rPr>
          <w:sz w:val="28"/>
          <w:szCs w:val="28"/>
        </w:rPr>
        <w:t>а</w:t>
      </w:r>
      <w:r w:rsidRPr="00241587">
        <w:rPr>
          <w:sz w:val="28"/>
          <w:szCs w:val="28"/>
        </w:rPr>
        <w:t xml:space="preserve"> зарегистрировал</w:t>
      </w:r>
      <w:r w:rsidRPr="0019511C">
        <w:rPr>
          <w:sz w:val="28"/>
          <w:szCs w:val="28"/>
        </w:rPr>
        <w:t>и</w:t>
      </w:r>
      <w:r w:rsidRPr="00241587">
        <w:rPr>
          <w:sz w:val="28"/>
          <w:szCs w:val="28"/>
        </w:rPr>
        <w:t xml:space="preserve"> индивидуальную предпринимательскую деятельность и открыл</w:t>
      </w:r>
      <w:r w:rsidRPr="0019511C">
        <w:rPr>
          <w:sz w:val="28"/>
          <w:szCs w:val="28"/>
        </w:rPr>
        <w:t>и</w:t>
      </w:r>
      <w:r w:rsidRPr="00241587">
        <w:rPr>
          <w:sz w:val="28"/>
          <w:szCs w:val="28"/>
        </w:rPr>
        <w:t xml:space="preserve"> </w:t>
      </w:r>
      <w:r w:rsidRPr="0019511C">
        <w:rPr>
          <w:sz w:val="28"/>
          <w:szCs w:val="28"/>
        </w:rPr>
        <w:t>маникюрный кабинет и парикмахерскую</w:t>
      </w:r>
      <w:r w:rsidRPr="00241587">
        <w:rPr>
          <w:sz w:val="28"/>
          <w:szCs w:val="28"/>
        </w:rPr>
        <w:t>.</w:t>
      </w:r>
    </w:p>
    <w:p w:rsidR="00456616" w:rsidRPr="0019511C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>В Усть-Большерецком муниципальном районе безработный гражданин зарегистрировал индивидуальную предпринимательскую деятельность, открыв салон красоты.</w:t>
      </w:r>
    </w:p>
    <w:p w:rsidR="00456616" w:rsidRPr="0019511C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>Гражданин, открывший собственное дело в 2019 году, успешно осуществляет деятельность по организации праздничных и официальных мероприятий в с. Эссо, организует тематические вечера отдыха, конкурсные программы для детей и взрослых. Вместе с тем, предприниматель оказывает безвозмездную помощь в организации мероприятий для клиентов и опекаемых социальных учреждений.</w:t>
      </w:r>
    </w:p>
    <w:p w:rsidR="00E86F99" w:rsidRDefault="00456616" w:rsidP="00456616">
      <w:pPr>
        <w:ind w:firstLine="709"/>
        <w:jc w:val="both"/>
        <w:rPr>
          <w:sz w:val="28"/>
          <w:szCs w:val="28"/>
        </w:rPr>
      </w:pPr>
      <w:r w:rsidRPr="0019511C">
        <w:rPr>
          <w:sz w:val="28"/>
          <w:szCs w:val="28"/>
        </w:rPr>
        <w:t>В поселке Ключи безработные граждане открыли собственное дело с целью оказания услуг по ремонту квартир, строительства нежилых помещений; розничной торговли сувенирами, фотоальбомами; открытия маршрутного такси.</w:t>
      </w:r>
    </w:p>
    <w:p w:rsidR="00902002" w:rsidRDefault="00902002" w:rsidP="003E1F9E">
      <w:pPr>
        <w:ind w:firstLine="709"/>
        <w:jc w:val="both"/>
        <w:rPr>
          <w:sz w:val="28"/>
          <w:szCs w:val="28"/>
        </w:rPr>
      </w:pPr>
    </w:p>
    <w:p w:rsidR="003E1F9E" w:rsidRDefault="003E1F9E" w:rsidP="003E1F9E">
      <w:pPr>
        <w:ind w:firstLine="709"/>
        <w:jc w:val="both"/>
        <w:rPr>
          <w:sz w:val="28"/>
          <w:szCs w:val="28"/>
        </w:rPr>
      </w:pPr>
      <w:r w:rsidRPr="003614BC">
        <w:rPr>
          <w:sz w:val="28"/>
          <w:szCs w:val="28"/>
        </w:rPr>
        <w:t>1.</w:t>
      </w:r>
      <w:r w:rsidR="0053353C">
        <w:rPr>
          <w:sz w:val="28"/>
          <w:szCs w:val="28"/>
        </w:rPr>
        <w:t>9.4</w:t>
      </w:r>
      <w:r w:rsidRPr="003614BC">
        <w:rPr>
          <w:sz w:val="28"/>
          <w:szCs w:val="28"/>
        </w:rPr>
        <w:t xml:space="preserve">. Участие органов службы занятости населения в региональных программах развития предпринимательства. Комплексная система содействия развитию малого предпринимательства и </w:t>
      </w:r>
      <w:proofErr w:type="spellStart"/>
      <w:r w:rsidRPr="003614BC">
        <w:rPr>
          <w:sz w:val="28"/>
          <w:szCs w:val="28"/>
        </w:rPr>
        <w:t>самозанятости</w:t>
      </w:r>
      <w:proofErr w:type="spellEnd"/>
      <w:r w:rsidRPr="003614BC">
        <w:rPr>
          <w:sz w:val="28"/>
          <w:szCs w:val="28"/>
        </w:rPr>
        <w:t xml:space="preserve"> безработных граждан.</w:t>
      </w:r>
    </w:p>
    <w:p w:rsidR="00C61C34" w:rsidRDefault="00C61C34" w:rsidP="003E1F9E">
      <w:pPr>
        <w:ind w:firstLine="709"/>
        <w:jc w:val="both"/>
        <w:rPr>
          <w:sz w:val="28"/>
          <w:szCs w:val="28"/>
        </w:rPr>
      </w:pPr>
    </w:p>
    <w:p w:rsidR="003E1F9E" w:rsidRPr="003614BC" w:rsidRDefault="003E1F9E" w:rsidP="003E1F9E">
      <w:pPr>
        <w:ind w:firstLine="709"/>
        <w:jc w:val="both"/>
        <w:rPr>
          <w:sz w:val="28"/>
          <w:szCs w:val="28"/>
        </w:rPr>
      </w:pPr>
      <w:r w:rsidRPr="003614BC">
        <w:rPr>
          <w:sz w:val="28"/>
          <w:szCs w:val="28"/>
        </w:rPr>
        <w:t xml:space="preserve">Органы службы занятости населения принимают участие в региональных программах развития предпринимательства. </w:t>
      </w:r>
    </w:p>
    <w:p w:rsidR="00207528" w:rsidRDefault="003E1F9E" w:rsidP="003E1F9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Так, в Петропавловске-Камчатском городском округе п</w:t>
      </w:r>
      <w:r w:rsidRPr="003614BC">
        <w:rPr>
          <w:bCs/>
          <w:sz w:val="28"/>
          <w:szCs w:val="28"/>
        </w:rPr>
        <w:t>оддержка и развитие субъектов малого и среднего предпринимательства осуществл</w:t>
      </w:r>
      <w:r>
        <w:rPr>
          <w:bCs/>
          <w:sz w:val="28"/>
          <w:szCs w:val="28"/>
        </w:rPr>
        <w:t>ял</w:t>
      </w:r>
      <w:r w:rsidR="0090200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сь</w:t>
      </w:r>
      <w:r w:rsidRPr="003614BC">
        <w:rPr>
          <w:bCs/>
          <w:sz w:val="28"/>
          <w:szCs w:val="28"/>
        </w:rPr>
        <w:t xml:space="preserve"> в рамках реализации муниципальной программы «Реализация экономической политики, инвестиционной, межрегиональной и международной деятельности Петропавловск-Камчатского городского округа», утвержденной постановлением администрации Петропавловск-Камчатского городского округ</w:t>
      </w:r>
      <w:r>
        <w:rPr>
          <w:bCs/>
          <w:sz w:val="28"/>
          <w:szCs w:val="28"/>
        </w:rPr>
        <w:t>а</w:t>
      </w:r>
      <w:r w:rsidRPr="003614BC">
        <w:rPr>
          <w:bCs/>
          <w:sz w:val="28"/>
          <w:szCs w:val="28"/>
        </w:rPr>
        <w:t xml:space="preserve"> </w:t>
      </w:r>
      <w:r w:rsidR="005D1EA4" w:rsidRPr="00241587">
        <w:rPr>
          <w:bCs/>
          <w:sz w:val="28"/>
          <w:szCs w:val="28"/>
        </w:rPr>
        <w:t xml:space="preserve">от </w:t>
      </w:r>
      <w:r w:rsidR="005D1EA4">
        <w:rPr>
          <w:bCs/>
          <w:sz w:val="28"/>
          <w:szCs w:val="28"/>
        </w:rPr>
        <w:t>12.10.2016 № </w:t>
      </w:r>
      <w:r w:rsidR="005D1EA4" w:rsidRPr="0019511C">
        <w:rPr>
          <w:bCs/>
          <w:sz w:val="28"/>
          <w:szCs w:val="28"/>
        </w:rPr>
        <w:t>982</w:t>
      </w:r>
      <w:r w:rsidRPr="003614BC">
        <w:rPr>
          <w:bCs/>
          <w:sz w:val="28"/>
          <w:szCs w:val="28"/>
        </w:rPr>
        <w:t>.</w:t>
      </w:r>
      <w:r w:rsidRPr="003614BC">
        <w:rPr>
          <w:sz w:val="28"/>
          <w:szCs w:val="28"/>
        </w:rPr>
        <w:t xml:space="preserve"> </w:t>
      </w:r>
    </w:p>
    <w:p w:rsidR="003E1F9E" w:rsidRDefault="00902002" w:rsidP="003E1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E1F9E">
        <w:rPr>
          <w:sz w:val="28"/>
          <w:szCs w:val="28"/>
        </w:rPr>
        <w:t>пециалист</w:t>
      </w:r>
      <w:r>
        <w:rPr>
          <w:sz w:val="28"/>
          <w:szCs w:val="28"/>
        </w:rPr>
        <w:t>ы</w:t>
      </w:r>
      <w:r w:rsidR="003E1F9E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 w:rsidR="003E1F9E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п</w:t>
      </w:r>
      <w:r w:rsidRPr="003614BC">
        <w:rPr>
          <w:sz w:val="28"/>
          <w:szCs w:val="28"/>
        </w:rPr>
        <w:t xml:space="preserve">ри оказании государственной услуги содействия </w:t>
      </w:r>
      <w:proofErr w:type="spellStart"/>
      <w:r w:rsidRPr="003614BC"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доводили</w:t>
      </w:r>
      <w:r w:rsidR="003E1F9E">
        <w:rPr>
          <w:sz w:val="28"/>
          <w:szCs w:val="28"/>
        </w:rPr>
        <w:t xml:space="preserve"> </w:t>
      </w:r>
      <w:r w:rsidR="003E1F9E" w:rsidRPr="003614BC">
        <w:rPr>
          <w:sz w:val="28"/>
          <w:szCs w:val="28"/>
        </w:rPr>
        <w:t>до безработных граждан информаци</w:t>
      </w:r>
      <w:r>
        <w:rPr>
          <w:sz w:val="28"/>
          <w:szCs w:val="28"/>
        </w:rPr>
        <w:t>ю</w:t>
      </w:r>
      <w:r w:rsidR="003E1F9E" w:rsidRPr="003614BC">
        <w:rPr>
          <w:sz w:val="28"/>
          <w:szCs w:val="28"/>
        </w:rPr>
        <w:t xml:space="preserve"> </w:t>
      </w:r>
      <w:r w:rsidR="003E1F9E" w:rsidRPr="003614BC">
        <w:rPr>
          <w:sz w:val="28"/>
          <w:szCs w:val="28"/>
        </w:rPr>
        <w:lastRenderedPageBreak/>
        <w:t xml:space="preserve">о формах поддержки субъектов малого и среднего предпринимательства в городском округе. </w:t>
      </w:r>
    </w:p>
    <w:p w:rsidR="00207528" w:rsidRDefault="00207528" w:rsidP="003E1F9E">
      <w:pPr>
        <w:ind w:firstLine="709"/>
        <w:jc w:val="both"/>
        <w:rPr>
          <w:sz w:val="28"/>
          <w:szCs w:val="28"/>
        </w:rPr>
      </w:pPr>
      <w:r w:rsidRPr="008B74D3">
        <w:rPr>
          <w:sz w:val="28"/>
          <w:szCs w:val="28"/>
        </w:rPr>
        <w:t xml:space="preserve">С целью обеспечения организационно-методической поддержки граждан, принявших решение открыть собственное дело, информация о предоставлении государственной услуги по содействию </w:t>
      </w:r>
      <w:proofErr w:type="spellStart"/>
      <w:r w:rsidRPr="008B74D3">
        <w:rPr>
          <w:sz w:val="28"/>
          <w:szCs w:val="28"/>
        </w:rPr>
        <w:t>самозанятости</w:t>
      </w:r>
      <w:proofErr w:type="spellEnd"/>
      <w:r w:rsidRPr="008B74D3">
        <w:rPr>
          <w:sz w:val="28"/>
          <w:szCs w:val="28"/>
        </w:rPr>
        <w:t xml:space="preserve"> безработных граждан размещена в консультационном центре для предпринимателей «Одно окно», одним из направлений деятельности которого является консультирование по вопросам регистрации предпринимательской деятельности. В здании инспекции Федеральной налоговой службы установлен и оформлен информационный стенд для граждан, желающих открыть собственное дело.</w:t>
      </w:r>
      <w:r w:rsidRPr="0050564A">
        <w:t xml:space="preserve"> </w:t>
      </w:r>
      <w:r w:rsidRPr="00B30DF6">
        <w:rPr>
          <w:sz w:val="28"/>
          <w:szCs w:val="28"/>
        </w:rPr>
        <w:t>В марте 201</w:t>
      </w:r>
      <w:r w:rsidR="005D1EA4">
        <w:rPr>
          <w:sz w:val="28"/>
          <w:szCs w:val="28"/>
        </w:rPr>
        <w:t>9</w:t>
      </w:r>
      <w:r w:rsidRPr="00B30DF6">
        <w:rPr>
          <w:sz w:val="28"/>
          <w:szCs w:val="28"/>
        </w:rPr>
        <w:t xml:space="preserve"> года в информационном сборнике «Бизнес – молодежи» опубликован информационный материал «Оказание содействия </w:t>
      </w:r>
      <w:proofErr w:type="spellStart"/>
      <w:r w:rsidRPr="00B30DF6">
        <w:rPr>
          <w:sz w:val="28"/>
          <w:szCs w:val="28"/>
        </w:rPr>
        <w:t>самозанятости</w:t>
      </w:r>
      <w:proofErr w:type="spellEnd"/>
      <w:r w:rsidRPr="00B30DF6">
        <w:rPr>
          <w:sz w:val="28"/>
          <w:szCs w:val="28"/>
        </w:rPr>
        <w:t xml:space="preserve"> безработным гражданам».</w:t>
      </w:r>
    </w:p>
    <w:p w:rsidR="00207528" w:rsidRPr="008B74D3" w:rsidRDefault="005D1EA4" w:rsidP="00207528">
      <w:pPr>
        <w:ind w:firstLine="709"/>
        <w:jc w:val="both"/>
        <w:rPr>
          <w:sz w:val="28"/>
          <w:szCs w:val="28"/>
          <w:shd w:val="clear" w:color="auto" w:fill="FFFFFF"/>
        </w:rPr>
      </w:pPr>
      <w:r w:rsidRPr="00241587">
        <w:rPr>
          <w:sz w:val="28"/>
          <w:szCs w:val="28"/>
          <w:shd w:val="clear" w:color="auto" w:fill="FFFFFF"/>
        </w:rPr>
        <w:t>В ноябре 201</w:t>
      </w:r>
      <w:r w:rsidRPr="0019511C">
        <w:rPr>
          <w:sz w:val="28"/>
          <w:szCs w:val="28"/>
          <w:shd w:val="clear" w:color="auto" w:fill="FFFFFF"/>
        </w:rPr>
        <w:t>9</w:t>
      </w:r>
      <w:r w:rsidRPr="00241587">
        <w:rPr>
          <w:sz w:val="28"/>
          <w:szCs w:val="28"/>
          <w:shd w:val="clear" w:color="auto" w:fill="FFFFFF"/>
        </w:rPr>
        <w:t xml:space="preserve"> года проведен семинар для граждан, желающих открыть собственное дело, и молодых предпринимателей по вопросам предоставления финансовой поддержки</w:t>
      </w:r>
      <w:r w:rsidRPr="0019511C">
        <w:rPr>
          <w:sz w:val="28"/>
          <w:szCs w:val="28"/>
          <w:shd w:val="clear" w:color="auto" w:fill="FFFFFF"/>
        </w:rPr>
        <w:t>,</w:t>
      </w:r>
      <w:r w:rsidRPr="0019511C">
        <w:t xml:space="preserve"> </w:t>
      </w:r>
      <w:r w:rsidRPr="0019511C">
        <w:rPr>
          <w:sz w:val="28"/>
          <w:szCs w:val="28"/>
          <w:shd w:val="clear" w:color="auto" w:fill="FFFFFF"/>
        </w:rPr>
        <w:t>применения контрольно-кассовой техники</w:t>
      </w:r>
      <w:r w:rsidR="001E19CB">
        <w:rPr>
          <w:sz w:val="28"/>
          <w:szCs w:val="28"/>
          <w:shd w:val="clear" w:color="auto" w:fill="FFFFFF"/>
        </w:rPr>
        <w:t>,</w:t>
      </w:r>
      <w:r w:rsidRPr="0019511C">
        <w:rPr>
          <w:sz w:val="28"/>
          <w:szCs w:val="28"/>
          <w:shd w:val="clear" w:color="auto" w:fill="FFFFFF"/>
        </w:rPr>
        <w:t xml:space="preserve"> выбора режима налогообложения и налоговом уч</w:t>
      </w:r>
      <w:r w:rsidR="001E19CB">
        <w:rPr>
          <w:sz w:val="28"/>
          <w:szCs w:val="28"/>
          <w:shd w:val="clear" w:color="auto" w:fill="FFFFFF"/>
        </w:rPr>
        <w:t>е</w:t>
      </w:r>
      <w:r w:rsidRPr="0019511C">
        <w:rPr>
          <w:sz w:val="28"/>
          <w:szCs w:val="28"/>
          <w:shd w:val="clear" w:color="auto" w:fill="FFFFFF"/>
        </w:rPr>
        <w:t>те, социального предпринимательства, целевого использовании грантов и субсидий</w:t>
      </w:r>
      <w:r w:rsidRPr="00241587">
        <w:rPr>
          <w:sz w:val="28"/>
          <w:szCs w:val="28"/>
          <w:shd w:val="clear" w:color="auto" w:fill="FFFFFF"/>
        </w:rPr>
        <w:t>. Участие в семинар</w:t>
      </w:r>
      <w:r w:rsidR="001E19CB">
        <w:rPr>
          <w:sz w:val="28"/>
          <w:szCs w:val="28"/>
          <w:shd w:val="clear" w:color="auto" w:fill="FFFFFF"/>
        </w:rPr>
        <w:t>е</w:t>
      </w:r>
      <w:r w:rsidRPr="00241587">
        <w:rPr>
          <w:sz w:val="28"/>
          <w:szCs w:val="28"/>
          <w:shd w:val="clear" w:color="auto" w:fill="FFFFFF"/>
        </w:rPr>
        <w:t xml:space="preserve"> приняли специалисты Управления экономического развития и имущественных отношений администрации Петропавловск-Камчатского городского округа, </w:t>
      </w:r>
      <w:r w:rsidRPr="0019511C">
        <w:rPr>
          <w:sz w:val="28"/>
          <w:szCs w:val="28"/>
          <w:shd w:val="clear" w:color="auto" w:fill="FFFFFF"/>
        </w:rPr>
        <w:t xml:space="preserve">АНО «Камчатский центр поддержки предпринимательства», </w:t>
      </w:r>
      <w:r w:rsidRPr="00241587">
        <w:rPr>
          <w:sz w:val="28"/>
          <w:szCs w:val="28"/>
        </w:rPr>
        <w:t>АНО «Центр инноваций социальной сферы», ООО «Тензор»</w:t>
      </w:r>
      <w:r w:rsidRPr="00241587">
        <w:rPr>
          <w:rFonts w:eastAsia="Calibri"/>
          <w:sz w:val="28"/>
          <w:szCs w:val="28"/>
        </w:rPr>
        <w:t xml:space="preserve">, </w:t>
      </w:r>
      <w:r w:rsidRPr="0019511C">
        <w:rPr>
          <w:rFonts w:eastAsia="Calibri"/>
          <w:sz w:val="28"/>
          <w:szCs w:val="28"/>
        </w:rPr>
        <w:t>бухгалтерской компании «Бизнес Консультант», ПАО «СКБ-Банк»</w:t>
      </w:r>
      <w:r w:rsidRPr="00241587">
        <w:rPr>
          <w:sz w:val="28"/>
          <w:szCs w:val="28"/>
          <w:shd w:val="clear" w:color="auto" w:fill="FFFFFF"/>
        </w:rPr>
        <w:t xml:space="preserve">. Данное мероприятие посетили </w:t>
      </w:r>
      <w:r w:rsidRPr="0062417B">
        <w:rPr>
          <w:sz w:val="28"/>
          <w:szCs w:val="28"/>
          <w:shd w:val="clear" w:color="auto" w:fill="FFFFFF"/>
        </w:rPr>
        <w:t>68</w:t>
      </w:r>
      <w:r>
        <w:rPr>
          <w:sz w:val="28"/>
          <w:szCs w:val="28"/>
          <w:shd w:val="clear" w:color="auto" w:fill="FFFFFF"/>
        </w:rPr>
        <w:t xml:space="preserve"> человек</w:t>
      </w:r>
      <w:r w:rsidRPr="00241587">
        <w:rPr>
          <w:sz w:val="28"/>
          <w:szCs w:val="28"/>
          <w:shd w:val="clear" w:color="auto" w:fill="FFFFFF"/>
        </w:rPr>
        <w:t>.</w:t>
      </w:r>
    </w:p>
    <w:p w:rsidR="001E19CB" w:rsidRPr="00241587" w:rsidRDefault="00207528" w:rsidP="001E19C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B74D3">
        <w:rPr>
          <w:sz w:val="28"/>
          <w:szCs w:val="28"/>
        </w:rPr>
        <w:t xml:space="preserve">На территории </w:t>
      </w:r>
      <w:proofErr w:type="spellStart"/>
      <w:r w:rsidRPr="008B74D3">
        <w:rPr>
          <w:sz w:val="28"/>
          <w:szCs w:val="28"/>
        </w:rPr>
        <w:t>Елизовского</w:t>
      </w:r>
      <w:proofErr w:type="spellEnd"/>
      <w:r w:rsidRPr="008B74D3">
        <w:rPr>
          <w:sz w:val="28"/>
          <w:szCs w:val="28"/>
        </w:rPr>
        <w:t xml:space="preserve"> муниципального района в течение 201</w:t>
      </w:r>
      <w:r w:rsidR="001E19CB">
        <w:rPr>
          <w:sz w:val="28"/>
          <w:szCs w:val="28"/>
        </w:rPr>
        <w:t>9</w:t>
      </w:r>
      <w:r w:rsidRPr="008B74D3">
        <w:rPr>
          <w:sz w:val="28"/>
          <w:szCs w:val="28"/>
        </w:rPr>
        <w:t xml:space="preserve"> года реализовывалась подпрограмма «Развитие малого и среднего предпринимательства в </w:t>
      </w:r>
      <w:proofErr w:type="spellStart"/>
      <w:r w:rsidRPr="008B74D3">
        <w:rPr>
          <w:sz w:val="28"/>
          <w:szCs w:val="28"/>
        </w:rPr>
        <w:t>Елизовском</w:t>
      </w:r>
      <w:proofErr w:type="spellEnd"/>
      <w:r w:rsidRPr="008B74D3">
        <w:rPr>
          <w:sz w:val="28"/>
          <w:szCs w:val="28"/>
        </w:rPr>
        <w:t xml:space="preserve"> муниципальном районе в 2014-2020 годах» муниципальной программы «Создание условий для развития отдельных направлений экономики </w:t>
      </w:r>
      <w:proofErr w:type="spellStart"/>
      <w:r w:rsidRPr="008B74D3">
        <w:rPr>
          <w:sz w:val="28"/>
          <w:szCs w:val="28"/>
        </w:rPr>
        <w:t>Елизовского</w:t>
      </w:r>
      <w:proofErr w:type="spellEnd"/>
      <w:r w:rsidRPr="008B74D3">
        <w:rPr>
          <w:sz w:val="28"/>
          <w:szCs w:val="28"/>
        </w:rPr>
        <w:t xml:space="preserve"> муниципального района на 2014-2020 годы», утвержденной постановлением администрации </w:t>
      </w:r>
      <w:proofErr w:type="spellStart"/>
      <w:r w:rsidRPr="008B74D3">
        <w:rPr>
          <w:sz w:val="28"/>
          <w:szCs w:val="28"/>
        </w:rPr>
        <w:t>Елизовского</w:t>
      </w:r>
      <w:proofErr w:type="spellEnd"/>
      <w:r w:rsidRPr="008B74D3">
        <w:rPr>
          <w:sz w:val="28"/>
          <w:szCs w:val="28"/>
        </w:rPr>
        <w:t xml:space="preserve"> муниципального района от 11.10.2013 № 1206. В рамках подпрограммы между КГКУ ЦЗН </w:t>
      </w:r>
      <w:proofErr w:type="spellStart"/>
      <w:r w:rsidRPr="008B74D3">
        <w:rPr>
          <w:sz w:val="28"/>
          <w:szCs w:val="28"/>
        </w:rPr>
        <w:t>Елизовского</w:t>
      </w:r>
      <w:proofErr w:type="spellEnd"/>
      <w:r w:rsidRPr="008B74D3">
        <w:rPr>
          <w:sz w:val="28"/>
          <w:szCs w:val="28"/>
        </w:rPr>
        <w:t xml:space="preserve"> района и администрацией </w:t>
      </w:r>
      <w:proofErr w:type="spellStart"/>
      <w:r w:rsidRPr="008B74D3">
        <w:rPr>
          <w:sz w:val="28"/>
          <w:szCs w:val="28"/>
        </w:rPr>
        <w:t>Елизовского</w:t>
      </w:r>
      <w:proofErr w:type="spellEnd"/>
      <w:r w:rsidRPr="008B74D3">
        <w:rPr>
          <w:sz w:val="28"/>
          <w:szCs w:val="28"/>
        </w:rPr>
        <w:t xml:space="preserve"> муниципального района </w:t>
      </w:r>
      <w:r w:rsidR="001E19CB" w:rsidRPr="0019511C">
        <w:rPr>
          <w:sz w:val="28"/>
          <w:szCs w:val="28"/>
        </w:rPr>
        <w:t>29.12.2018</w:t>
      </w:r>
      <w:r w:rsidRPr="008B74D3">
        <w:rPr>
          <w:sz w:val="28"/>
          <w:szCs w:val="28"/>
        </w:rPr>
        <w:t xml:space="preserve"> заключено соглашение «О сотрудничестве по вопросу развития и организации предпринимательской деятельности в </w:t>
      </w:r>
      <w:proofErr w:type="spellStart"/>
      <w:r w:rsidRPr="008B74D3">
        <w:rPr>
          <w:sz w:val="28"/>
          <w:szCs w:val="28"/>
        </w:rPr>
        <w:t>Елизовском</w:t>
      </w:r>
      <w:proofErr w:type="spellEnd"/>
      <w:r w:rsidRPr="008B74D3">
        <w:rPr>
          <w:sz w:val="28"/>
          <w:szCs w:val="28"/>
        </w:rPr>
        <w:t xml:space="preserve"> муниципальном районе». </w:t>
      </w:r>
      <w:r w:rsidR="001E19CB" w:rsidRPr="0019511C">
        <w:rPr>
          <w:sz w:val="28"/>
          <w:szCs w:val="28"/>
        </w:rPr>
        <w:t>В течение 2019 безработным гражданам выдано 35 направлений на консультирование о существующей поддержке субъектов малого и среднего предпринимательства.</w:t>
      </w:r>
      <w:r w:rsidR="001E19CB" w:rsidRPr="00241587">
        <w:rPr>
          <w:sz w:val="28"/>
          <w:szCs w:val="28"/>
        </w:rPr>
        <w:t xml:space="preserve"> Помимо этого, в</w:t>
      </w:r>
      <w:r w:rsidR="001E19CB" w:rsidRPr="0019511C">
        <w:rPr>
          <w:sz w:val="28"/>
          <w:szCs w:val="28"/>
        </w:rPr>
        <w:t xml:space="preserve"> течение 2019</w:t>
      </w:r>
      <w:r w:rsidR="001E19CB" w:rsidRPr="00241587">
        <w:rPr>
          <w:sz w:val="28"/>
          <w:szCs w:val="28"/>
        </w:rPr>
        <w:t xml:space="preserve"> года продолжилось тесное сотрудничество в рамках реализации мероприятий содействия </w:t>
      </w:r>
      <w:proofErr w:type="spellStart"/>
      <w:r w:rsidR="001E19CB" w:rsidRPr="00241587">
        <w:rPr>
          <w:sz w:val="28"/>
          <w:szCs w:val="28"/>
        </w:rPr>
        <w:t>самозанятости</w:t>
      </w:r>
      <w:proofErr w:type="spellEnd"/>
      <w:r w:rsidR="001E19CB" w:rsidRPr="00241587">
        <w:rPr>
          <w:sz w:val="28"/>
          <w:szCs w:val="28"/>
        </w:rPr>
        <w:t xml:space="preserve"> безработных граждан между КГКУ ЦЗН </w:t>
      </w:r>
      <w:proofErr w:type="spellStart"/>
      <w:r w:rsidR="001E19CB" w:rsidRPr="00241587">
        <w:rPr>
          <w:sz w:val="28"/>
          <w:szCs w:val="28"/>
        </w:rPr>
        <w:t>Елизовского</w:t>
      </w:r>
      <w:proofErr w:type="spellEnd"/>
      <w:r w:rsidR="001E19CB" w:rsidRPr="00241587">
        <w:rPr>
          <w:sz w:val="28"/>
          <w:szCs w:val="28"/>
        </w:rPr>
        <w:t xml:space="preserve"> района и </w:t>
      </w:r>
      <w:r w:rsidR="001E19CB" w:rsidRPr="0019511C">
        <w:rPr>
          <w:sz w:val="28"/>
          <w:szCs w:val="28"/>
        </w:rPr>
        <w:t>муниципальным казенным учреждением «Центр экономического развития»</w:t>
      </w:r>
      <w:r w:rsidR="001E19CB" w:rsidRPr="00241587">
        <w:rPr>
          <w:sz w:val="28"/>
          <w:szCs w:val="28"/>
        </w:rPr>
        <w:t>. В организованном в структуре учреждения Информационно-консультационном центре безработные граждане, планирующие открыть собственное дело при поддержке службы занятости, получали методическую и информационную помощь.</w:t>
      </w:r>
      <w:r w:rsidR="001E19CB" w:rsidRPr="0019511C">
        <w:t xml:space="preserve"> </w:t>
      </w:r>
      <w:r w:rsidR="001E19CB" w:rsidRPr="0019511C">
        <w:rPr>
          <w:sz w:val="28"/>
          <w:szCs w:val="28"/>
        </w:rPr>
        <w:t xml:space="preserve">В свою очередь, все безработные граждане, изъявившие желание открыть собственное дело при поддержке КГКУ ЦЗН </w:t>
      </w:r>
      <w:proofErr w:type="spellStart"/>
      <w:r w:rsidR="001E19CB" w:rsidRPr="0019511C">
        <w:rPr>
          <w:sz w:val="28"/>
          <w:szCs w:val="28"/>
        </w:rPr>
        <w:t>Елизовского</w:t>
      </w:r>
      <w:proofErr w:type="spellEnd"/>
      <w:r w:rsidR="001E19CB" w:rsidRPr="0019511C">
        <w:rPr>
          <w:sz w:val="28"/>
          <w:szCs w:val="28"/>
        </w:rPr>
        <w:t xml:space="preserve"> района, информировались о возможности получения финансовой поддержки в виде грантов, выделяемых субъектам малого и среднего предпринимательства Администрацией </w:t>
      </w:r>
      <w:proofErr w:type="spellStart"/>
      <w:r w:rsidR="001E19CB" w:rsidRPr="0019511C">
        <w:rPr>
          <w:sz w:val="28"/>
          <w:szCs w:val="28"/>
        </w:rPr>
        <w:t>Елизовского</w:t>
      </w:r>
      <w:proofErr w:type="spellEnd"/>
      <w:r w:rsidR="001E19CB" w:rsidRPr="0019511C">
        <w:rPr>
          <w:sz w:val="28"/>
          <w:szCs w:val="28"/>
        </w:rPr>
        <w:t xml:space="preserve"> муниципального </w:t>
      </w:r>
      <w:r w:rsidR="001E19CB" w:rsidRPr="0019511C">
        <w:rPr>
          <w:sz w:val="28"/>
          <w:szCs w:val="28"/>
        </w:rPr>
        <w:lastRenderedPageBreak/>
        <w:t>района в рамках реализации муниципальной программы.</w:t>
      </w:r>
    </w:p>
    <w:p w:rsidR="001E19CB" w:rsidRPr="00241587" w:rsidRDefault="001E19CB" w:rsidP="001E19CB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>КГКУ ЦЗН Быстринского района</w:t>
      </w:r>
      <w:r w:rsidRPr="0019511C">
        <w:rPr>
          <w:sz w:val="28"/>
          <w:szCs w:val="28"/>
        </w:rPr>
        <w:t xml:space="preserve"> и КГКУ ЦЗН </w:t>
      </w:r>
      <w:proofErr w:type="spellStart"/>
      <w:r w:rsidRPr="0019511C">
        <w:rPr>
          <w:sz w:val="28"/>
          <w:szCs w:val="28"/>
        </w:rPr>
        <w:t>Усть</w:t>
      </w:r>
      <w:proofErr w:type="spellEnd"/>
      <w:r w:rsidRPr="0019511C">
        <w:rPr>
          <w:sz w:val="28"/>
          <w:szCs w:val="28"/>
        </w:rPr>
        <w:t>-Большерецкого района</w:t>
      </w:r>
      <w:r w:rsidRPr="00241587">
        <w:rPr>
          <w:sz w:val="28"/>
          <w:szCs w:val="28"/>
        </w:rPr>
        <w:t xml:space="preserve"> налажено взаимодействие со специалистами администраци</w:t>
      </w:r>
      <w:r>
        <w:rPr>
          <w:sz w:val="28"/>
          <w:szCs w:val="28"/>
        </w:rPr>
        <w:t>й</w:t>
      </w:r>
      <w:r w:rsidRPr="00241587">
        <w:rPr>
          <w:sz w:val="28"/>
          <w:szCs w:val="28"/>
        </w:rPr>
        <w:t xml:space="preserve"> </w:t>
      </w:r>
      <w:r w:rsidRPr="0019511C">
        <w:rPr>
          <w:sz w:val="28"/>
          <w:szCs w:val="28"/>
        </w:rPr>
        <w:t>муниципальных районов</w:t>
      </w:r>
      <w:r w:rsidRPr="00241587">
        <w:rPr>
          <w:sz w:val="28"/>
          <w:szCs w:val="28"/>
        </w:rPr>
        <w:t xml:space="preserve"> и Фондом поддержки малого и среднего бизнеса «Содружество» по оказанию помощи и консультированию граждан, планирующих открыть собственное дело. </w:t>
      </w:r>
    </w:p>
    <w:p w:rsidR="001E19CB" w:rsidRPr="00241587" w:rsidRDefault="001E19CB" w:rsidP="001E19CB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КГКУ ЦЗН </w:t>
      </w:r>
      <w:proofErr w:type="spellStart"/>
      <w:r w:rsidRPr="00241587">
        <w:rPr>
          <w:sz w:val="28"/>
          <w:szCs w:val="28"/>
        </w:rPr>
        <w:t>Мильковского</w:t>
      </w:r>
      <w:proofErr w:type="spellEnd"/>
      <w:r w:rsidRPr="00241587">
        <w:rPr>
          <w:sz w:val="28"/>
          <w:szCs w:val="28"/>
        </w:rPr>
        <w:t xml:space="preserve"> района также активно сотрудничал с Фондом поддержки малого и среднего бизнеса «Содружество», с комитетом по экономике и муниципальным закупкам администрации </w:t>
      </w:r>
      <w:proofErr w:type="spellStart"/>
      <w:r w:rsidRPr="00241587">
        <w:rPr>
          <w:sz w:val="28"/>
          <w:szCs w:val="28"/>
        </w:rPr>
        <w:t>Миль</w:t>
      </w:r>
      <w:r w:rsidRPr="0019511C">
        <w:rPr>
          <w:sz w:val="28"/>
          <w:szCs w:val="28"/>
        </w:rPr>
        <w:t>ковского</w:t>
      </w:r>
      <w:proofErr w:type="spellEnd"/>
      <w:r w:rsidRPr="0019511C">
        <w:rPr>
          <w:sz w:val="28"/>
          <w:szCs w:val="28"/>
        </w:rPr>
        <w:t xml:space="preserve"> муниципального района, АО «Федеральная корпорация по развитию малого и среднего предпринимательства» (далее – Корпорация МСП).</w:t>
      </w:r>
    </w:p>
    <w:p w:rsidR="003E1F9E" w:rsidRPr="00D93830" w:rsidRDefault="001E19CB" w:rsidP="001E19CB">
      <w:pPr>
        <w:ind w:firstLine="709"/>
        <w:jc w:val="both"/>
        <w:rPr>
          <w:sz w:val="28"/>
          <w:szCs w:val="28"/>
        </w:rPr>
      </w:pPr>
      <w:r w:rsidRPr="00241587">
        <w:rPr>
          <w:sz w:val="28"/>
          <w:szCs w:val="28"/>
        </w:rPr>
        <w:t xml:space="preserve">Приоритетным направлением в </w:t>
      </w:r>
      <w:proofErr w:type="spellStart"/>
      <w:r w:rsidRPr="00241587">
        <w:rPr>
          <w:sz w:val="28"/>
          <w:szCs w:val="28"/>
        </w:rPr>
        <w:t>Мильковском</w:t>
      </w:r>
      <w:proofErr w:type="spellEnd"/>
      <w:r w:rsidRPr="00241587">
        <w:rPr>
          <w:sz w:val="28"/>
          <w:szCs w:val="28"/>
        </w:rPr>
        <w:t xml:space="preserve"> и </w:t>
      </w:r>
      <w:proofErr w:type="spellStart"/>
      <w:r w:rsidRPr="00241587">
        <w:rPr>
          <w:sz w:val="28"/>
          <w:szCs w:val="28"/>
        </w:rPr>
        <w:t>Быстринском</w:t>
      </w:r>
      <w:proofErr w:type="spellEnd"/>
      <w:r w:rsidRPr="00241587">
        <w:rPr>
          <w:sz w:val="28"/>
          <w:szCs w:val="28"/>
        </w:rPr>
        <w:t xml:space="preserve"> муниципальных районах являлось создание собственного бизнеса в сельском хозяйстве. С гражданами, обратившимися в целях организации </w:t>
      </w:r>
      <w:proofErr w:type="spellStart"/>
      <w:r w:rsidRPr="00241587">
        <w:rPr>
          <w:sz w:val="28"/>
          <w:szCs w:val="28"/>
        </w:rPr>
        <w:t>самозанятости</w:t>
      </w:r>
      <w:proofErr w:type="spellEnd"/>
      <w:r w:rsidRPr="00241587">
        <w:rPr>
          <w:sz w:val="28"/>
          <w:szCs w:val="28"/>
        </w:rPr>
        <w:t xml:space="preserve">, проводились консультации по вопросам, касающимся открытия собственного дела: регистрация предпринимательства, налогообложение, открытие расчетного счета для перечисления финансовой помощи. Предоставлялась информация о возможности и условиях получения займов в фонде «Содружество» для предпринимателей, получивших финансовую помощь на организацию </w:t>
      </w:r>
      <w:proofErr w:type="spellStart"/>
      <w:r w:rsidRPr="00241587">
        <w:rPr>
          <w:sz w:val="28"/>
          <w:szCs w:val="28"/>
        </w:rPr>
        <w:t>самозанятости</w:t>
      </w:r>
      <w:proofErr w:type="spellEnd"/>
      <w:r w:rsidRPr="00241587">
        <w:rPr>
          <w:sz w:val="28"/>
          <w:szCs w:val="28"/>
        </w:rPr>
        <w:t xml:space="preserve"> в службе занятости населения, по условиям получения грантов от адми</w:t>
      </w:r>
      <w:r w:rsidRPr="0019511C">
        <w:rPr>
          <w:sz w:val="28"/>
          <w:szCs w:val="28"/>
        </w:rPr>
        <w:t>нистрации муниципальных районов,</w:t>
      </w:r>
      <w:r w:rsidRPr="00241587">
        <w:rPr>
          <w:sz w:val="28"/>
          <w:szCs w:val="28"/>
        </w:rPr>
        <w:t xml:space="preserve"> </w:t>
      </w:r>
      <w:r w:rsidRPr="0019511C">
        <w:rPr>
          <w:sz w:val="28"/>
          <w:szCs w:val="28"/>
        </w:rPr>
        <w:t>а также информация о взаимодействии с Корпорацией МСП и возможностях использования Бизнес-навигатора малого и среднего предпринимательства при принятии решений об открытии своего бизнеса.</w:t>
      </w:r>
      <w:r w:rsidRPr="006E71F1">
        <w:rPr>
          <w:sz w:val="28"/>
          <w:szCs w:val="28"/>
        </w:rPr>
        <w:t xml:space="preserve"> </w:t>
      </w:r>
      <w:r w:rsidR="00207528" w:rsidRPr="008B74D3">
        <w:rPr>
          <w:sz w:val="28"/>
          <w:szCs w:val="28"/>
        </w:rPr>
        <w:t xml:space="preserve"> </w:t>
      </w:r>
      <w:r w:rsidR="003E1F9E" w:rsidRPr="00D93830">
        <w:rPr>
          <w:sz w:val="28"/>
          <w:szCs w:val="28"/>
        </w:rPr>
        <w:t xml:space="preserve"> </w:t>
      </w:r>
    </w:p>
    <w:p w:rsidR="003E1F9E" w:rsidRPr="00D93830" w:rsidRDefault="003E1F9E" w:rsidP="003E1F9E">
      <w:pPr>
        <w:ind w:firstLine="709"/>
        <w:jc w:val="both"/>
        <w:rPr>
          <w:sz w:val="28"/>
          <w:szCs w:val="28"/>
          <w:highlight w:val="yellow"/>
        </w:rPr>
      </w:pPr>
    </w:p>
    <w:p w:rsidR="003E1F9E" w:rsidRDefault="003E1F9E" w:rsidP="003E1F9E">
      <w:pPr>
        <w:ind w:firstLine="709"/>
        <w:jc w:val="both"/>
        <w:rPr>
          <w:sz w:val="28"/>
          <w:szCs w:val="28"/>
        </w:rPr>
      </w:pPr>
      <w:r w:rsidRPr="00DD2CB8">
        <w:rPr>
          <w:sz w:val="28"/>
          <w:szCs w:val="28"/>
        </w:rPr>
        <w:t>1.</w:t>
      </w:r>
      <w:r w:rsidR="0053353C">
        <w:rPr>
          <w:sz w:val="28"/>
          <w:szCs w:val="28"/>
        </w:rPr>
        <w:t>9.5</w:t>
      </w:r>
      <w:r w:rsidRPr="00DD2CB8">
        <w:rPr>
          <w:sz w:val="28"/>
          <w:szCs w:val="28"/>
        </w:rPr>
        <w:t>. Предложения по совершенствованию деятельности по направлению.</w:t>
      </w:r>
    </w:p>
    <w:p w:rsidR="00DF27D5" w:rsidRDefault="00DF27D5" w:rsidP="003E1F9E">
      <w:pPr>
        <w:ind w:firstLine="709"/>
        <w:jc w:val="both"/>
        <w:rPr>
          <w:sz w:val="28"/>
          <w:szCs w:val="28"/>
        </w:rPr>
      </w:pPr>
    </w:p>
    <w:p w:rsidR="001E19CB" w:rsidRDefault="001E19CB" w:rsidP="001E1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труда и социальной защиты Российской Федерации от 24.12.2013 №</w:t>
      </w:r>
      <w:r w:rsidRPr="001D04AF">
        <w:rPr>
          <w:sz w:val="28"/>
          <w:szCs w:val="28"/>
        </w:rPr>
        <w:t xml:space="preserve"> 773н</w:t>
      </w:r>
      <w:r>
        <w:rPr>
          <w:sz w:val="28"/>
          <w:szCs w:val="28"/>
        </w:rPr>
        <w:t xml:space="preserve"> «Об утверждении федерального государственного стандарта по государственной услуге</w:t>
      </w:r>
      <w:r w:rsidRPr="001D04AF">
        <w:rPr>
          <w:sz w:val="28"/>
          <w:szCs w:val="28"/>
        </w:rPr>
        <w:t xml:space="preserve"> по содействию </w:t>
      </w:r>
      <w:proofErr w:type="spellStart"/>
      <w:r w:rsidRPr="001D04AF">
        <w:rPr>
          <w:sz w:val="28"/>
          <w:szCs w:val="28"/>
        </w:rPr>
        <w:t>самозанятости</w:t>
      </w:r>
      <w:proofErr w:type="spellEnd"/>
      <w:r w:rsidRPr="001D04AF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>
        <w:rPr>
          <w:sz w:val="28"/>
          <w:szCs w:val="28"/>
        </w:rPr>
        <w:t xml:space="preserve">» (далее – Федеральный стандарт) </w:t>
      </w:r>
      <w:r w:rsidRPr="001D04AF">
        <w:rPr>
          <w:sz w:val="28"/>
          <w:szCs w:val="28"/>
        </w:rPr>
        <w:t>устанавлива</w:t>
      </w:r>
      <w:r>
        <w:rPr>
          <w:sz w:val="28"/>
          <w:szCs w:val="28"/>
        </w:rPr>
        <w:t>ются</w:t>
      </w:r>
      <w:r w:rsidRPr="001D04AF">
        <w:rPr>
          <w:sz w:val="28"/>
          <w:szCs w:val="28"/>
        </w:rPr>
        <w:t xml:space="preserve"> требования, обязательные при осуществлении государственными учреждениями службы занятости населения содействия </w:t>
      </w:r>
      <w:proofErr w:type="spellStart"/>
      <w:r w:rsidRPr="001D04AF">
        <w:rPr>
          <w:sz w:val="28"/>
          <w:szCs w:val="28"/>
        </w:rPr>
        <w:t>самозанятости</w:t>
      </w:r>
      <w:proofErr w:type="spellEnd"/>
      <w:r w:rsidRPr="001D04AF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 xml:space="preserve">. В соответствии с указанными требованиями органы службы занятости населения оказывают финансовую помощь </w:t>
      </w:r>
      <w:r w:rsidRPr="00AE4592">
        <w:rPr>
          <w:sz w:val="28"/>
          <w:szCs w:val="28"/>
        </w:rPr>
        <w:t xml:space="preserve">при государственной регистрации в качестве юридического лица, индивидуального </w:t>
      </w:r>
      <w:r w:rsidRPr="00AE4592">
        <w:rPr>
          <w:sz w:val="28"/>
          <w:szCs w:val="28"/>
        </w:rPr>
        <w:lastRenderedPageBreak/>
        <w:t>предпринимателя либо крестьянского (фермерского) хозяйства гражданам, признанным в установленном порядке</w:t>
      </w:r>
      <w:r>
        <w:rPr>
          <w:sz w:val="28"/>
          <w:szCs w:val="28"/>
        </w:rPr>
        <w:t>.</w:t>
      </w:r>
    </w:p>
    <w:p w:rsidR="009F651C" w:rsidRPr="00DD2CB8" w:rsidRDefault="001E19CB" w:rsidP="001E1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планируемые внесения изменений со второго полугодия 2020 года в </w:t>
      </w:r>
      <w:r w:rsidRPr="00AC0626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закон от 27.11.2018 № 422-ФЗ «</w:t>
      </w:r>
      <w:r w:rsidRPr="00AC0626">
        <w:rPr>
          <w:sz w:val="28"/>
          <w:szCs w:val="28"/>
        </w:rPr>
        <w:t xml:space="preserve">О проведении эксперимента по установлению </w:t>
      </w:r>
      <w:r>
        <w:rPr>
          <w:sz w:val="28"/>
          <w:szCs w:val="28"/>
        </w:rPr>
        <w:t xml:space="preserve">специального налогового режима «Налог на профессиональный доход» в части расширения территории действия на всю территорию Российской Федерации, предлагаем добавить в Федеральный стандарт категорию получателей финансовой помощи при содействии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органами службы занятости населения: «физическое лицо, применяющее</w:t>
      </w:r>
      <w:r w:rsidRPr="003852A1">
        <w:rPr>
          <w:sz w:val="28"/>
          <w:szCs w:val="28"/>
        </w:rPr>
        <w:t xml:space="preserve"> специальный налоговый режим, в соответствии с</w:t>
      </w:r>
      <w:r w:rsidRPr="003852A1">
        <w:t xml:space="preserve"> </w:t>
      </w:r>
      <w:r>
        <w:rPr>
          <w:sz w:val="28"/>
          <w:szCs w:val="28"/>
        </w:rPr>
        <w:t>законодательством о н</w:t>
      </w:r>
      <w:r w:rsidRPr="003852A1">
        <w:rPr>
          <w:sz w:val="28"/>
          <w:szCs w:val="28"/>
        </w:rPr>
        <w:t>алог</w:t>
      </w:r>
      <w:r>
        <w:rPr>
          <w:sz w:val="28"/>
          <w:szCs w:val="28"/>
        </w:rPr>
        <w:t>е на профессиональный доход».</w:t>
      </w:r>
    </w:p>
    <w:p w:rsidR="00D14586" w:rsidRDefault="00D14586" w:rsidP="00B07E82">
      <w:pPr>
        <w:pStyle w:val="150"/>
        <w:ind w:firstLine="708"/>
        <w:rPr>
          <w:b w:val="0"/>
        </w:rPr>
      </w:pPr>
    </w:p>
    <w:p w:rsidR="00FF02E5" w:rsidRPr="00B07E82" w:rsidRDefault="001C6320" w:rsidP="00B07E82">
      <w:pPr>
        <w:pStyle w:val="150"/>
        <w:ind w:firstLine="708"/>
        <w:rPr>
          <w:b w:val="0"/>
        </w:rPr>
      </w:pPr>
      <w:bookmarkStart w:id="16" w:name="_Toc31352619"/>
      <w:r w:rsidRPr="00B07E82">
        <w:rPr>
          <w:b w:val="0"/>
        </w:rPr>
        <w:t>1.1</w:t>
      </w:r>
      <w:r w:rsidR="0053353C">
        <w:rPr>
          <w:b w:val="0"/>
          <w:lang w:val="ru-RU"/>
        </w:rPr>
        <w:t>0</w:t>
      </w:r>
      <w:r w:rsidRPr="00B07E82">
        <w:rPr>
          <w:b w:val="0"/>
        </w:rPr>
        <w:t>. Содействие безработным гражданам в переезде и  безработным гражданам и членам их семей в переселении в другую местность для трудоустройства по направлению органов службы  занятости.</w:t>
      </w:r>
      <w:bookmarkEnd w:id="16"/>
    </w:p>
    <w:p w:rsidR="00FF02E5" w:rsidRDefault="00FF02E5" w:rsidP="0000764B">
      <w:pPr>
        <w:ind w:firstLine="709"/>
        <w:jc w:val="both"/>
        <w:rPr>
          <w:sz w:val="28"/>
          <w:szCs w:val="28"/>
        </w:rPr>
      </w:pPr>
    </w:p>
    <w:p w:rsidR="001C6320" w:rsidRDefault="001C6320" w:rsidP="001C6320">
      <w:pPr>
        <w:ind w:firstLine="709"/>
        <w:jc w:val="both"/>
        <w:rPr>
          <w:sz w:val="28"/>
          <w:szCs w:val="28"/>
        </w:rPr>
      </w:pPr>
      <w:r w:rsidRPr="007172CC">
        <w:rPr>
          <w:sz w:val="28"/>
          <w:szCs w:val="28"/>
        </w:rPr>
        <w:t xml:space="preserve">Государственная услуга по </w:t>
      </w:r>
      <w:r w:rsidRPr="00732DEF">
        <w:rPr>
          <w:rFonts w:eastAsia="Calibri"/>
          <w:bCs/>
          <w:sz w:val="28"/>
          <w:szCs w:val="28"/>
          <w:lang w:eastAsia="en-US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населения</w:t>
      </w:r>
      <w:r w:rsidRPr="007172CC">
        <w:rPr>
          <w:sz w:val="28"/>
          <w:szCs w:val="28"/>
        </w:rPr>
        <w:t xml:space="preserve"> предоставляется в соответствии с</w:t>
      </w:r>
      <w:r>
        <w:rPr>
          <w:sz w:val="28"/>
          <w:szCs w:val="28"/>
        </w:rPr>
        <w:t xml:space="preserve"> </w:t>
      </w:r>
      <w:r w:rsidRPr="007172CC">
        <w:rPr>
          <w:sz w:val="28"/>
          <w:szCs w:val="28"/>
        </w:rPr>
        <w:t>Законом Российской Федерации от 19.04.1991 № 1032-1 «О занятости населения в Российской Федерации»</w:t>
      </w:r>
      <w:r>
        <w:rPr>
          <w:sz w:val="28"/>
          <w:szCs w:val="28"/>
        </w:rPr>
        <w:t>,</w:t>
      </w:r>
      <w:r w:rsidRPr="007172CC">
        <w:rPr>
          <w:sz w:val="28"/>
          <w:szCs w:val="28"/>
        </w:rPr>
        <w:t xml:space="preserve"> постановлением Правительства Камчатского края от 30.01.2012 № 7</w:t>
      </w:r>
      <w:r>
        <w:rPr>
          <w:sz w:val="28"/>
          <w:szCs w:val="28"/>
        </w:rPr>
        <w:t>5</w:t>
      </w:r>
      <w:r w:rsidRPr="007172CC">
        <w:rPr>
          <w:sz w:val="28"/>
          <w:szCs w:val="28"/>
        </w:rPr>
        <w:t>-П «</w:t>
      </w:r>
      <w:r w:rsidRPr="00416CE3">
        <w:rPr>
          <w:sz w:val="28"/>
          <w:szCs w:val="28"/>
        </w:rPr>
        <w:t>Об утверждении Положения о порядке, размерах и условиях предоставления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7172CC">
        <w:rPr>
          <w:sz w:val="28"/>
          <w:szCs w:val="28"/>
        </w:rPr>
        <w:t xml:space="preserve">», Административным регламентом предоставления государственной услуги по </w:t>
      </w:r>
      <w:r w:rsidRPr="00732DEF">
        <w:rPr>
          <w:rFonts w:eastAsia="Calibri"/>
          <w:bCs/>
          <w:sz w:val="28"/>
          <w:szCs w:val="28"/>
          <w:lang w:eastAsia="en-US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7172CC">
        <w:rPr>
          <w:color w:val="000000"/>
          <w:sz w:val="28"/>
          <w:szCs w:val="28"/>
        </w:rPr>
        <w:t xml:space="preserve">, утвержденным </w:t>
      </w:r>
      <w:r w:rsidRPr="007172CC">
        <w:rPr>
          <w:sz w:val="28"/>
          <w:szCs w:val="28"/>
        </w:rPr>
        <w:t xml:space="preserve">приказом Агентства по занятости населения и миграционной политике Камчатского края от </w:t>
      </w:r>
      <w:r>
        <w:rPr>
          <w:bCs/>
          <w:sz w:val="28"/>
          <w:szCs w:val="28"/>
        </w:rPr>
        <w:t>19</w:t>
      </w:r>
      <w:r w:rsidRPr="00FD6302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FD6302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Pr="00717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138. </w:t>
      </w:r>
    </w:p>
    <w:p w:rsidR="00544294" w:rsidRDefault="00544294" w:rsidP="001C6320">
      <w:pPr>
        <w:ind w:firstLine="709"/>
        <w:jc w:val="both"/>
        <w:rPr>
          <w:sz w:val="28"/>
          <w:szCs w:val="28"/>
        </w:rPr>
      </w:pPr>
    </w:p>
    <w:p w:rsidR="001C6320" w:rsidRPr="008F5D0E" w:rsidRDefault="001C6320" w:rsidP="007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7C54">
        <w:rPr>
          <w:sz w:val="28"/>
          <w:szCs w:val="28"/>
        </w:rPr>
        <w:t>.</w:t>
      </w:r>
      <w:r w:rsidR="0053353C">
        <w:rPr>
          <w:sz w:val="28"/>
          <w:szCs w:val="28"/>
        </w:rPr>
        <w:t>10</w:t>
      </w:r>
      <w:r w:rsidRPr="00097C54">
        <w:rPr>
          <w:sz w:val="28"/>
          <w:szCs w:val="28"/>
        </w:rPr>
        <w:t>.1. </w:t>
      </w:r>
      <w:r>
        <w:rPr>
          <w:sz w:val="28"/>
          <w:szCs w:val="28"/>
        </w:rPr>
        <w:t>Организация деятельности по направлению</w:t>
      </w:r>
      <w:r w:rsidRPr="008F5D0E">
        <w:rPr>
          <w:sz w:val="28"/>
          <w:szCs w:val="28"/>
        </w:rPr>
        <w:t>.</w:t>
      </w:r>
    </w:p>
    <w:p w:rsidR="001C6320" w:rsidRDefault="001C6320" w:rsidP="007B6A3C">
      <w:pPr>
        <w:pStyle w:val="0"/>
        <w:ind w:firstLine="709"/>
        <w:rPr>
          <w:lang w:val="ru-RU"/>
        </w:rPr>
      </w:pPr>
    </w:p>
    <w:p w:rsidR="00C4479C" w:rsidRDefault="00C4479C" w:rsidP="00C4479C">
      <w:pPr>
        <w:pStyle w:val="0"/>
        <w:ind w:firstLine="709"/>
      </w:pPr>
      <w:r w:rsidRPr="00C153C3">
        <w:t>В</w:t>
      </w:r>
      <w:r w:rsidRPr="00FA50B1">
        <w:t xml:space="preserve"> целях </w:t>
      </w:r>
      <w:r>
        <w:t xml:space="preserve">повышения мобильности безработных граждан, расширения возможностей переезда либо переселения в другую местность для трудоустройства, проводится работа по </w:t>
      </w:r>
      <w:r w:rsidRPr="00FA50B1">
        <w:t>информировани</w:t>
      </w:r>
      <w:r>
        <w:t>ю</w:t>
      </w:r>
      <w:r w:rsidRPr="00FA50B1">
        <w:t xml:space="preserve"> безработных граждан и населения</w:t>
      </w:r>
      <w:r>
        <w:t>. С</w:t>
      </w:r>
      <w:r w:rsidRPr="00FA50B1">
        <w:t xml:space="preserve">ведения о вакантных рабочих местах, заявленных в органы службы занятости населения Камчатского края, </w:t>
      </w:r>
      <w:r w:rsidRPr="00CC57C0">
        <w:t>актуализируются на постоянной основе и размещаются в общероссийской базе вакансий «Работа в России».</w:t>
      </w:r>
    </w:p>
    <w:p w:rsidR="00544294" w:rsidRDefault="00544294" w:rsidP="00544294">
      <w:pPr>
        <w:pStyle w:val="0"/>
        <w:ind w:firstLine="709"/>
        <w:rPr>
          <w:lang w:val="ru-RU"/>
        </w:rPr>
      </w:pPr>
      <w:r>
        <w:t xml:space="preserve">Несмотря на то, что Камчатский край заинтересован в притоке квалифицированных специалистов и является приоритетной зоной для привлечения трудовых ресурсов, </w:t>
      </w:r>
      <w:r w:rsidRPr="005B30E4">
        <w:t>граждане из других регионов Российской Федерации неохотно выбирают Камчатский край местом для переселения по причине «оторванности» (отдаленности) края от центральной части России, отсутствия альтернативных видов транспорта и жилищного обеспечения,</w:t>
      </w:r>
      <w:r>
        <w:t xml:space="preserve"> </w:t>
      </w:r>
      <w:r>
        <w:lastRenderedPageBreak/>
        <w:t>дороговизны билетов,</w:t>
      </w:r>
      <w:r w:rsidRPr="005B30E4">
        <w:t xml:space="preserve"> а также в связи с неудовлетворительным уровнем предлагаемой заработной платы. Отсутствие предоставляемого работодателями жилья в районах края для прибывающих специалистов затрудняет получение регистрации по новому месту жительства. Невысокий уровень предлагаемой заработной платы не позволяет соискателям самостоятельно осуществлять </w:t>
      </w:r>
      <w:proofErr w:type="spellStart"/>
      <w:r w:rsidRPr="005B30E4">
        <w:t>найм</w:t>
      </w:r>
      <w:proofErr w:type="spellEnd"/>
      <w:r w:rsidRPr="005B30E4">
        <w:t xml:space="preserve"> жилья, при </w:t>
      </w:r>
      <w:r>
        <w:t>э</w:t>
      </w:r>
      <w:r w:rsidRPr="005B30E4">
        <w:t xml:space="preserve">том арендная плата за </w:t>
      </w:r>
      <w:proofErr w:type="spellStart"/>
      <w:r w:rsidRPr="005B30E4">
        <w:t>найм</w:t>
      </w:r>
      <w:proofErr w:type="spellEnd"/>
      <w:r w:rsidRPr="005B30E4">
        <w:t xml:space="preserve"> жилья оста</w:t>
      </w:r>
      <w:r>
        <w:t>е</w:t>
      </w:r>
      <w:r w:rsidRPr="005B30E4">
        <w:t>тся на достаточно высоком уровне.</w:t>
      </w:r>
    </w:p>
    <w:p w:rsidR="00C4479C" w:rsidRPr="005B30E4" w:rsidRDefault="00544294" w:rsidP="00C44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краевыми государственными казенными учреждениями центрами занятости населения Камчатского края в 201</w:t>
      </w:r>
      <w:r w:rsidR="0053353C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направлено </w:t>
      </w:r>
      <w:r w:rsidR="0053353C">
        <w:rPr>
          <w:sz w:val="28"/>
          <w:szCs w:val="28"/>
        </w:rPr>
        <w:t>37</w:t>
      </w:r>
      <w:r w:rsidR="0053353C" w:rsidRPr="007B6634">
        <w:rPr>
          <w:sz w:val="28"/>
          <w:szCs w:val="28"/>
        </w:rPr>
        <w:t>6</w:t>
      </w:r>
      <w:r>
        <w:rPr>
          <w:sz w:val="28"/>
          <w:szCs w:val="28"/>
        </w:rPr>
        <w:t xml:space="preserve"> писем-приглашений безработным гражданам из других регионов Российской Федерации (сведения получены из базы соискателей работы, желающих переселиться в другую местность) для переезда в Камчатский край и только </w:t>
      </w:r>
      <w:r w:rsidR="0053353C">
        <w:rPr>
          <w:sz w:val="28"/>
          <w:szCs w:val="28"/>
        </w:rPr>
        <w:t>3</w:t>
      </w:r>
      <w:r>
        <w:rPr>
          <w:sz w:val="28"/>
          <w:szCs w:val="28"/>
        </w:rPr>
        <w:t xml:space="preserve"> гражданина </w:t>
      </w:r>
      <w:r w:rsidRPr="000F1D62">
        <w:rPr>
          <w:sz w:val="28"/>
          <w:szCs w:val="28"/>
        </w:rPr>
        <w:t>изъявил</w:t>
      </w:r>
      <w:r>
        <w:rPr>
          <w:sz w:val="28"/>
          <w:szCs w:val="28"/>
        </w:rPr>
        <w:t>и</w:t>
      </w:r>
      <w:r w:rsidRPr="000F1D62">
        <w:rPr>
          <w:sz w:val="28"/>
          <w:szCs w:val="28"/>
        </w:rPr>
        <w:t xml:space="preserve"> жела</w:t>
      </w:r>
      <w:r>
        <w:rPr>
          <w:sz w:val="28"/>
          <w:szCs w:val="28"/>
        </w:rPr>
        <w:t>ние переехать в Камчатский край (переселились),</w:t>
      </w:r>
      <w:r w:rsidR="0053353C">
        <w:rPr>
          <w:sz w:val="28"/>
          <w:szCs w:val="28"/>
        </w:rPr>
        <w:t xml:space="preserve"> 1 резюме гражданина было передано работодателю,</w:t>
      </w:r>
      <w:r>
        <w:rPr>
          <w:sz w:val="28"/>
          <w:szCs w:val="28"/>
        </w:rPr>
        <w:t xml:space="preserve"> </w:t>
      </w:r>
      <w:r w:rsidR="0053353C">
        <w:rPr>
          <w:sz w:val="28"/>
          <w:szCs w:val="28"/>
        </w:rPr>
        <w:t xml:space="preserve">а </w:t>
      </w:r>
      <w:r>
        <w:rPr>
          <w:sz w:val="28"/>
          <w:szCs w:val="28"/>
        </w:rPr>
        <w:t>остальные граждане</w:t>
      </w:r>
      <w:r w:rsidRPr="000F1D62">
        <w:rPr>
          <w:sz w:val="28"/>
          <w:szCs w:val="28"/>
        </w:rPr>
        <w:t xml:space="preserve"> из других регионов России </w:t>
      </w:r>
      <w:r>
        <w:rPr>
          <w:sz w:val="28"/>
          <w:szCs w:val="28"/>
        </w:rPr>
        <w:t xml:space="preserve">отказались приезжать </w:t>
      </w:r>
      <w:r w:rsidRPr="000F1D62">
        <w:rPr>
          <w:sz w:val="28"/>
          <w:szCs w:val="28"/>
        </w:rPr>
        <w:t>по вышеуказанным причинам</w:t>
      </w:r>
      <w:r w:rsidR="0053353C">
        <w:rPr>
          <w:sz w:val="28"/>
          <w:szCs w:val="28"/>
        </w:rPr>
        <w:t xml:space="preserve"> или ответ от них не поступил</w:t>
      </w:r>
      <w:r w:rsidRPr="000F1D62">
        <w:rPr>
          <w:sz w:val="28"/>
          <w:szCs w:val="28"/>
        </w:rPr>
        <w:t>.</w:t>
      </w:r>
      <w:r w:rsidR="00C4479C" w:rsidRPr="005B30E4">
        <w:rPr>
          <w:sz w:val="28"/>
          <w:szCs w:val="28"/>
        </w:rPr>
        <w:t xml:space="preserve"> </w:t>
      </w:r>
    </w:p>
    <w:p w:rsidR="00544294" w:rsidRPr="0029782D" w:rsidRDefault="00544294" w:rsidP="00544294">
      <w:pPr>
        <w:ind w:firstLine="709"/>
        <w:jc w:val="both"/>
        <w:rPr>
          <w:sz w:val="28"/>
          <w:szCs w:val="28"/>
        </w:rPr>
      </w:pPr>
      <w:r w:rsidRPr="0029782D">
        <w:rPr>
          <w:sz w:val="28"/>
          <w:szCs w:val="28"/>
        </w:rPr>
        <w:t xml:space="preserve">С целью расширения возможностей внутренней трудовой миграции, привлечения в </w:t>
      </w:r>
      <w:r>
        <w:rPr>
          <w:sz w:val="28"/>
          <w:szCs w:val="28"/>
        </w:rPr>
        <w:t xml:space="preserve">Камчатский </w:t>
      </w:r>
      <w:r w:rsidRPr="0029782D">
        <w:rPr>
          <w:sz w:val="28"/>
          <w:szCs w:val="28"/>
        </w:rPr>
        <w:t xml:space="preserve">край граждан из иных регионов Российской Федерации, желающих переселиться для трудоустройства, проводится работа по содействию безработным гражданам в переезде и </w:t>
      </w:r>
      <w:proofErr w:type="gramStart"/>
      <w:r w:rsidRPr="0029782D">
        <w:rPr>
          <w:sz w:val="28"/>
          <w:szCs w:val="28"/>
        </w:rPr>
        <w:t>безработным</w:t>
      </w:r>
      <w:r w:rsidR="0053353C">
        <w:rPr>
          <w:sz w:val="28"/>
          <w:szCs w:val="28"/>
        </w:rPr>
        <w:t xml:space="preserve"> </w:t>
      </w:r>
      <w:r w:rsidRPr="0029782D">
        <w:rPr>
          <w:sz w:val="28"/>
          <w:szCs w:val="28"/>
        </w:rPr>
        <w:t>гражданам</w:t>
      </w:r>
      <w:proofErr w:type="gramEnd"/>
      <w:r w:rsidRPr="0029782D">
        <w:rPr>
          <w:sz w:val="28"/>
          <w:szCs w:val="28"/>
        </w:rPr>
        <w:t xml:space="preserve"> и членам их семей в переселении в другую местность для трудоустройства по направлению органов государственной службы занятости населения</w:t>
      </w:r>
      <w:r>
        <w:rPr>
          <w:sz w:val="28"/>
          <w:szCs w:val="28"/>
        </w:rPr>
        <w:t>.</w:t>
      </w:r>
      <w:r w:rsidRPr="0029782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782D">
        <w:rPr>
          <w:sz w:val="28"/>
          <w:szCs w:val="28"/>
        </w:rPr>
        <w:t>ереселени</w:t>
      </w:r>
      <w:r>
        <w:rPr>
          <w:sz w:val="28"/>
          <w:szCs w:val="28"/>
        </w:rPr>
        <w:t>е</w:t>
      </w:r>
      <w:r w:rsidRPr="0029782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Pr="0029782D">
        <w:rPr>
          <w:sz w:val="28"/>
          <w:szCs w:val="28"/>
        </w:rPr>
        <w:t xml:space="preserve"> как внутри края, так и из других регионов Российской Федерации.</w:t>
      </w:r>
    </w:p>
    <w:p w:rsidR="00C4479C" w:rsidRPr="000F1D62" w:rsidRDefault="00544294" w:rsidP="00C4479C">
      <w:pPr>
        <w:ind w:firstLine="709"/>
        <w:jc w:val="both"/>
        <w:rPr>
          <w:sz w:val="28"/>
          <w:szCs w:val="28"/>
        </w:rPr>
      </w:pPr>
      <w:r w:rsidRPr="0029782D">
        <w:rPr>
          <w:sz w:val="28"/>
          <w:szCs w:val="28"/>
        </w:rPr>
        <w:t>Постановлением Правительства Камч</w:t>
      </w:r>
      <w:r>
        <w:rPr>
          <w:sz w:val="28"/>
          <w:szCs w:val="28"/>
        </w:rPr>
        <w:t xml:space="preserve">атского края от 30.01.2012 </w:t>
      </w:r>
      <w:r w:rsidRPr="0029782D">
        <w:rPr>
          <w:sz w:val="28"/>
          <w:szCs w:val="28"/>
        </w:rPr>
        <w:t xml:space="preserve">№ 75-П утверждено Положение о порядке, размерах и условиях предоставления финансовой поддержки безработным гражданам при переезде и </w:t>
      </w:r>
      <w:proofErr w:type="gramStart"/>
      <w:r w:rsidRPr="0029782D">
        <w:rPr>
          <w:sz w:val="28"/>
          <w:szCs w:val="28"/>
        </w:rPr>
        <w:t>безработным гражданам</w:t>
      </w:r>
      <w:proofErr w:type="gramEnd"/>
      <w:r w:rsidRPr="0029782D">
        <w:rPr>
          <w:sz w:val="28"/>
          <w:szCs w:val="28"/>
        </w:rPr>
        <w:t xml:space="preserve"> и членам их семей </w:t>
      </w:r>
      <w:r>
        <w:rPr>
          <w:sz w:val="28"/>
          <w:szCs w:val="28"/>
        </w:rPr>
        <w:t>при</w:t>
      </w:r>
      <w:r w:rsidRPr="0029782D">
        <w:rPr>
          <w:sz w:val="28"/>
          <w:szCs w:val="28"/>
        </w:rPr>
        <w:t xml:space="preserve"> переселении в другую местность для трудоустройства по направлению органов службы занятости</w:t>
      </w:r>
      <w:r>
        <w:rPr>
          <w:sz w:val="28"/>
          <w:szCs w:val="28"/>
        </w:rPr>
        <w:t>.</w:t>
      </w:r>
    </w:p>
    <w:p w:rsidR="00C4479C" w:rsidRDefault="00C4479C" w:rsidP="00C4479C">
      <w:pPr>
        <w:ind w:firstLine="709"/>
        <w:jc w:val="both"/>
        <w:rPr>
          <w:sz w:val="28"/>
          <w:szCs w:val="28"/>
        </w:rPr>
      </w:pPr>
    </w:p>
    <w:p w:rsidR="001C6320" w:rsidRDefault="001C6320" w:rsidP="007B6A3C">
      <w:pPr>
        <w:ind w:firstLine="709"/>
        <w:jc w:val="both"/>
        <w:rPr>
          <w:sz w:val="28"/>
          <w:szCs w:val="28"/>
        </w:rPr>
      </w:pPr>
      <w:r w:rsidRPr="0029782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97C54">
        <w:rPr>
          <w:sz w:val="28"/>
          <w:szCs w:val="28"/>
        </w:rPr>
        <w:t>.</w:t>
      </w:r>
      <w:r w:rsidR="0053353C">
        <w:rPr>
          <w:sz w:val="28"/>
          <w:szCs w:val="28"/>
        </w:rPr>
        <w:t>10</w:t>
      </w:r>
      <w:r w:rsidRPr="00097C5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97C54">
        <w:rPr>
          <w:sz w:val="28"/>
          <w:szCs w:val="28"/>
        </w:rPr>
        <w:t>. </w:t>
      </w:r>
      <w:r w:rsidRPr="00CD51F4">
        <w:rPr>
          <w:sz w:val="28"/>
          <w:szCs w:val="28"/>
        </w:rPr>
        <w:t>Ди</w:t>
      </w:r>
      <w:r>
        <w:rPr>
          <w:sz w:val="28"/>
          <w:szCs w:val="28"/>
        </w:rPr>
        <w:t>намика оказания государственной услуги по сравнению с 201</w:t>
      </w:r>
      <w:r w:rsidR="0053353C">
        <w:rPr>
          <w:sz w:val="28"/>
          <w:szCs w:val="28"/>
        </w:rPr>
        <w:t>8</w:t>
      </w:r>
      <w:r w:rsidRPr="00CD51F4">
        <w:rPr>
          <w:sz w:val="28"/>
          <w:szCs w:val="28"/>
        </w:rPr>
        <w:t xml:space="preserve"> </w:t>
      </w:r>
      <w:r w:rsidRPr="002C175D">
        <w:rPr>
          <w:sz w:val="28"/>
          <w:szCs w:val="28"/>
        </w:rPr>
        <w:t>год</w:t>
      </w:r>
      <w:r>
        <w:rPr>
          <w:sz w:val="28"/>
          <w:szCs w:val="28"/>
        </w:rPr>
        <w:t>ом. Структура состава безработных граждан, получивших государственную услугу</w:t>
      </w:r>
      <w:r w:rsidRPr="008F5D0E">
        <w:rPr>
          <w:sz w:val="28"/>
          <w:szCs w:val="28"/>
        </w:rPr>
        <w:t>.</w:t>
      </w:r>
    </w:p>
    <w:p w:rsidR="001C6320" w:rsidRPr="008F5D0E" w:rsidRDefault="001C6320" w:rsidP="007B6A3C">
      <w:pPr>
        <w:ind w:firstLine="709"/>
        <w:jc w:val="both"/>
        <w:rPr>
          <w:sz w:val="28"/>
          <w:szCs w:val="28"/>
        </w:rPr>
      </w:pPr>
    </w:p>
    <w:p w:rsidR="00CB4EA6" w:rsidRDefault="00CB4EA6" w:rsidP="001C5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4D4880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государственная услуга оказана </w:t>
      </w:r>
      <w:r w:rsidR="004D4880">
        <w:rPr>
          <w:sz w:val="28"/>
          <w:szCs w:val="28"/>
        </w:rPr>
        <w:t>11</w:t>
      </w:r>
      <w:r>
        <w:rPr>
          <w:sz w:val="28"/>
          <w:szCs w:val="28"/>
        </w:rPr>
        <w:t xml:space="preserve"> безработным гражданам, что в 1,7 раза </w:t>
      </w:r>
      <w:r w:rsidR="004D4880">
        <w:rPr>
          <w:sz w:val="28"/>
          <w:szCs w:val="28"/>
        </w:rPr>
        <w:t>ниже</w:t>
      </w:r>
      <w:r>
        <w:rPr>
          <w:sz w:val="28"/>
          <w:szCs w:val="28"/>
        </w:rPr>
        <w:t xml:space="preserve"> аналогичн</w:t>
      </w:r>
      <w:r w:rsidR="004D4880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показател</w:t>
      </w:r>
      <w:r w:rsidR="004D4880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4D4880">
        <w:rPr>
          <w:sz w:val="28"/>
          <w:szCs w:val="28"/>
        </w:rPr>
        <w:t>8</w:t>
      </w:r>
      <w:r>
        <w:rPr>
          <w:sz w:val="28"/>
          <w:szCs w:val="28"/>
        </w:rPr>
        <w:t xml:space="preserve"> года (1</w:t>
      </w:r>
      <w:r w:rsidR="004D4880">
        <w:rPr>
          <w:sz w:val="28"/>
          <w:szCs w:val="28"/>
        </w:rPr>
        <w:t>9</w:t>
      </w:r>
      <w:r>
        <w:rPr>
          <w:sz w:val="28"/>
          <w:szCs w:val="28"/>
        </w:rPr>
        <w:t xml:space="preserve"> чел.).</w:t>
      </w:r>
    </w:p>
    <w:p w:rsidR="00CB4EA6" w:rsidRDefault="00CB4EA6" w:rsidP="00CB4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состава безработных граждан, </w:t>
      </w:r>
      <w:r w:rsidRPr="005D44FC">
        <w:rPr>
          <w:sz w:val="28"/>
          <w:szCs w:val="28"/>
        </w:rPr>
        <w:t>получ</w:t>
      </w:r>
      <w:r>
        <w:rPr>
          <w:sz w:val="28"/>
          <w:szCs w:val="28"/>
        </w:rPr>
        <w:t>ивших</w:t>
      </w:r>
      <w:r w:rsidRPr="007A3B6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7A3B6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7A3B65">
        <w:rPr>
          <w:sz w:val="28"/>
          <w:szCs w:val="28"/>
        </w:rPr>
        <w:t xml:space="preserve"> по </w:t>
      </w:r>
      <w:r w:rsidRPr="00732DEF">
        <w:rPr>
          <w:rFonts w:eastAsia="Calibri"/>
          <w:bCs/>
          <w:sz w:val="28"/>
          <w:szCs w:val="28"/>
          <w:lang w:eastAsia="en-US"/>
        </w:rPr>
        <w:t xml:space="preserve">содействию безработным гражданам в переезде и </w:t>
      </w:r>
      <w:proofErr w:type="gramStart"/>
      <w:r w:rsidRPr="00732DEF">
        <w:rPr>
          <w:rFonts w:eastAsia="Calibri"/>
          <w:bCs/>
          <w:sz w:val="28"/>
          <w:szCs w:val="28"/>
          <w:lang w:eastAsia="en-US"/>
        </w:rPr>
        <w:t>безработным гражданам</w:t>
      </w:r>
      <w:proofErr w:type="gramEnd"/>
      <w:r w:rsidRPr="00732DEF">
        <w:rPr>
          <w:rFonts w:eastAsia="Calibri"/>
          <w:bCs/>
          <w:sz w:val="28"/>
          <w:szCs w:val="28"/>
          <w:lang w:eastAsia="en-US"/>
        </w:rPr>
        <w:t xml:space="preserve"> и членам их семей в переселении в другую местность для трудоустройства по направлению органов службы занятости</w:t>
      </w:r>
      <w:r>
        <w:rPr>
          <w:sz w:val="28"/>
          <w:szCs w:val="28"/>
        </w:rPr>
        <w:t xml:space="preserve">, </w:t>
      </w:r>
      <w:r w:rsidRPr="00A25402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Pr="00A25402">
        <w:rPr>
          <w:sz w:val="28"/>
          <w:szCs w:val="28"/>
        </w:rPr>
        <w:t xml:space="preserve"> в таблице.</w:t>
      </w:r>
    </w:p>
    <w:p w:rsidR="002B4D95" w:rsidRDefault="002B4D95" w:rsidP="00CB4EA6">
      <w:pPr>
        <w:ind w:firstLine="709"/>
        <w:jc w:val="right"/>
      </w:pPr>
    </w:p>
    <w:p w:rsidR="002B4D95" w:rsidRDefault="002B4D95" w:rsidP="00CB4EA6">
      <w:pPr>
        <w:ind w:firstLine="709"/>
        <w:jc w:val="right"/>
      </w:pPr>
    </w:p>
    <w:p w:rsidR="002B4D95" w:rsidRDefault="002B4D95" w:rsidP="00CB4EA6">
      <w:pPr>
        <w:ind w:firstLine="709"/>
        <w:jc w:val="right"/>
      </w:pPr>
    </w:p>
    <w:p w:rsidR="002B4D95" w:rsidRDefault="002B4D95" w:rsidP="00CB4EA6">
      <w:pPr>
        <w:ind w:firstLine="709"/>
        <w:jc w:val="right"/>
      </w:pPr>
    </w:p>
    <w:p w:rsidR="00CB4EA6" w:rsidRPr="00A951C8" w:rsidRDefault="00CB4EA6" w:rsidP="00CB4EA6">
      <w:pPr>
        <w:ind w:firstLine="709"/>
        <w:jc w:val="right"/>
      </w:pPr>
      <w:r>
        <w:lastRenderedPageBreak/>
        <w:t>человек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701"/>
        <w:gridCol w:w="1985"/>
      </w:tblGrid>
      <w:tr w:rsidR="00AB59B5" w:rsidTr="00AB59B5">
        <w:trPr>
          <w:tblHeader/>
        </w:trPr>
        <w:tc>
          <w:tcPr>
            <w:tcW w:w="6237" w:type="dxa"/>
          </w:tcPr>
          <w:p w:rsidR="00AB59B5" w:rsidRPr="005E5390" w:rsidRDefault="00AB59B5" w:rsidP="00D538B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:rsidR="00AB59B5" w:rsidRPr="002B5D98" w:rsidRDefault="00AB59B5" w:rsidP="00D538B6">
            <w:pPr>
              <w:jc w:val="center"/>
            </w:pPr>
            <w:r>
              <w:t>Всего</w:t>
            </w:r>
          </w:p>
        </w:tc>
        <w:tc>
          <w:tcPr>
            <w:tcW w:w="1985" w:type="dxa"/>
          </w:tcPr>
          <w:p w:rsidR="00AB59B5" w:rsidRPr="002B5D98" w:rsidRDefault="00AB59B5" w:rsidP="00D538B6">
            <w:pPr>
              <w:jc w:val="center"/>
            </w:pPr>
            <w:r>
              <w:t xml:space="preserve">из них переехавшие </w:t>
            </w:r>
          </w:p>
          <w:p w:rsidR="00AB59B5" w:rsidRPr="002B5D98" w:rsidRDefault="00AB59B5" w:rsidP="00D538B6">
            <w:pPr>
              <w:jc w:val="center"/>
            </w:pPr>
            <w:r w:rsidRPr="002B5D98">
              <w:t>в сельскую местность</w:t>
            </w:r>
          </w:p>
        </w:tc>
      </w:tr>
      <w:tr w:rsidR="00AB59B5" w:rsidTr="00AB59B5">
        <w:tc>
          <w:tcPr>
            <w:tcW w:w="6237" w:type="dxa"/>
          </w:tcPr>
          <w:p w:rsidR="00AB59B5" w:rsidRPr="005E5390" w:rsidRDefault="00AB59B5" w:rsidP="00D538B6">
            <w:pPr>
              <w:rPr>
                <w:b/>
                <w:bCs/>
                <w:sz w:val="20"/>
              </w:rPr>
            </w:pPr>
            <w:r w:rsidRPr="00F35324">
              <w:t xml:space="preserve">Численность безработных граждан, </w:t>
            </w:r>
            <w:r>
              <w:t>получивших государственную услугу, всего</w:t>
            </w:r>
          </w:p>
        </w:tc>
        <w:tc>
          <w:tcPr>
            <w:tcW w:w="1701" w:type="dxa"/>
          </w:tcPr>
          <w:p w:rsidR="00AB59B5" w:rsidRDefault="00AB59B5" w:rsidP="00D538B6">
            <w:pPr>
              <w:jc w:val="center"/>
            </w:pPr>
          </w:p>
          <w:p w:rsidR="00AB59B5" w:rsidRPr="002B5D98" w:rsidRDefault="00AB59B5" w:rsidP="00D538B6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AB59B5" w:rsidRDefault="00AB59B5" w:rsidP="00D538B6">
            <w:pPr>
              <w:jc w:val="center"/>
            </w:pPr>
          </w:p>
          <w:p w:rsidR="00AB59B5" w:rsidRPr="002B5D98" w:rsidRDefault="00AB59B5" w:rsidP="00D538B6">
            <w:pPr>
              <w:jc w:val="center"/>
            </w:pPr>
            <w:r>
              <w:t>10</w:t>
            </w:r>
          </w:p>
        </w:tc>
      </w:tr>
      <w:tr w:rsidR="00AB59B5" w:rsidTr="00AB59B5">
        <w:tc>
          <w:tcPr>
            <w:tcW w:w="6237" w:type="dxa"/>
          </w:tcPr>
          <w:p w:rsidR="00AB59B5" w:rsidRDefault="00AB59B5" w:rsidP="00D538B6">
            <w:r>
              <w:t>из них:</w:t>
            </w:r>
          </w:p>
          <w:p w:rsidR="00AB59B5" w:rsidRPr="00F35324" w:rsidRDefault="00AB59B5" w:rsidP="00D538B6">
            <w:r>
              <w:t>п</w:t>
            </w:r>
            <w:r w:rsidRPr="0042314D">
              <w:t>ерее</w:t>
            </w:r>
            <w:r>
              <w:t>хав</w:t>
            </w:r>
            <w:r w:rsidRPr="0042314D">
              <w:t>шие</w:t>
            </w:r>
            <w:r>
              <w:t xml:space="preserve"> (переселившиеся)</w:t>
            </w:r>
            <w:r w:rsidRPr="0042314D">
              <w:t xml:space="preserve"> в пределах субъекта Российской Федерации</w:t>
            </w:r>
          </w:p>
        </w:tc>
        <w:tc>
          <w:tcPr>
            <w:tcW w:w="1701" w:type="dxa"/>
          </w:tcPr>
          <w:p w:rsidR="00AB59B5" w:rsidRDefault="00AB59B5" w:rsidP="00D538B6">
            <w:pPr>
              <w:jc w:val="center"/>
            </w:pPr>
          </w:p>
          <w:p w:rsidR="00AB59B5" w:rsidRDefault="00AB59B5" w:rsidP="00D538B6">
            <w:pPr>
              <w:jc w:val="center"/>
            </w:pPr>
          </w:p>
          <w:p w:rsidR="00AB59B5" w:rsidRPr="002B5D98" w:rsidRDefault="00AB59B5" w:rsidP="00D538B6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AB59B5" w:rsidRDefault="00AB59B5" w:rsidP="00D538B6">
            <w:pPr>
              <w:jc w:val="center"/>
            </w:pPr>
          </w:p>
          <w:p w:rsidR="00AB59B5" w:rsidRDefault="00AB59B5" w:rsidP="00D538B6">
            <w:pPr>
              <w:jc w:val="center"/>
            </w:pPr>
          </w:p>
          <w:p w:rsidR="00AB59B5" w:rsidRPr="002B5D98" w:rsidRDefault="00AB59B5" w:rsidP="00D538B6">
            <w:pPr>
              <w:jc w:val="center"/>
            </w:pPr>
            <w:r>
              <w:t>10</w:t>
            </w:r>
          </w:p>
        </w:tc>
      </w:tr>
      <w:tr w:rsidR="00AB59B5" w:rsidTr="00AB59B5">
        <w:tc>
          <w:tcPr>
            <w:tcW w:w="6237" w:type="dxa"/>
          </w:tcPr>
          <w:p w:rsidR="00AB59B5" w:rsidRPr="0042314D" w:rsidRDefault="00AB59B5" w:rsidP="00D538B6">
            <w:r>
              <w:t>п</w:t>
            </w:r>
            <w:r w:rsidRPr="0042314D">
              <w:t>ерее</w:t>
            </w:r>
            <w:r>
              <w:t>хав</w:t>
            </w:r>
            <w:r w:rsidRPr="0042314D">
              <w:t>шие</w:t>
            </w:r>
            <w:r>
              <w:t xml:space="preserve"> (переселившиеся)</w:t>
            </w:r>
            <w:r w:rsidRPr="0042314D">
              <w:t xml:space="preserve"> в </w:t>
            </w:r>
            <w:r>
              <w:t>другой</w:t>
            </w:r>
            <w:r w:rsidRPr="0042314D">
              <w:t xml:space="preserve"> субъект Российской Федерации</w:t>
            </w:r>
          </w:p>
        </w:tc>
        <w:tc>
          <w:tcPr>
            <w:tcW w:w="1701" w:type="dxa"/>
          </w:tcPr>
          <w:p w:rsidR="00AB59B5" w:rsidRDefault="00AB59B5" w:rsidP="00D538B6">
            <w:pPr>
              <w:jc w:val="center"/>
            </w:pPr>
          </w:p>
          <w:p w:rsidR="00AB59B5" w:rsidRDefault="00AB59B5" w:rsidP="00D538B6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59B5" w:rsidRDefault="00AB59B5" w:rsidP="00D538B6">
            <w:pPr>
              <w:jc w:val="center"/>
            </w:pPr>
          </w:p>
          <w:p w:rsidR="00AB59B5" w:rsidRDefault="00AB59B5" w:rsidP="00D538B6">
            <w:pPr>
              <w:jc w:val="center"/>
            </w:pPr>
            <w:r>
              <w:t>0</w:t>
            </w:r>
          </w:p>
        </w:tc>
      </w:tr>
      <w:tr w:rsidR="00AB59B5" w:rsidTr="00AB59B5">
        <w:tc>
          <w:tcPr>
            <w:tcW w:w="6237" w:type="dxa"/>
          </w:tcPr>
          <w:p w:rsidR="00AB59B5" w:rsidRPr="002225EE" w:rsidRDefault="00AB59B5" w:rsidP="00D538B6">
            <w:pPr>
              <w:rPr>
                <w:b/>
                <w:bCs/>
              </w:rPr>
            </w:pPr>
            <w:r>
              <w:rPr>
                <w:b/>
                <w:bCs/>
              </w:rPr>
              <w:t>Из строки 01 п</w:t>
            </w:r>
            <w:r w:rsidRPr="00A26E30">
              <w:rPr>
                <w:b/>
                <w:bCs/>
              </w:rPr>
              <w:t>о возрасту:</w:t>
            </w:r>
            <w:r w:rsidRPr="00222E4B">
              <w:rPr>
                <w:bCs/>
              </w:rPr>
              <w:t xml:space="preserve"> </w:t>
            </w:r>
            <w:r w:rsidRPr="00222E4B">
              <w:br/>
            </w:r>
            <w:r w:rsidRPr="002225EE">
              <w:t>18</w:t>
            </w:r>
            <w:r>
              <w:t>-</w:t>
            </w:r>
            <w:r w:rsidRPr="002225EE">
              <w:t>29 лет</w:t>
            </w:r>
          </w:p>
        </w:tc>
        <w:tc>
          <w:tcPr>
            <w:tcW w:w="1701" w:type="dxa"/>
            <w:vAlign w:val="bottom"/>
          </w:tcPr>
          <w:p w:rsidR="00AB59B5" w:rsidRPr="002225EE" w:rsidRDefault="00AB59B5" w:rsidP="00D538B6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bottom"/>
          </w:tcPr>
          <w:p w:rsidR="00AB59B5" w:rsidRPr="002225EE" w:rsidRDefault="00AB59B5" w:rsidP="00D538B6">
            <w:pPr>
              <w:jc w:val="center"/>
            </w:pPr>
            <w:r>
              <w:t>1</w:t>
            </w:r>
          </w:p>
        </w:tc>
      </w:tr>
      <w:tr w:rsidR="00AB59B5" w:rsidTr="00AB59B5">
        <w:tc>
          <w:tcPr>
            <w:tcW w:w="6237" w:type="dxa"/>
          </w:tcPr>
          <w:p w:rsidR="00AB59B5" w:rsidRPr="002225EE" w:rsidRDefault="00AB59B5" w:rsidP="00D538B6">
            <w:r w:rsidRPr="002225EE">
              <w:t>30</w:t>
            </w:r>
            <w:r>
              <w:t>-</w:t>
            </w:r>
            <w:r w:rsidRPr="002225EE">
              <w:t>39 лет</w:t>
            </w:r>
          </w:p>
        </w:tc>
        <w:tc>
          <w:tcPr>
            <w:tcW w:w="1701" w:type="dxa"/>
          </w:tcPr>
          <w:p w:rsidR="00AB59B5" w:rsidRPr="002225EE" w:rsidRDefault="00AB59B5" w:rsidP="00D538B6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AB59B5" w:rsidRPr="002225EE" w:rsidRDefault="00AB59B5" w:rsidP="00D538B6">
            <w:pPr>
              <w:jc w:val="center"/>
            </w:pPr>
            <w:r>
              <w:t>3</w:t>
            </w:r>
          </w:p>
        </w:tc>
      </w:tr>
      <w:tr w:rsidR="00AB59B5" w:rsidTr="00AB59B5">
        <w:tc>
          <w:tcPr>
            <w:tcW w:w="6237" w:type="dxa"/>
          </w:tcPr>
          <w:p w:rsidR="00AB59B5" w:rsidRPr="002225EE" w:rsidRDefault="00AB59B5" w:rsidP="00D538B6">
            <w:r w:rsidRPr="002225EE">
              <w:t>40</w:t>
            </w:r>
            <w:r>
              <w:t>-</w:t>
            </w:r>
            <w:r w:rsidRPr="002225EE">
              <w:t>49 лет</w:t>
            </w:r>
          </w:p>
        </w:tc>
        <w:tc>
          <w:tcPr>
            <w:tcW w:w="1701" w:type="dxa"/>
          </w:tcPr>
          <w:p w:rsidR="00AB59B5" w:rsidRPr="002225EE" w:rsidRDefault="00AB59B5" w:rsidP="00D538B6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AB59B5" w:rsidRPr="002225EE" w:rsidRDefault="00AB59B5" w:rsidP="00D538B6">
            <w:pPr>
              <w:jc w:val="center"/>
            </w:pPr>
            <w:r>
              <w:t>3</w:t>
            </w:r>
          </w:p>
        </w:tc>
      </w:tr>
      <w:tr w:rsidR="00AB59B5" w:rsidTr="00AB59B5">
        <w:tc>
          <w:tcPr>
            <w:tcW w:w="6237" w:type="dxa"/>
          </w:tcPr>
          <w:p w:rsidR="00AB59B5" w:rsidRPr="002225EE" w:rsidRDefault="00AB59B5" w:rsidP="00D538B6">
            <w:r w:rsidRPr="002225EE">
              <w:t>50</w:t>
            </w:r>
            <w:r>
              <w:t>-</w:t>
            </w:r>
            <w:r w:rsidRPr="002225EE">
              <w:t>59 лет</w:t>
            </w:r>
          </w:p>
        </w:tc>
        <w:tc>
          <w:tcPr>
            <w:tcW w:w="1701" w:type="dxa"/>
          </w:tcPr>
          <w:p w:rsidR="00AB59B5" w:rsidRPr="002225EE" w:rsidRDefault="00AB59B5" w:rsidP="00D538B6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AB59B5" w:rsidRPr="002225EE" w:rsidRDefault="00AB59B5" w:rsidP="00D538B6">
            <w:pPr>
              <w:jc w:val="center"/>
            </w:pPr>
            <w:r>
              <w:t>3</w:t>
            </w:r>
          </w:p>
        </w:tc>
      </w:tr>
      <w:tr w:rsidR="00AB59B5" w:rsidTr="00AB59B5">
        <w:tc>
          <w:tcPr>
            <w:tcW w:w="6237" w:type="dxa"/>
          </w:tcPr>
          <w:p w:rsidR="00AB59B5" w:rsidRPr="002225EE" w:rsidRDefault="00AB59B5" w:rsidP="00D538B6">
            <w:r w:rsidRPr="002225EE">
              <w:t>60 и старше</w:t>
            </w:r>
          </w:p>
        </w:tc>
        <w:tc>
          <w:tcPr>
            <w:tcW w:w="1701" w:type="dxa"/>
          </w:tcPr>
          <w:p w:rsidR="00AB59B5" w:rsidRPr="002225EE" w:rsidRDefault="00AB59B5" w:rsidP="00D538B6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59B5" w:rsidRPr="002225EE" w:rsidRDefault="00AB59B5" w:rsidP="00D538B6">
            <w:pPr>
              <w:jc w:val="center"/>
            </w:pPr>
            <w:r>
              <w:t>0</w:t>
            </w:r>
          </w:p>
        </w:tc>
      </w:tr>
      <w:tr w:rsidR="00AB59B5" w:rsidRPr="00F35324" w:rsidTr="00AB59B5">
        <w:tc>
          <w:tcPr>
            <w:tcW w:w="6237" w:type="dxa"/>
          </w:tcPr>
          <w:p w:rsidR="00AB59B5" w:rsidRPr="00F35324" w:rsidRDefault="00AB59B5" w:rsidP="00D538B6">
            <w:r w:rsidRPr="00F35324">
              <w:t xml:space="preserve">Численность членов семей безработных граждан, переселившихся </w:t>
            </w:r>
            <w:r w:rsidRPr="0042314D">
              <w:t>в пределах субъекта Российской Федерации</w:t>
            </w:r>
          </w:p>
        </w:tc>
        <w:tc>
          <w:tcPr>
            <w:tcW w:w="1701" w:type="dxa"/>
          </w:tcPr>
          <w:p w:rsidR="00AB59B5" w:rsidRPr="00F35324" w:rsidRDefault="00AB59B5" w:rsidP="00D538B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B59B5" w:rsidRPr="00F35324" w:rsidRDefault="00AB59B5" w:rsidP="00D538B6">
            <w:pPr>
              <w:jc w:val="center"/>
            </w:pPr>
            <w:r>
              <w:t>1</w:t>
            </w:r>
          </w:p>
        </w:tc>
      </w:tr>
      <w:tr w:rsidR="00AB59B5" w:rsidRPr="00F35324" w:rsidTr="00AB59B5">
        <w:tc>
          <w:tcPr>
            <w:tcW w:w="6237" w:type="dxa"/>
          </w:tcPr>
          <w:p w:rsidR="00AB59B5" w:rsidRPr="00F35324" w:rsidRDefault="00AB59B5" w:rsidP="00D538B6">
            <w:r>
              <w:t xml:space="preserve">   </w:t>
            </w:r>
            <w:r w:rsidRPr="00F35324">
              <w:t>в том числе трудоспособных</w:t>
            </w:r>
          </w:p>
        </w:tc>
        <w:tc>
          <w:tcPr>
            <w:tcW w:w="1701" w:type="dxa"/>
          </w:tcPr>
          <w:p w:rsidR="00AB59B5" w:rsidRPr="00F35324" w:rsidRDefault="00AB59B5" w:rsidP="00D538B6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59B5" w:rsidRPr="00F35324" w:rsidRDefault="00AB59B5" w:rsidP="00D538B6">
            <w:pPr>
              <w:jc w:val="center"/>
            </w:pPr>
            <w:r>
              <w:t>0</w:t>
            </w:r>
          </w:p>
        </w:tc>
      </w:tr>
    </w:tbl>
    <w:p w:rsidR="00CB4EA6" w:rsidRDefault="00CB4EA6" w:rsidP="00CB4EA6">
      <w:pPr>
        <w:ind w:firstLine="709"/>
        <w:jc w:val="both"/>
        <w:rPr>
          <w:sz w:val="28"/>
          <w:szCs w:val="28"/>
        </w:rPr>
      </w:pPr>
    </w:p>
    <w:p w:rsidR="00CB4EA6" w:rsidRDefault="00830318" w:rsidP="001C5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числа получивших государственную услугу</w:t>
      </w:r>
      <w:r w:rsidRPr="0029782D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29782D">
        <w:rPr>
          <w:sz w:val="28"/>
          <w:szCs w:val="28"/>
        </w:rPr>
        <w:t xml:space="preserve"> безработн</w:t>
      </w:r>
      <w:r>
        <w:rPr>
          <w:sz w:val="28"/>
          <w:szCs w:val="28"/>
        </w:rPr>
        <w:t>ых</w:t>
      </w:r>
      <w:r w:rsidRPr="0029782D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>переехали в пределах Камчатского края на</w:t>
      </w:r>
      <w:r w:rsidRPr="0029782D">
        <w:rPr>
          <w:sz w:val="28"/>
          <w:szCs w:val="28"/>
        </w:rPr>
        <w:t xml:space="preserve"> временные работы</w:t>
      </w:r>
      <w:r>
        <w:rPr>
          <w:sz w:val="28"/>
          <w:szCs w:val="28"/>
        </w:rPr>
        <w:t xml:space="preserve"> (201</w:t>
      </w:r>
      <w:r w:rsidR="004D4880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9 чел.),</w:t>
      </w:r>
      <w:r w:rsidRPr="006F283D">
        <w:rPr>
          <w:sz w:val="28"/>
          <w:szCs w:val="28"/>
        </w:rPr>
        <w:t xml:space="preserve"> </w:t>
      </w:r>
      <w:r w:rsidR="004D4880">
        <w:rPr>
          <w:sz w:val="28"/>
          <w:szCs w:val="28"/>
        </w:rPr>
        <w:t>2</w:t>
      </w:r>
      <w:r w:rsidRPr="0029782D">
        <w:rPr>
          <w:sz w:val="28"/>
          <w:szCs w:val="28"/>
        </w:rPr>
        <w:t xml:space="preserve"> безработны</w:t>
      </w:r>
      <w:r>
        <w:rPr>
          <w:sz w:val="28"/>
          <w:szCs w:val="28"/>
        </w:rPr>
        <w:t>х</w:t>
      </w:r>
      <w:r w:rsidRPr="0029782D">
        <w:rPr>
          <w:sz w:val="28"/>
          <w:szCs w:val="28"/>
        </w:rPr>
        <w:t xml:space="preserve"> граждан</w:t>
      </w:r>
      <w:r w:rsidR="004D4880">
        <w:rPr>
          <w:sz w:val="28"/>
          <w:szCs w:val="28"/>
        </w:rPr>
        <w:t>ина</w:t>
      </w:r>
      <w:r>
        <w:rPr>
          <w:sz w:val="28"/>
          <w:szCs w:val="28"/>
        </w:rPr>
        <w:t xml:space="preserve"> с </w:t>
      </w:r>
      <w:r w:rsidR="004D4880">
        <w:rPr>
          <w:sz w:val="28"/>
          <w:szCs w:val="28"/>
        </w:rPr>
        <w:t>2</w:t>
      </w:r>
      <w:r>
        <w:rPr>
          <w:sz w:val="28"/>
          <w:szCs w:val="28"/>
        </w:rPr>
        <w:t xml:space="preserve"> членами семей</w:t>
      </w:r>
      <w:r w:rsidRPr="0029782D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переселились</w:t>
      </w:r>
      <w:r w:rsidRPr="0029782D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Камчатского края</w:t>
      </w:r>
      <w:r w:rsidRPr="00F94FBB">
        <w:rPr>
          <w:sz w:val="28"/>
          <w:szCs w:val="28"/>
        </w:rPr>
        <w:t xml:space="preserve"> </w:t>
      </w:r>
      <w:r>
        <w:rPr>
          <w:sz w:val="28"/>
          <w:szCs w:val="28"/>
        </w:rPr>
        <w:t>(201</w:t>
      </w:r>
      <w:r w:rsidR="004D4880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</w:t>
      </w:r>
      <w:r w:rsidR="004D4880">
        <w:rPr>
          <w:sz w:val="28"/>
          <w:szCs w:val="28"/>
        </w:rPr>
        <w:t>7</w:t>
      </w:r>
      <w:r>
        <w:rPr>
          <w:sz w:val="28"/>
          <w:szCs w:val="28"/>
        </w:rPr>
        <w:t xml:space="preserve"> безработных и </w:t>
      </w:r>
      <w:r w:rsidR="004D4880">
        <w:rPr>
          <w:sz w:val="28"/>
          <w:szCs w:val="28"/>
        </w:rPr>
        <w:t>6</w:t>
      </w:r>
      <w:r>
        <w:rPr>
          <w:sz w:val="28"/>
          <w:szCs w:val="28"/>
        </w:rPr>
        <w:t xml:space="preserve"> член</w:t>
      </w:r>
      <w:r w:rsidR="004D4880">
        <w:rPr>
          <w:sz w:val="28"/>
          <w:szCs w:val="28"/>
        </w:rPr>
        <w:t>ов</w:t>
      </w:r>
      <w:r>
        <w:rPr>
          <w:sz w:val="28"/>
          <w:szCs w:val="28"/>
        </w:rPr>
        <w:t xml:space="preserve"> сем</w:t>
      </w:r>
      <w:r w:rsidR="004D4880">
        <w:rPr>
          <w:sz w:val="28"/>
          <w:szCs w:val="28"/>
        </w:rPr>
        <w:t>ей</w:t>
      </w:r>
      <w:r>
        <w:rPr>
          <w:sz w:val="28"/>
          <w:szCs w:val="28"/>
        </w:rPr>
        <w:t>)</w:t>
      </w:r>
      <w:r w:rsidRPr="002326EF">
        <w:rPr>
          <w:sz w:val="28"/>
          <w:szCs w:val="28"/>
        </w:rPr>
        <w:t>.</w:t>
      </w:r>
    </w:p>
    <w:p w:rsidR="00830318" w:rsidRDefault="00830318" w:rsidP="001C5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9782D">
        <w:rPr>
          <w:sz w:val="28"/>
          <w:szCs w:val="28"/>
        </w:rPr>
        <w:t>з других субъектов Российской Федерации</w:t>
      </w:r>
      <w:r w:rsidR="00D14E55">
        <w:rPr>
          <w:sz w:val="28"/>
          <w:szCs w:val="28"/>
        </w:rPr>
        <w:t xml:space="preserve"> </w:t>
      </w:r>
      <w:r w:rsidR="00D14E55" w:rsidRPr="00D14E55">
        <w:rPr>
          <w:sz w:val="28"/>
          <w:szCs w:val="28"/>
        </w:rPr>
        <w:t>(Республика Хакасия, Республика</w:t>
      </w:r>
      <w:r w:rsidR="00003FC3">
        <w:rPr>
          <w:sz w:val="28"/>
          <w:szCs w:val="28"/>
        </w:rPr>
        <w:t xml:space="preserve"> Алтай,</w:t>
      </w:r>
      <w:r w:rsidR="00D14E55" w:rsidRPr="00D14E55">
        <w:rPr>
          <w:sz w:val="28"/>
          <w:szCs w:val="28"/>
        </w:rPr>
        <w:t xml:space="preserve"> </w:t>
      </w:r>
      <w:r w:rsidR="00003FC3">
        <w:rPr>
          <w:sz w:val="28"/>
          <w:szCs w:val="28"/>
        </w:rPr>
        <w:t xml:space="preserve">Республика </w:t>
      </w:r>
      <w:r w:rsidR="00D14E55" w:rsidRPr="00D14E55">
        <w:rPr>
          <w:sz w:val="28"/>
          <w:szCs w:val="28"/>
        </w:rPr>
        <w:t>Башкортостан,</w:t>
      </w:r>
      <w:r w:rsidR="00003FC3">
        <w:rPr>
          <w:sz w:val="28"/>
          <w:szCs w:val="28"/>
        </w:rPr>
        <w:t xml:space="preserve"> Республика Тыва,</w:t>
      </w:r>
      <w:r w:rsidR="00D14E55" w:rsidRPr="00D14E55">
        <w:rPr>
          <w:sz w:val="28"/>
          <w:szCs w:val="28"/>
        </w:rPr>
        <w:t xml:space="preserve"> Красноярский край, </w:t>
      </w:r>
      <w:r w:rsidR="00003FC3">
        <w:rPr>
          <w:sz w:val="28"/>
          <w:szCs w:val="28"/>
        </w:rPr>
        <w:t>Свердловская</w:t>
      </w:r>
      <w:r w:rsidR="00D14E55" w:rsidRPr="00D14E55">
        <w:rPr>
          <w:sz w:val="28"/>
          <w:szCs w:val="28"/>
        </w:rPr>
        <w:t xml:space="preserve"> область,</w:t>
      </w:r>
      <w:r w:rsidR="00003FC3">
        <w:rPr>
          <w:sz w:val="28"/>
          <w:szCs w:val="28"/>
        </w:rPr>
        <w:t xml:space="preserve"> Московская область,</w:t>
      </w:r>
      <w:r w:rsidR="00D14E55" w:rsidRPr="00D14E55">
        <w:rPr>
          <w:sz w:val="28"/>
          <w:szCs w:val="28"/>
        </w:rPr>
        <w:t xml:space="preserve"> г.</w:t>
      </w:r>
      <w:r w:rsidR="00003FC3">
        <w:rPr>
          <w:sz w:val="28"/>
          <w:szCs w:val="28"/>
        </w:rPr>
        <w:t xml:space="preserve"> Калининград,</w:t>
      </w:r>
      <w:r w:rsidR="00D14E55" w:rsidRPr="00D14E55">
        <w:rPr>
          <w:sz w:val="28"/>
          <w:szCs w:val="28"/>
        </w:rPr>
        <w:t xml:space="preserve"> г. </w:t>
      </w:r>
      <w:r w:rsidR="00003FC3">
        <w:rPr>
          <w:sz w:val="28"/>
          <w:szCs w:val="28"/>
        </w:rPr>
        <w:t xml:space="preserve">Краснодар, </w:t>
      </w:r>
      <w:r w:rsidR="00003FC3" w:rsidRPr="00D14E55">
        <w:rPr>
          <w:sz w:val="28"/>
          <w:szCs w:val="28"/>
        </w:rPr>
        <w:t>г.</w:t>
      </w:r>
      <w:r w:rsidR="00003FC3">
        <w:rPr>
          <w:sz w:val="28"/>
          <w:szCs w:val="28"/>
        </w:rPr>
        <w:t> Омск и др.</w:t>
      </w:r>
      <w:r w:rsidR="00D14E55" w:rsidRPr="00D14E55">
        <w:rPr>
          <w:sz w:val="28"/>
          <w:szCs w:val="28"/>
        </w:rPr>
        <w:t>)</w:t>
      </w:r>
      <w:r w:rsidRPr="00D14E55">
        <w:rPr>
          <w:sz w:val="28"/>
          <w:szCs w:val="28"/>
        </w:rPr>
        <w:t xml:space="preserve"> в Ка</w:t>
      </w:r>
      <w:r w:rsidRPr="0029782D">
        <w:rPr>
          <w:sz w:val="28"/>
          <w:szCs w:val="28"/>
        </w:rPr>
        <w:t>мчатский край при содействии органов службы занятости</w:t>
      </w:r>
      <w:r w:rsidRPr="005B30E4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 w:rsidRPr="0029782D">
        <w:rPr>
          <w:sz w:val="28"/>
          <w:szCs w:val="28"/>
        </w:rPr>
        <w:t xml:space="preserve"> переселились </w:t>
      </w:r>
      <w:r w:rsidR="00003FC3">
        <w:rPr>
          <w:sz w:val="28"/>
          <w:szCs w:val="28"/>
        </w:rPr>
        <w:t>75 человек</w:t>
      </w:r>
      <w:r w:rsidRPr="0029782D">
        <w:rPr>
          <w:sz w:val="28"/>
          <w:szCs w:val="28"/>
        </w:rPr>
        <w:t xml:space="preserve"> </w:t>
      </w:r>
      <w:proofErr w:type="spellStart"/>
      <w:r w:rsidRPr="0029782D">
        <w:rPr>
          <w:sz w:val="28"/>
          <w:szCs w:val="28"/>
        </w:rPr>
        <w:t>человек</w:t>
      </w:r>
      <w:proofErr w:type="spellEnd"/>
      <w:r w:rsidRPr="0029782D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="00F46080">
        <w:rPr>
          <w:sz w:val="28"/>
          <w:szCs w:val="28"/>
        </w:rPr>
        <w:t>6</w:t>
      </w:r>
      <w:r>
        <w:rPr>
          <w:sz w:val="28"/>
          <w:szCs w:val="28"/>
        </w:rPr>
        <w:t xml:space="preserve"> безработны</w:t>
      </w:r>
      <w:r w:rsidR="00F46080">
        <w:rPr>
          <w:sz w:val="28"/>
          <w:szCs w:val="28"/>
        </w:rPr>
        <w:t>х</w:t>
      </w:r>
      <w:r w:rsidRPr="0029782D">
        <w:rPr>
          <w:sz w:val="28"/>
          <w:szCs w:val="28"/>
        </w:rPr>
        <w:t xml:space="preserve"> граждан и </w:t>
      </w:r>
      <w:r w:rsidR="00F46080">
        <w:rPr>
          <w:sz w:val="28"/>
          <w:szCs w:val="28"/>
        </w:rPr>
        <w:t>39</w:t>
      </w:r>
      <w:r w:rsidRPr="0029782D">
        <w:rPr>
          <w:sz w:val="28"/>
          <w:szCs w:val="28"/>
        </w:rPr>
        <w:t xml:space="preserve"> членов их семей)</w:t>
      </w:r>
      <w:r w:rsidR="000776E9">
        <w:rPr>
          <w:sz w:val="28"/>
          <w:szCs w:val="28"/>
        </w:rPr>
        <w:t>,</w:t>
      </w:r>
      <w:r w:rsidRPr="00F94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F46080">
        <w:rPr>
          <w:sz w:val="28"/>
          <w:szCs w:val="28"/>
        </w:rPr>
        <w:t>на 31,6%</w:t>
      </w:r>
      <w:r>
        <w:rPr>
          <w:sz w:val="28"/>
          <w:szCs w:val="28"/>
        </w:rPr>
        <w:t xml:space="preserve"> больше, чем в </w:t>
      </w:r>
      <w:r w:rsidRPr="002C175D">
        <w:rPr>
          <w:sz w:val="28"/>
          <w:szCs w:val="28"/>
        </w:rPr>
        <w:t>201</w:t>
      </w:r>
      <w:r w:rsidR="00F46080">
        <w:rPr>
          <w:sz w:val="28"/>
          <w:szCs w:val="28"/>
        </w:rPr>
        <w:t>8</w:t>
      </w:r>
      <w:r w:rsidRPr="002C175D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D14E55">
        <w:rPr>
          <w:sz w:val="28"/>
          <w:szCs w:val="28"/>
        </w:rPr>
        <w:t xml:space="preserve"> (</w:t>
      </w:r>
      <w:r w:rsidR="00003FC3">
        <w:rPr>
          <w:sz w:val="28"/>
          <w:szCs w:val="28"/>
        </w:rPr>
        <w:t>31 безработный</w:t>
      </w:r>
      <w:r w:rsidR="00003FC3" w:rsidRPr="0029782D">
        <w:rPr>
          <w:sz w:val="28"/>
          <w:szCs w:val="28"/>
        </w:rPr>
        <w:t xml:space="preserve"> граждан</w:t>
      </w:r>
      <w:r w:rsidR="00003FC3">
        <w:rPr>
          <w:sz w:val="28"/>
          <w:szCs w:val="28"/>
        </w:rPr>
        <w:t>ин</w:t>
      </w:r>
      <w:r w:rsidR="00003FC3" w:rsidRPr="0029782D">
        <w:rPr>
          <w:sz w:val="28"/>
          <w:szCs w:val="28"/>
        </w:rPr>
        <w:t xml:space="preserve"> и </w:t>
      </w:r>
      <w:r w:rsidR="00003FC3">
        <w:rPr>
          <w:sz w:val="28"/>
          <w:szCs w:val="28"/>
        </w:rPr>
        <w:t>26</w:t>
      </w:r>
      <w:r w:rsidR="00003FC3" w:rsidRPr="0029782D">
        <w:rPr>
          <w:sz w:val="28"/>
          <w:szCs w:val="28"/>
        </w:rPr>
        <w:t xml:space="preserve"> членов их семей</w:t>
      </w:r>
      <w:r w:rsidR="00D14E55">
        <w:rPr>
          <w:sz w:val="28"/>
          <w:szCs w:val="28"/>
        </w:rPr>
        <w:t>).</w:t>
      </w:r>
    </w:p>
    <w:p w:rsidR="00CB4EA6" w:rsidRPr="00D14E55" w:rsidRDefault="00D14E55" w:rsidP="001C5AE7">
      <w:pPr>
        <w:ind w:firstLine="709"/>
        <w:jc w:val="both"/>
        <w:rPr>
          <w:sz w:val="28"/>
          <w:szCs w:val="28"/>
        </w:rPr>
      </w:pPr>
      <w:r w:rsidRPr="00D14E55">
        <w:rPr>
          <w:sz w:val="28"/>
          <w:szCs w:val="28"/>
        </w:rPr>
        <w:t xml:space="preserve">Переселившиеся граждане трудоустроены </w:t>
      </w:r>
      <w:r w:rsidR="00F46080">
        <w:rPr>
          <w:sz w:val="28"/>
          <w:szCs w:val="28"/>
        </w:rPr>
        <w:t>психологом</w:t>
      </w:r>
      <w:r w:rsidRPr="00D14E55">
        <w:rPr>
          <w:sz w:val="28"/>
          <w:szCs w:val="28"/>
        </w:rPr>
        <w:t>,</w:t>
      </w:r>
      <w:r w:rsidR="00F46080">
        <w:rPr>
          <w:sz w:val="28"/>
          <w:szCs w:val="28"/>
        </w:rPr>
        <w:t xml:space="preserve"> педагогом-организатором,</w:t>
      </w:r>
      <w:r w:rsidRPr="00D14E55">
        <w:rPr>
          <w:sz w:val="28"/>
          <w:szCs w:val="28"/>
        </w:rPr>
        <w:t xml:space="preserve"> </w:t>
      </w:r>
      <w:r w:rsidR="00F46080">
        <w:rPr>
          <w:sz w:val="28"/>
          <w:szCs w:val="28"/>
        </w:rPr>
        <w:t>тренером-преподавателем</w:t>
      </w:r>
      <w:r w:rsidRPr="00D14E55">
        <w:rPr>
          <w:sz w:val="28"/>
          <w:szCs w:val="28"/>
        </w:rPr>
        <w:t xml:space="preserve">, </w:t>
      </w:r>
      <w:r w:rsidR="00F46080">
        <w:rPr>
          <w:sz w:val="28"/>
          <w:szCs w:val="28"/>
        </w:rPr>
        <w:t>главным бухгалтером</w:t>
      </w:r>
      <w:r w:rsidRPr="00D14E55">
        <w:rPr>
          <w:sz w:val="28"/>
          <w:szCs w:val="28"/>
        </w:rPr>
        <w:t>,</w:t>
      </w:r>
      <w:r w:rsidR="00F46080">
        <w:rPr>
          <w:sz w:val="28"/>
          <w:szCs w:val="28"/>
        </w:rPr>
        <w:t xml:space="preserve"> врачом-стоматологом, преподавателем детской музыкальной школы, художественным руководителем,</w:t>
      </w:r>
      <w:r w:rsidRPr="00D14E55">
        <w:rPr>
          <w:sz w:val="28"/>
          <w:szCs w:val="28"/>
        </w:rPr>
        <w:t xml:space="preserve"> учителем английского языка, учителем-</w:t>
      </w:r>
      <w:r w:rsidR="00F46080">
        <w:rPr>
          <w:sz w:val="28"/>
          <w:szCs w:val="28"/>
        </w:rPr>
        <w:t>дефектологом</w:t>
      </w:r>
      <w:r w:rsidRPr="00D14E55">
        <w:rPr>
          <w:sz w:val="28"/>
          <w:szCs w:val="28"/>
        </w:rPr>
        <w:t>, учителем начальных классов, учителем русского языка и литературы, учителем математики,</w:t>
      </w:r>
      <w:r w:rsidR="00F46080">
        <w:rPr>
          <w:sz w:val="28"/>
          <w:szCs w:val="28"/>
        </w:rPr>
        <w:t xml:space="preserve"> учителем биологии</w:t>
      </w:r>
      <w:r w:rsidRPr="00D14E55">
        <w:rPr>
          <w:sz w:val="28"/>
          <w:szCs w:val="28"/>
        </w:rPr>
        <w:t xml:space="preserve"> и др.</w:t>
      </w:r>
    </w:p>
    <w:p w:rsidR="00D14E55" w:rsidRDefault="00D14E55" w:rsidP="001C5AE7">
      <w:pPr>
        <w:ind w:firstLine="709"/>
        <w:jc w:val="both"/>
        <w:rPr>
          <w:sz w:val="28"/>
          <w:szCs w:val="28"/>
        </w:rPr>
      </w:pPr>
    </w:p>
    <w:p w:rsidR="001C6320" w:rsidRPr="00CD51F4" w:rsidRDefault="001C6320" w:rsidP="007B6A3C">
      <w:pPr>
        <w:ind w:firstLine="709"/>
        <w:jc w:val="both"/>
        <w:rPr>
          <w:sz w:val="28"/>
          <w:szCs w:val="28"/>
        </w:rPr>
      </w:pPr>
      <w:r w:rsidRPr="00CD51F4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F46080">
        <w:rPr>
          <w:sz w:val="28"/>
          <w:szCs w:val="28"/>
        </w:rPr>
        <w:t>0</w:t>
      </w:r>
      <w:r w:rsidRPr="00CD51F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CD51F4">
        <w:rPr>
          <w:sz w:val="28"/>
          <w:szCs w:val="28"/>
        </w:rPr>
        <w:t> </w:t>
      </w:r>
      <w:r>
        <w:rPr>
          <w:sz w:val="28"/>
          <w:szCs w:val="28"/>
        </w:rPr>
        <w:t>Примеры положительного опыта</w:t>
      </w:r>
      <w:r w:rsidRPr="00CD51F4">
        <w:rPr>
          <w:sz w:val="28"/>
          <w:szCs w:val="28"/>
        </w:rPr>
        <w:t>.</w:t>
      </w:r>
    </w:p>
    <w:p w:rsidR="001C6320" w:rsidRDefault="001C6320" w:rsidP="007B6A3C">
      <w:pPr>
        <w:ind w:firstLine="709"/>
        <w:jc w:val="both"/>
        <w:rPr>
          <w:sz w:val="28"/>
          <w:szCs w:val="28"/>
        </w:rPr>
      </w:pPr>
    </w:p>
    <w:p w:rsidR="00833D42" w:rsidRPr="00F84565" w:rsidRDefault="00833D42" w:rsidP="00833D42">
      <w:pPr>
        <w:ind w:firstLine="709"/>
        <w:jc w:val="both"/>
        <w:rPr>
          <w:sz w:val="28"/>
          <w:szCs w:val="28"/>
        </w:rPr>
      </w:pPr>
      <w:r w:rsidRPr="00F84565">
        <w:rPr>
          <w:sz w:val="28"/>
          <w:szCs w:val="28"/>
        </w:rPr>
        <w:t xml:space="preserve">Учитывая нехватку квалифицированных кадров в отдаленных районах Камчатского края </w:t>
      </w:r>
      <w:r>
        <w:rPr>
          <w:sz w:val="28"/>
          <w:szCs w:val="28"/>
        </w:rPr>
        <w:t>переселившиеся</w:t>
      </w:r>
      <w:r w:rsidRPr="00F84565">
        <w:rPr>
          <w:sz w:val="28"/>
          <w:szCs w:val="28"/>
        </w:rPr>
        <w:t xml:space="preserve"> специалисты совмещают свою профессиональную деятельность в нескольких организациях, тем самым решая проблемы работодателей с заполнением вакантных рабочих мест.</w:t>
      </w:r>
    </w:p>
    <w:p w:rsidR="00833D42" w:rsidRPr="00F84565" w:rsidRDefault="00833D42" w:rsidP="00833D42">
      <w:pPr>
        <w:ind w:firstLine="709"/>
        <w:jc w:val="both"/>
        <w:rPr>
          <w:sz w:val="28"/>
          <w:szCs w:val="28"/>
        </w:rPr>
      </w:pPr>
      <w:r w:rsidRPr="00F84565">
        <w:rPr>
          <w:sz w:val="28"/>
          <w:szCs w:val="28"/>
        </w:rPr>
        <w:lastRenderedPageBreak/>
        <w:t xml:space="preserve">При активном взаимодействии органов службы занятости населения Камчатского края со службами занятости других субъектов Российской Федерации в Камчатский край прибыли наиболее востребованные специалисты: </w:t>
      </w:r>
      <w:r w:rsidR="006561E5">
        <w:rPr>
          <w:sz w:val="28"/>
          <w:szCs w:val="28"/>
        </w:rPr>
        <w:t xml:space="preserve">педагоги, воспитатели, </w:t>
      </w:r>
      <w:r w:rsidR="006561E5" w:rsidRPr="00F84565">
        <w:rPr>
          <w:sz w:val="28"/>
          <w:szCs w:val="28"/>
        </w:rPr>
        <w:t>учителя,</w:t>
      </w:r>
      <w:r w:rsidR="006561E5">
        <w:rPr>
          <w:sz w:val="28"/>
          <w:szCs w:val="28"/>
        </w:rPr>
        <w:t xml:space="preserve"> дефектологи, психологи,</w:t>
      </w:r>
      <w:r w:rsidR="006561E5" w:rsidRPr="00F84565">
        <w:rPr>
          <w:sz w:val="28"/>
          <w:szCs w:val="28"/>
        </w:rPr>
        <w:t xml:space="preserve"> врач</w:t>
      </w:r>
      <w:r w:rsidR="006561E5">
        <w:rPr>
          <w:sz w:val="28"/>
          <w:szCs w:val="28"/>
        </w:rPr>
        <w:t>и и медицинские работники,</w:t>
      </w:r>
      <w:r w:rsidR="006561E5" w:rsidRPr="00F84565">
        <w:rPr>
          <w:sz w:val="28"/>
          <w:szCs w:val="28"/>
        </w:rPr>
        <w:t xml:space="preserve"> </w:t>
      </w:r>
      <w:r w:rsidR="006561E5">
        <w:rPr>
          <w:sz w:val="28"/>
          <w:szCs w:val="28"/>
        </w:rPr>
        <w:t>а также специалисты культурно-художественной сферы.</w:t>
      </w:r>
    </w:p>
    <w:p w:rsidR="00833D42" w:rsidRDefault="00833D42" w:rsidP="0083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информационной </w:t>
      </w:r>
      <w:r w:rsidR="003C4B00" w:rsidRPr="003C4B00">
        <w:rPr>
          <w:sz w:val="28"/>
          <w:szCs w:val="28"/>
        </w:rPr>
        <w:t>кампании</w:t>
      </w:r>
      <w:r>
        <w:rPr>
          <w:sz w:val="28"/>
          <w:szCs w:val="28"/>
        </w:rPr>
        <w:t xml:space="preserve"> органов службы занятости Камчатского края по популяризации государственной услуги</w:t>
      </w:r>
      <w:r w:rsidRPr="00EA7BFF">
        <w:rPr>
          <w:sz w:val="28"/>
          <w:szCs w:val="28"/>
        </w:rPr>
        <w:t xml:space="preserve"> по содействию безработным гражданам и членам их семей в переселении в другую местность для трудоустройства </w:t>
      </w:r>
      <w:r>
        <w:rPr>
          <w:sz w:val="28"/>
          <w:szCs w:val="28"/>
        </w:rPr>
        <w:t>увеличилось число работодателей, желающих привлечь в край востребованных специалистов из других субъектов Российской Федерации.</w:t>
      </w:r>
      <w:r w:rsidR="006561E5">
        <w:rPr>
          <w:sz w:val="28"/>
          <w:szCs w:val="28"/>
        </w:rPr>
        <w:t xml:space="preserve"> Это позволило в 2019 году по заявкам работодателей </w:t>
      </w:r>
      <w:r w:rsidR="00094921">
        <w:rPr>
          <w:sz w:val="28"/>
          <w:szCs w:val="28"/>
        </w:rPr>
        <w:t>заполнить 28 вакансий педагогических работников</w:t>
      </w:r>
      <w:r w:rsidR="00DC2680">
        <w:rPr>
          <w:sz w:val="28"/>
          <w:szCs w:val="28"/>
        </w:rPr>
        <w:t xml:space="preserve"> в отдаленных районах Камчатского края</w:t>
      </w:r>
      <w:r w:rsidR="00094921">
        <w:rPr>
          <w:sz w:val="28"/>
          <w:szCs w:val="28"/>
        </w:rPr>
        <w:t>.</w:t>
      </w:r>
    </w:p>
    <w:p w:rsidR="00833D42" w:rsidRPr="00F84565" w:rsidRDefault="00833D42" w:rsidP="00833D42">
      <w:pPr>
        <w:ind w:firstLine="709"/>
        <w:jc w:val="both"/>
        <w:rPr>
          <w:sz w:val="28"/>
          <w:szCs w:val="28"/>
        </w:rPr>
      </w:pPr>
      <w:r w:rsidRPr="00F84565">
        <w:rPr>
          <w:sz w:val="28"/>
          <w:szCs w:val="28"/>
        </w:rPr>
        <w:t xml:space="preserve">Размещение информации о вакантных рабочих местах в Камчатском крае на портале «Работа в России» </w:t>
      </w:r>
      <w:r>
        <w:rPr>
          <w:sz w:val="28"/>
          <w:szCs w:val="28"/>
        </w:rPr>
        <w:t xml:space="preserve">также </w:t>
      </w:r>
      <w:r w:rsidRPr="00F84565">
        <w:rPr>
          <w:sz w:val="28"/>
          <w:szCs w:val="28"/>
        </w:rPr>
        <w:t>позволяет привлекать работников из других регионов. Граждане, проживающие в других регионах, могут самостоятельно осуществлять поиск подходящей работы в Камчатском крае и обратиться в органы службы населения за предоставлением государственной услуги.</w:t>
      </w:r>
    </w:p>
    <w:p w:rsidR="001C6320" w:rsidRPr="000A0E15" w:rsidRDefault="00833D42" w:rsidP="00833D42">
      <w:pPr>
        <w:ind w:firstLine="709"/>
        <w:jc w:val="both"/>
        <w:rPr>
          <w:sz w:val="28"/>
          <w:szCs w:val="28"/>
        </w:rPr>
      </w:pPr>
      <w:r w:rsidRPr="00F84565">
        <w:rPr>
          <w:sz w:val="28"/>
          <w:szCs w:val="28"/>
        </w:rPr>
        <w:t>Реализация мероприятий по данному направлению помогает работодателям, испытывающим потребность в квалифицированных работниках, заполнить вакантные рабочие места квалифицированными кадрами, прибывшими из других районов Камчатского края, что способствует устранению диспропорции на региональном рынке труда и в целом положительно влияет на социально-экономическую ситуацию в регионе.</w:t>
      </w:r>
    </w:p>
    <w:p w:rsidR="001C6320" w:rsidRDefault="001C6320" w:rsidP="007B6A3C">
      <w:pPr>
        <w:ind w:firstLine="709"/>
        <w:jc w:val="both"/>
        <w:rPr>
          <w:sz w:val="28"/>
          <w:szCs w:val="28"/>
        </w:rPr>
      </w:pPr>
    </w:p>
    <w:p w:rsidR="001C6320" w:rsidRPr="00CD51F4" w:rsidRDefault="001C6320" w:rsidP="007B6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A77E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A77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CD51F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по совершенствованию деятельности по направлению</w:t>
      </w:r>
      <w:r w:rsidRPr="00CD51F4">
        <w:rPr>
          <w:sz w:val="28"/>
          <w:szCs w:val="28"/>
        </w:rPr>
        <w:t>.</w:t>
      </w:r>
    </w:p>
    <w:p w:rsidR="001C6320" w:rsidRDefault="001C6320" w:rsidP="007B6A3C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1C6320" w:rsidRPr="00211F38" w:rsidRDefault="001C6320" w:rsidP="007B6A3C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11F38">
        <w:rPr>
          <w:sz w:val="28"/>
          <w:szCs w:val="28"/>
        </w:rPr>
        <w:t xml:space="preserve">Для совершенствования деятельности по данному направлению предлагаем:   </w:t>
      </w:r>
    </w:p>
    <w:p w:rsidR="001C6320" w:rsidRPr="000A0E15" w:rsidRDefault="001C6320" w:rsidP="007B6A3C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A0E15">
        <w:rPr>
          <w:sz w:val="28"/>
          <w:szCs w:val="28"/>
        </w:rPr>
        <w:t>внес</w:t>
      </w:r>
      <w:r>
        <w:rPr>
          <w:sz w:val="28"/>
          <w:szCs w:val="28"/>
        </w:rPr>
        <w:t>т</w:t>
      </w:r>
      <w:r w:rsidRPr="000A0E15">
        <w:rPr>
          <w:sz w:val="28"/>
          <w:szCs w:val="28"/>
        </w:rPr>
        <w:t>и изменени</w:t>
      </w:r>
      <w:r w:rsidR="001657FA">
        <w:rPr>
          <w:sz w:val="28"/>
          <w:szCs w:val="28"/>
        </w:rPr>
        <w:t>я</w:t>
      </w:r>
      <w:r w:rsidRPr="000A0E15">
        <w:rPr>
          <w:sz w:val="28"/>
          <w:szCs w:val="28"/>
        </w:rPr>
        <w:t xml:space="preserve"> в Федеральный государственный стандарт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5B30E4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 w:rsidRPr="000A0E15">
        <w:rPr>
          <w:sz w:val="28"/>
          <w:szCs w:val="28"/>
        </w:rPr>
        <w:t>, утвержденный приказом Министерства труда и социальной за</w:t>
      </w:r>
      <w:r w:rsidR="00D11119">
        <w:rPr>
          <w:sz w:val="28"/>
          <w:szCs w:val="28"/>
        </w:rPr>
        <w:t>щиты Российской Федерации от 07.03.</w:t>
      </w:r>
      <w:r w:rsidRPr="000A0E15">
        <w:rPr>
          <w:sz w:val="28"/>
          <w:szCs w:val="28"/>
        </w:rPr>
        <w:t xml:space="preserve">2013 № 92н, </w:t>
      </w:r>
      <w:r w:rsidR="001657FA">
        <w:rPr>
          <w:sz w:val="28"/>
          <w:szCs w:val="28"/>
        </w:rPr>
        <w:t>в части</w:t>
      </w:r>
      <w:r w:rsidR="00D440A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</w:t>
      </w:r>
      <w:r w:rsidR="001657FA">
        <w:rPr>
          <w:sz w:val="28"/>
          <w:szCs w:val="28"/>
        </w:rPr>
        <w:t>ения</w:t>
      </w:r>
      <w:r>
        <w:rPr>
          <w:sz w:val="28"/>
          <w:szCs w:val="28"/>
        </w:rPr>
        <w:t xml:space="preserve"> последовательност</w:t>
      </w:r>
      <w:r w:rsidR="001657FA">
        <w:rPr>
          <w:sz w:val="28"/>
          <w:szCs w:val="28"/>
        </w:rPr>
        <w:t>и</w:t>
      </w:r>
      <w:r>
        <w:rPr>
          <w:sz w:val="28"/>
          <w:szCs w:val="28"/>
        </w:rPr>
        <w:t xml:space="preserve"> действий как</w:t>
      </w:r>
      <w:r w:rsidRPr="000A0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0A0E15">
        <w:rPr>
          <w:sz w:val="28"/>
          <w:szCs w:val="28"/>
        </w:rPr>
        <w:t>принимающей</w:t>
      </w:r>
      <w:r>
        <w:rPr>
          <w:sz w:val="28"/>
          <w:szCs w:val="28"/>
        </w:rPr>
        <w:t>,</w:t>
      </w:r>
      <w:r w:rsidRPr="000A0E15">
        <w:rPr>
          <w:sz w:val="28"/>
          <w:szCs w:val="28"/>
        </w:rPr>
        <w:t xml:space="preserve"> </w:t>
      </w:r>
      <w:r>
        <w:rPr>
          <w:sz w:val="28"/>
          <w:szCs w:val="28"/>
        </w:rPr>
        <w:t>так и</w:t>
      </w:r>
      <w:r w:rsidRPr="000A0E15">
        <w:rPr>
          <w:sz w:val="28"/>
          <w:szCs w:val="28"/>
        </w:rPr>
        <w:t xml:space="preserve"> направляющей сторон</w:t>
      </w:r>
      <w:r>
        <w:rPr>
          <w:sz w:val="28"/>
          <w:szCs w:val="28"/>
        </w:rPr>
        <w:t xml:space="preserve"> при переезде или при переселении безработного гражданина из одного субъекта Российской Федерации в другой</w:t>
      </w:r>
      <w:r w:rsidRPr="000A0E15">
        <w:rPr>
          <w:sz w:val="28"/>
          <w:szCs w:val="28"/>
        </w:rPr>
        <w:t>;</w:t>
      </w:r>
    </w:p>
    <w:p w:rsidR="00D440A7" w:rsidRPr="00F84565" w:rsidRDefault="00D440A7" w:rsidP="00D440A7">
      <w:pPr>
        <w:ind w:firstLine="709"/>
        <w:jc w:val="both"/>
        <w:rPr>
          <w:sz w:val="28"/>
          <w:szCs w:val="28"/>
        </w:rPr>
      </w:pPr>
      <w:r w:rsidRPr="00F84565">
        <w:rPr>
          <w:sz w:val="28"/>
          <w:szCs w:val="28"/>
        </w:rPr>
        <w:t xml:space="preserve">разработать типовую форму договора с гражданами, получающими государственную услугу, что позволит сократить количество отказов безработным гражданам в предоставлении государственной услуги при переезде или при переселении из одного субъекта Российской Федерации в другой, определить сроки оказания </w:t>
      </w:r>
      <w:r>
        <w:rPr>
          <w:sz w:val="28"/>
          <w:szCs w:val="28"/>
        </w:rPr>
        <w:t xml:space="preserve">административных процедур </w:t>
      </w:r>
      <w:r w:rsidRPr="00F84565">
        <w:rPr>
          <w:sz w:val="28"/>
          <w:szCs w:val="28"/>
        </w:rPr>
        <w:t>государственной услуги безработным гражданам, устранить сложности при запросе документов переселившегося гражданина из одного субъекта в другой субъект Российской Федерации.</w:t>
      </w:r>
    </w:p>
    <w:p w:rsidR="00D762C2" w:rsidRDefault="0020344B" w:rsidP="00B71F27">
      <w:pPr>
        <w:pStyle w:val="af1"/>
        <w:widowControl w:val="0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 расчете норматива</w:t>
      </w:r>
      <w:r w:rsidR="00B71F27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доступности государственной услуги учитыва</w:t>
      </w:r>
      <w:r w:rsidR="00D762C2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численность безработных граждан, получивших государственную услугу, данные о которой содержатся в графе 1 строки 02 раздела </w:t>
      </w:r>
      <w:r w:rsidR="001B6787">
        <w:rPr>
          <w:sz w:val="28"/>
          <w:szCs w:val="28"/>
          <w:lang w:val="en-US"/>
        </w:rPr>
        <w:t>XV</w:t>
      </w:r>
      <w:r w:rsidR="001B6787">
        <w:rPr>
          <w:sz w:val="28"/>
          <w:szCs w:val="28"/>
        </w:rPr>
        <w:t xml:space="preserve"> «</w:t>
      </w:r>
      <w:r w:rsidR="001B6787" w:rsidRPr="001B6787">
        <w:rPr>
          <w:bCs/>
          <w:sz w:val="28"/>
          <w:szCs w:val="28"/>
        </w:rPr>
        <w:t>Содействие безработным гражданам в переезде в другую местность</w:t>
      </w:r>
      <w:r w:rsidR="001B6787">
        <w:rPr>
          <w:bCs/>
          <w:sz w:val="28"/>
          <w:szCs w:val="28"/>
        </w:rPr>
        <w:t xml:space="preserve"> </w:t>
      </w:r>
      <w:r w:rsidR="001B6787" w:rsidRPr="001B6787">
        <w:rPr>
          <w:bCs/>
          <w:sz w:val="28"/>
          <w:szCs w:val="28"/>
        </w:rPr>
        <w:t>для</w:t>
      </w:r>
      <w:r w:rsidR="001B6787">
        <w:rPr>
          <w:bCs/>
          <w:sz w:val="28"/>
          <w:szCs w:val="28"/>
        </w:rPr>
        <w:t xml:space="preserve"> </w:t>
      </w:r>
      <w:r w:rsidR="001B6787" w:rsidRPr="001B6787">
        <w:rPr>
          <w:bCs/>
          <w:sz w:val="28"/>
          <w:szCs w:val="28"/>
        </w:rPr>
        <w:t>трудоустройства</w:t>
      </w:r>
      <w:r w:rsidR="001B6787">
        <w:rPr>
          <w:bCs/>
          <w:sz w:val="28"/>
          <w:szCs w:val="28"/>
        </w:rPr>
        <w:t xml:space="preserve"> </w:t>
      </w:r>
      <w:r w:rsidR="001B6787" w:rsidRPr="001B6787">
        <w:rPr>
          <w:bCs/>
          <w:sz w:val="28"/>
          <w:szCs w:val="28"/>
        </w:rPr>
        <w:t>по</w:t>
      </w:r>
      <w:r w:rsidR="001B6787">
        <w:rPr>
          <w:bCs/>
          <w:sz w:val="28"/>
          <w:szCs w:val="28"/>
        </w:rPr>
        <w:t xml:space="preserve"> </w:t>
      </w:r>
      <w:r w:rsidR="001B6787" w:rsidRPr="001B6787">
        <w:rPr>
          <w:bCs/>
          <w:sz w:val="28"/>
          <w:szCs w:val="28"/>
        </w:rPr>
        <w:t>направлению</w:t>
      </w:r>
      <w:r w:rsidR="001B6787">
        <w:rPr>
          <w:bCs/>
          <w:sz w:val="28"/>
          <w:szCs w:val="28"/>
        </w:rPr>
        <w:t xml:space="preserve"> </w:t>
      </w:r>
      <w:r w:rsidR="001B6787" w:rsidRPr="001B6787">
        <w:rPr>
          <w:bCs/>
          <w:sz w:val="28"/>
          <w:szCs w:val="28"/>
        </w:rPr>
        <w:t>органов службы занятости</w:t>
      </w:r>
      <w:r w:rsidR="001B6787">
        <w:rPr>
          <w:bCs/>
          <w:sz w:val="28"/>
          <w:szCs w:val="28"/>
        </w:rPr>
        <w:t xml:space="preserve">» и в </w:t>
      </w:r>
      <w:r w:rsidR="001B6787">
        <w:rPr>
          <w:sz w:val="28"/>
          <w:szCs w:val="28"/>
        </w:rPr>
        <w:t>графе 1</w:t>
      </w:r>
      <w:r w:rsidR="001B6787">
        <w:rPr>
          <w:bCs/>
          <w:sz w:val="28"/>
          <w:szCs w:val="28"/>
        </w:rPr>
        <w:t xml:space="preserve"> </w:t>
      </w:r>
      <w:r w:rsidR="001B6787">
        <w:rPr>
          <w:sz w:val="28"/>
          <w:szCs w:val="28"/>
        </w:rPr>
        <w:t xml:space="preserve">строки 02 раздела </w:t>
      </w:r>
      <w:r w:rsidR="001B6787">
        <w:rPr>
          <w:sz w:val="28"/>
          <w:szCs w:val="28"/>
          <w:lang w:val="en-US"/>
        </w:rPr>
        <w:t>XVI</w:t>
      </w:r>
      <w:r w:rsidR="001B6787" w:rsidRPr="001B6787">
        <w:rPr>
          <w:sz w:val="28"/>
          <w:szCs w:val="28"/>
        </w:rPr>
        <w:t xml:space="preserve"> </w:t>
      </w:r>
      <w:r w:rsidR="001B6787">
        <w:rPr>
          <w:sz w:val="28"/>
          <w:szCs w:val="28"/>
        </w:rPr>
        <w:t>«</w:t>
      </w:r>
      <w:r w:rsidR="001B6787" w:rsidRPr="001B6787">
        <w:rPr>
          <w:bCs/>
          <w:sz w:val="28"/>
          <w:szCs w:val="28"/>
        </w:rPr>
        <w:t>Содействие безработным гражданам и членам их семей в переселении в другую местность на новое место жительства для трудоустройства по направлению органов службы занятости</w:t>
      </w:r>
      <w:r w:rsidR="001B6787">
        <w:rPr>
          <w:bCs/>
          <w:sz w:val="28"/>
          <w:szCs w:val="28"/>
        </w:rPr>
        <w:t>» формы 2-т</w:t>
      </w:r>
      <w:r w:rsidR="00D762C2">
        <w:rPr>
          <w:bCs/>
          <w:sz w:val="28"/>
          <w:szCs w:val="28"/>
        </w:rPr>
        <w:t>.</w:t>
      </w:r>
    </w:p>
    <w:p w:rsidR="001A77E8" w:rsidRDefault="00D762C2" w:rsidP="00B71F27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Считаем целесообразным при расчете норматива доступности государственной услуги учитывать</w:t>
      </w:r>
      <w:r w:rsidR="001B6787">
        <w:rPr>
          <w:bCs/>
          <w:sz w:val="28"/>
          <w:szCs w:val="28"/>
        </w:rPr>
        <w:t xml:space="preserve"> и </w:t>
      </w:r>
      <w:r w:rsidR="001B6787">
        <w:rPr>
          <w:sz w:val="28"/>
          <w:szCs w:val="28"/>
        </w:rPr>
        <w:t>численность</w:t>
      </w:r>
      <w:r w:rsidR="001B6787">
        <w:rPr>
          <w:bCs/>
          <w:sz w:val="28"/>
          <w:szCs w:val="28"/>
        </w:rPr>
        <w:t xml:space="preserve"> граждан, прибывших из других субъектов Российской Федерации (графа 1 строки 22</w:t>
      </w:r>
      <w:r>
        <w:rPr>
          <w:bCs/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формы 2-т), так как принимающая сторона оказывает широкий спектр услуг прибывшим гражданам, в том числе оказание финансовой поддержки. </w:t>
      </w:r>
    </w:p>
    <w:p w:rsidR="001A77E8" w:rsidRDefault="001A77E8" w:rsidP="00B71F27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B71F27" w:rsidRPr="001A77E8" w:rsidRDefault="001A77E8" w:rsidP="001A77E8">
      <w:pPr>
        <w:pStyle w:val="150"/>
        <w:ind w:firstLine="709"/>
        <w:rPr>
          <w:b w:val="0"/>
        </w:rPr>
      </w:pPr>
      <w:bookmarkStart w:id="17" w:name="_Toc31352620"/>
      <w:r w:rsidRPr="001A77E8">
        <w:rPr>
          <w:b w:val="0"/>
        </w:rPr>
        <w:t>1.1</w:t>
      </w:r>
      <w:r w:rsidR="00C2080B">
        <w:rPr>
          <w:b w:val="0"/>
          <w:lang w:val="ru-RU"/>
        </w:rPr>
        <w:t>1</w:t>
      </w:r>
      <w:r w:rsidRPr="001A77E8">
        <w:rPr>
          <w:b w:val="0"/>
        </w:rPr>
        <w:t>. </w:t>
      </w:r>
      <w:r w:rsidRPr="001A77E8">
        <w:rPr>
          <w:rStyle w:val="fontstyle01"/>
          <w:rFonts w:ascii="Times New Roman" w:hAnsi="Times New Roman"/>
          <w:b w:val="0"/>
          <w:color w:val="auto"/>
        </w:rPr>
        <w:t>Организация сопровождения при содействии занятости инвалидов</w:t>
      </w:r>
      <w:r w:rsidRPr="001A77E8">
        <w:rPr>
          <w:b w:val="0"/>
        </w:rPr>
        <w:t>.</w:t>
      </w:r>
      <w:bookmarkEnd w:id="17"/>
      <w:r w:rsidR="00D762C2" w:rsidRPr="001A77E8">
        <w:rPr>
          <w:b w:val="0"/>
        </w:rPr>
        <w:t xml:space="preserve"> </w:t>
      </w:r>
    </w:p>
    <w:p w:rsidR="00833D42" w:rsidRDefault="00833D42" w:rsidP="00833D42">
      <w:pPr>
        <w:ind w:firstLine="709"/>
        <w:jc w:val="both"/>
        <w:rPr>
          <w:sz w:val="28"/>
          <w:szCs w:val="28"/>
        </w:rPr>
      </w:pPr>
    </w:p>
    <w:p w:rsidR="001A77E8" w:rsidRDefault="001A77E8" w:rsidP="001A77E8">
      <w:pPr>
        <w:ind w:firstLine="709"/>
        <w:jc w:val="both"/>
        <w:rPr>
          <w:rStyle w:val="fontstyle01"/>
          <w:rFonts w:ascii="Times New Roman" w:hAnsi="Times New Roman"/>
        </w:rPr>
      </w:pPr>
      <w:r w:rsidRPr="001702F8">
        <w:rPr>
          <w:rStyle w:val="fontstyle01"/>
          <w:rFonts w:ascii="Times New Roman" w:hAnsi="Times New Roman"/>
        </w:rPr>
        <w:t>1.11.1. Организация деятельности по направлению.</w:t>
      </w:r>
    </w:p>
    <w:p w:rsidR="001A77E8" w:rsidRPr="001702F8" w:rsidRDefault="001A77E8" w:rsidP="001A77E8">
      <w:pPr>
        <w:ind w:firstLine="709"/>
        <w:jc w:val="both"/>
        <w:rPr>
          <w:rStyle w:val="fontstyle01"/>
          <w:rFonts w:ascii="Times New Roman" w:hAnsi="Times New Roman"/>
        </w:rPr>
      </w:pP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Государственная услуга по организации сопровождения при содействии занятости инвалидов  (далее </w:t>
      </w:r>
      <w:r>
        <w:rPr>
          <w:color w:val="000000"/>
          <w:sz w:val="28"/>
          <w:szCs w:val="28"/>
        </w:rPr>
        <w:t xml:space="preserve">– </w:t>
      </w:r>
      <w:r w:rsidRPr="001702F8">
        <w:rPr>
          <w:color w:val="000000"/>
          <w:sz w:val="28"/>
          <w:szCs w:val="28"/>
        </w:rPr>
        <w:t xml:space="preserve">государственная услуга) предоставляется в соответствии с Законом Российской Федерации от 19.04.1991 № 1032-1 «О занятости населения в Российской Федерации» (далее </w:t>
      </w:r>
      <w:r>
        <w:rPr>
          <w:color w:val="000000"/>
          <w:sz w:val="28"/>
          <w:szCs w:val="28"/>
        </w:rPr>
        <w:t xml:space="preserve">– </w:t>
      </w:r>
      <w:r w:rsidRPr="001702F8">
        <w:rPr>
          <w:color w:val="000000"/>
          <w:sz w:val="28"/>
          <w:szCs w:val="28"/>
        </w:rPr>
        <w:t xml:space="preserve">Закон о занятости), федеральным государственным стандартом государственной услуги по организации  сопровождения при содействии занятости инвалидов, утвержденным приказом Минтруда России от 03.08.2018 № 518н, и Административным регламентом предоставления государственной услуги по </w:t>
      </w:r>
      <w:r w:rsidRPr="001702F8">
        <w:rPr>
          <w:bCs/>
          <w:color w:val="000000"/>
          <w:sz w:val="28"/>
          <w:szCs w:val="28"/>
        </w:rPr>
        <w:t>организации сопровождения при содействии занятости инвалидов</w:t>
      </w:r>
      <w:r w:rsidRPr="001702F8">
        <w:rPr>
          <w:color w:val="000000"/>
          <w:sz w:val="28"/>
          <w:szCs w:val="28"/>
        </w:rPr>
        <w:t xml:space="preserve">, утвержденным приказом Агентства по занятости населения и миграционной политике Камчатского края от </w:t>
      </w:r>
      <w:r w:rsidRPr="001702F8">
        <w:rPr>
          <w:bCs/>
          <w:color w:val="000000"/>
          <w:sz w:val="28"/>
          <w:szCs w:val="28"/>
        </w:rPr>
        <w:t>13.12.2018</w:t>
      </w:r>
      <w:r w:rsidRPr="001702F8">
        <w:rPr>
          <w:color w:val="000000"/>
          <w:sz w:val="28"/>
          <w:szCs w:val="28"/>
        </w:rPr>
        <w:t xml:space="preserve"> № 345 (далее </w:t>
      </w:r>
      <w:r>
        <w:rPr>
          <w:color w:val="000000"/>
          <w:sz w:val="28"/>
          <w:szCs w:val="28"/>
        </w:rPr>
        <w:t>–</w:t>
      </w:r>
      <w:r w:rsidRPr="001702F8">
        <w:rPr>
          <w:color w:val="000000"/>
          <w:sz w:val="28"/>
          <w:szCs w:val="28"/>
        </w:rPr>
        <w:t xml:space="preserve"> Административный регламент).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В целях исполнения пункта 3</w:t>
      </w:r>
      <w:r>
        <w:rPr>
          <w:color w:val="000000"/>
          <w:sz w:val="28"/>
          <w:szCs w:val="28"/>
        </w:rPr>
        <w:t xml:space="preserve"> </w:t>
      </w:r>
      <w:r w:rsidRPr="001702F8">
        <w:rPr>
          <w:color w:val="000000"/>
          <w:sz w:val="28"/>
          <w:szCs w:val="28"/>
        </w:rPr>
        <w:t>статьи 7.1-1 Закона о занятости постановлением Правительства Камчатского края</w:t>
      </w:r>
      <w:r>
        <w:rPr>
          <w:color w:val="000000"/>
          <w:sz w:val="28"/>
          <w:szCs w:val="28"/>
        </w:rPr>
        <w:t xml:space="preserve"> </w:t>
      </w:r>
      <w:r w:rsidRPr="001702F8">
        <w:rPr>
          <w:color w:val="000000"/>
          <w:sz w:val="28"/>
          <w:szCs w:val="28"/>
        </w:rPr>
        <w:t>от 29.01.2019 № 37-П</w:t>
      </w:r>
      <w:r>
        <w:rPr>
          <w:color w:val="000000"/>
          <w:sz w:val="28"/>
          <w:szCs w:val="28"/>
        </w:rPr>
        <w:t xml:space="preserve"> «</w:t>
      </w:r>
      <w:r w:rsidRPr="00AB2551">
        <w:rPr>
          <w:sz w:val="28"/>
          <w:szCs w:val="28"/>
        </w:rPr>
        <w:t>О внесении изменений в государственную программу Камчатского края «Содействие занятости населения Камчатского края», утвержденную постановлением Правительства Камчатского края от 11.11.2013 № 490-П»</w:t>
      </w:r>
      <w:r>
        <w:rPr>
          <w:sz w:val="28"/>
          <w:szCs w:val="28"/>
        </w:rPr>
        <w:t xml:space="preserve"> утверждена</w:t>
      </w:r>
      <w:r w:rsidRPr="001702F8">
        <w:rPr>
          <w:color w:val="000000"/>
          <w:sz w:val="28"/>
          <w:szCs w:val="28"/>
        </w:rPr>
        <w:t xml:space="preserve"> подпрограмма 8 «Сопровождение при содействии занятости инвалидов, включая инвалидов молодого возраста» (далее </w:t>
      </w:r>
      <w:r>
        <w:rPr>
          <w:color w:val="000000"/>
          <w:sz w:val="28"/>
          <w:szCs w:val="28"/>
        </w:rPr>
        <w:t>–</w:t>
      </w:r>
      <w:r w:rsidRPr="001702F8">
        <w:rPr>
          <w:color w:val="000000"/>
          <w:sz w:val="28"/>
          <w:szCs w:val="28"/>
        </w:rPr>
        <w:t xml:space="preserve"> Подпрограмма). </w:t>
      </w:r>
      <w:r>
        <w:rPr>
          <w:color w:val="000000"/>
          <w:sz w:val="28"/>
          <w:szCs w:val="28"/>
        </w:rPr>
        <w:t xml:space="preserve"> 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В рамках Подпрограммы в целях сопровождаемого содействия занятости инвалидов при трудоустройстве в 2019 году проводились следующие мероприятия: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 </w:t>
      </w:r>
      <w:r w:rsidRPr="001702F8">
        <w:rPr>
          <w:color w:val="000000"/>
          <w:sz w:val="28"/>
          <w:szCs w:val="28"/>
        </w:rPr>
        <w:t xml:space="preserve">взаимодействие органов службы занятости населения с федеральным учреждением медико-социальной экспертизы в целях исполнения мероприятий по профессиональной реабилитации и </w:t>
      </w:r>
      <w:proofErr w:type="spellStart"/>
      <w:r w:rsidRPr="001702F8">
        <w:rPr>
          <w:color w:val="000000"/>
          <w:sz w:val="28"/>
          <w:szCs w:val="28"/>
        </w:rPr>
        <w:t>абилитации</w:t>
      </w:r>
      <w:proofErr w:type="spellEnd"/>
      <w:r w:rsidRPr="001702F8">
        <w:rPr>
          <w:color w:val="000000"/>
          <w:sz w:val="28"/>
          <w:szCs w:val="28"/>
        </w:rPr>
        <w:t xml:space="preserve">, предусмотренных индивидуальными программами реабилитации или </w:t>
      </w:r>
      <w:proofErr w:type="spellStart"/>
      <w:r w:rsidRPr="001702F8">
        <w:rPr>
          <w:color w:val="000000"/>
          <w:sz w:val="28"/>
          <w:szCs w:val="28"/>
        </w:rPr>
        <w:t>абилитации</w:t>
      </w:r>
      <w:proofErr w:type="spellEnd"/>
      <w:r w:rsidRPr="001702F8">
        <w:rPr>
          <w:color w:val="000000"/>
          <w:sz w:val="28"/>
          <w:szCs w:val="28"/>
        </w:rPr>
        <w:t xml:space="preserve"> инвалидов (далее</w:t>
      </w:r>
      <w:r>
        <w:rPr>
          <w:color w:val="000000"/>
          <w:sz w:val="28"/>
          <w:szCs w:val="28"/>
        </w:rPr>
        <w:t> </w:t>
      </w:r>
      <w:r w:rsidRPr="001702F8">
        <w:rPr>
          <w:color w:val="000000"/>
          <w:sz w:val="28"/>
          <w:szCs w:val="28"/>
        </w:rPr>
        <w:t>– ИПРА);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lastRenderedPageBreak/>
        <w:t>2) участие органов службы занятости населения в проведении регионального конкурса профессионального мастерства среди инвалидов «</w:t>
      </w:r>
      <w:proofErr w:type="spellStart"/>
      <w:r w:rsidRPr="001702F8">
        <w:rPr>
          <w:color w:val="000000"/>
          <w:sz w:val="28"/>
          <w:szCs w:val="28"/>
        </w:rPr>
        <w:t>Абилимпикс</w:t>
      </w:r>
      <w:proofErr w:type="spellEnd"/>
      <w:r w:rsidRPr="001702F8">
        <w:rPr>
          <w:color w:val="000000"/>
          <w:sz w:val="28"/>
          <w:szCs w:val="28"/>
        </w:rPr>
        <w:t>»;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3) осуществление персонифицированного учета инвалидов, включая выпускников;</w:t>
      </w:r>
    </w:p>
    <w:p w:rsidR="00DF3A72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4) организация профессиональной ориентации инвалидов, в том числе в рамках межведомственного регламента взаимодействия органов службы занятости, органов управления образованием, федеральных учреждений медико-социальной экспертизы, образовательных организаций высшего образования по улучшению профессиональной ориентации, профессионального обучения и трудоустройства инвалидов;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702F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 </w:t>
      </w:r>
      <w:r w:rsidRPr="001702F8">
        <w:rPr>
          <w:color w:val="000000"/>
          <w:sz w:val="28"/>
          <w:szCs w:val="28"/>
        </w:rPr>
        <w:t>оказание работодателям методической помощи по организации сопровождения инвалидов при трудоустройстве, включая внедрение институт</w:t>
      </w:r>
      <w:r>
        <w:rPr>
          <w:color w:val="000000"/>
          <w:sz w:val="28"/>
          <w:szCs w:val="28"/>
        </w:rPr>
        <w:t>а наставничества в организациях;</w:t>
      </w:r>
    </w:p>
    <w:p w:rsidR="00DF3A72" w:rsidRPr="001702F8" w:rsidRDefault="00DC2680" w:rsidP="00DF3A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F3A72" w:rsidRPr="001702F8">
        <w:rPr>
          <w:color w:val="000000"/>
          <w:sz w:val="28"/>
          <w:szCs w:val="28"/>
        </w:rPr>
        <w:t>) разработка и реализация программ индивидуального сопровождения инвалидов, включающих: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а) взаимодействие с инвалидами с целью уточнения пожеланий и готовности к реализации мер по трудоустройству, выявления барьеров, препятствующих трудоустройству, содействия в составлении резюме, направления к работодателям;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б) установление сроков осуществления мероприятий, направленных на сопровождение инвалидов при трудоустройстве, с учетом рекомендаций ИПРА инвалидов в зависимости от уровня профессиональной подготовки, индивидуальных способностей и опыта предыдущей профессиональной деятельности;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в) направление запросов в федеральное учреждение медико-социальной экспертизы при необходимости получения дополнительных сведений о рекомендациях по профессиональной реабилитации или </w:t>
      </w:r>
      <w:proofErr w:type="spellStart"/>
      <w:r w:rsidRPr="001702F8">
        <w:rPr>
          <w:color w:val="000000"/>
          <w:sz w:val="28"/>
          <w:szCs w:val="28"/>
        </w:rPr>
        <w:t>абилитации</w:t>
      </w:r>
      <w:proofErr w:type="spellEnd"/>
      <w:r w:rsidRPr="001702F8">
        <w:rPr>
          <w:color w:val="000000"/>
          <w:sz w:val="28"/>
          <w:szCs w:val="28"/>
        </w:rPr>
        <w:t xml:space="preserve"> инвалидов, о соответствии предлагаемой инвалиду вакансии для трудоустройства рекомендациям о показанных (противопоказанных) видах трудовой деятельности;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г) сопровождение инвалидов, признанных безработными, в прохождении профессионального обучения или дополнительного профессионального образования, социальной адаптации на рынке труда, оказания психологической поддержки;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д) содействие </w:t>
      </w:r>
      <w:proofErr w:type="spellStart"/>
      <w:r w:rsidRPr="001702F8">
        <w:rPr>
          <w:color w:val="000000"/>
          <w:sz w:val="28"/>
          <w:szCs w:val="28"/>
        </w:rPr>
        <w:t>самозанятости</w:t>
      </w:r>
      <w:proofErr w:type="spellEnd"/>
      <w:r w:rsidRPr="001702F8">
        <w:rPr>
          <w:color w:val="000000"/>
          <w:sz w:val="28"/>
          <w:szCs w:val="28"/>
        </w:rPr>
        <w:t xml:space="preserve"> безработных инвалидов, включая оказание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 xml:space="preserve">е) анализ вакансий, в том числе на квотируемые рабочие места (информация о которых доступна в </w:t>
      </w:r>
      <w:r w:rsidRPr="001702F8">
        <w:rPr>
          <w:bCs/>
          <w:color w:val="000000"/>
          <w:sz w:val="28"/>
          <w:szCs w:val="28"/>
        </w:rPr>
        <w:t xml:space="preserve">информационно-аналитической системе </w:t>
      </w:r>
      <w:r>
        <w:rPr>
          <w:color w:val="000000"/>
          <w:sz w:val="28"/>
          <w:szCs w:val="28"/>
        </w:rPr>
        <w:t>О</w:t>
      </w:r>
      <w:r w:rsidRPr="001702F8">
        <w:rPr>
          <w:bCs/>
          <w:color w:val="000000"/>
          <w:sz w:val="28"/>
          <w:szCs w:val="28"/>
        </w:rPr>
        <w:t>бщероссийская база вакансий «Работа в России»</w:t>
      </w:r>
      <w:r>
        <w:rPr>
          <w:bCs/>
          <w:color w:val="000000"/>
          <w:sz w:val="28"/>
          <w:szCs w:val="28"/>
        </w:rPr>
        <w:t>)</w:t>
      </w:r>
      <w:r w:rsidRPr="001702F8">
        <w:rPr>
          <w:color w:val="000000"/>
          <w:sz w:val="28"/>
          <w:szCs w:val="28"/>
        </w:rPr>
        <w:t xml:space="preserve">, и проведение необходимых консультаций с работодателями для подбора возможных предложений по трудоустройству инвалидов;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lastRenderedPageBreak/>
        <w:t>ж) организацию взаимодействия инвалидов с представителями работодателей на собеседовании, в процессе трудоустройства;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з) формирование и помощь инвалиду в освоении доступного маршрута передвижения до места работы и обратно (при необходимости);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и)</w:t>
      </w:r>
      <w:r>
        <w:rPr>
          <w:color w:val="000000"/>
          <w:sz w:val="28"/>
          <w:szCs w:val="28"/>
        </w:rPr>
        <w:t> </w:t>
      </w:r>
      <w:r w:rsidRPr="001702F8">
        <w:rPr>
          <w:color w:val="000000"/>
          <w:sz w:val="28"/>
          <w:szCs w:val="28"/>
        </w:rPr>
        <w:t>реализацию с учетом рекомендуемых в ИПРА показанных (противопоказанных) видов трудовой деятельности мероприятий, направленных на сопровождение инвалидов при трудоустройстве, включая возможность получения помощи наставни</w:t>
      </w:r>
      <w:r>
        <w:rPr>
          <w:color w:val="000000"/>
          <w:sz w:val="28"/>
          <w:szCs w:val="28"/>
        </w:rPr>
        <w:t>ка, определяемого работодателем;</w:t>
      </w:r>
      <w:r w:rsidRPr="001702F8">
        <w:rPr>
          <w:color w:val="000000"/>
          <w:sz w:val="28"/>
          <w:szCs w:val="28"/>
        </w:rPr>
        <w:t xml:space="preserve"> 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к) организацию и проведение временного трудоустройства инвалидов в рамках реализации мероприятия «Организация временного трудоустройства безработных граждан, испытывающих трудности в поиске работы».</w:t>
      </w:r>
    </w:p>
    <w:p w:rsidR="00DF3A72" w:rsidRPr="001702F8" w:rsidRDefault="00DF3A72" w:rsidP="00DF3A72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В 2019 году</w:t>
      </w:r>
      <w:r w:rsidRPr="001702F8">
        <w:rPr>
          <w:kern w:val="28"/>
          <w:sz w:val="28"/>
          <w:szCs w:val="28"/>
        </w:rPr>
        <w:t xml:space="preserve"> разработан</w:t>
      </w:r>
      <w:r>
        <w:rPr>
          <w:kern w:val="28"/>
          <w:sz w:val="28"/>
          <w:szCs w:val="28"/>
        </w:rPr>
        <w:t>ы</w:t>
      </w:r>
      <w:r w:rsidRPr="001702F8">
        <w:rPr>
          <w:kern w:val="28"/>
          <w:sz w:val="28"/>
          <w:szCs w:val="28"/>
        </w:rPr>
        <w:t xml:space="preserve"> и реализовывались 145 программ сопровождения инвалидов с целью трудоустройства.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На реализацию Подпрограммы из регионального бюджета в 2019 году предусмотрены средства в объеме 1576,4 тыс. рублей, в том числе на информационное сопровождение – 129,2 тыс. рублей, на сопровождение при содействии занятости инвалидов – 1447,</w:t>
      </w:r>
      <w:r>
        <w:rPr>
          <w:sz w:val="28"/>
          <w:szCs w:val="28"/>
        </w:rPr>
        <w:t>2</w:t>
      </w:r>
      <w:r w:rsidRPr="001702F8">
        <w:rPr>
          <w:sz w:val="28"/>
          <w:szCs w:val="28"/>
        </w:rPr>
        <w:t xml:space="preserve"> тыс. рублей. Израсходованы средства в объеме 1541,3 тыс. рублей, что составило 97,8% от выделенных финансовых средств.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Стоит отметить, что во всех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 xml:space="preserve">ентрах занятости населения приказами директоров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 xml:space="preserve">ентров занятости населения определены специалисты, которые целенаправленно и инициативно занимались в отчетном периоде трудоустройством инвалидов, в том числе организацией сопровождаемого содействия их занятости. </w:t>
      </w:r>
    </w:p>
    <w:p w:rsidR="00DF3A72" w:rsidRPr="001702F8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  <w:r w:rsidRPr="001702F8">
        <w:rPr>
          <w:rStyle w:val="fontstyle01"/>
          <w:rFonts w:ascii="Times New Roman" w:hAnsi="Times New Roman"/>
        </w:rPr>
        <w:t xml:space="preserve">В целях принятия решения о предоставлении инвалидам государственной услуги разработан </w:t>
      </w:r>
      <w:r w:rsidRPr="001702F8">
        <w:rPr>
          <w:color w:val="000000"/>
          <w:sz w:val="28"/>
          <w:szCs w:val="28"/>
        </w:rPr>
        <w:t xml:space="preserve">в феврале 2019 года </w:t>
      </w:r>
      <w:r w:rsidRPr="001702F8">
        <w:rPr>
          <w:rStyle w:val="fontstyle01"/>
          <w:rFonts w:ascii="Times New Roman" w:hAnsi="Times New Roman"/>
        </w:rPr>
        <w:t xml:space="preserve">и реализовывался Порядок информационного взаимодействия органов службы занятости населения с федеральным государственным учреждением медико-социальной экспертизы. В рамках данного Порядка </w:t>
      </w:r>
      <w:r>
        <w:rPr>
          <w:color w:val="000000"/>
          <w:sz w:val="28"/>
          <w:szCs w:val="28"/>
        </w:rPr>
        <w:t>ц</w:t>
      </w:r>
      <w:r w:rsidRPr="001702F8">
        <w:rPr>
          <w:color w:val="000000"/>
          <w:sz w:val="28"/>
          <w:szCs w:val="28"/>
        </w:rPr>
        <w:t xml:space="preserve">ентры занятости населения в соответствии с требованиями приказа Минтруда России от 16.11.2015 № 872н «Об утверждении порядка, формы и сроков обмена сведениями между органами службы занятости и федеральными учреждениями медико-социальной экспертизы» направляли запросы по защищенному каналу связи в целях получения от Федерального казенного учреждения «Главное бюро медико-социальной экспертизы по Камчатскому краю» Министерства труда и социальной защиты Российской Федерации (далее – МСЭ) </w:t>
      </w:r>
      <w:r w:rsidRPr="00B26C02">
        <w:rPr>
          <w:color w:val="000000"/>
          <w:sz w:val="28"/>
          <w:szCs w:val="28"/>
        </w:rPr>
        <w:t>рекомендаций о нуждаемости инвалидов в сопровождении при содействии занятости, выданн</w:t>
      </w:r>
      <w:r>
        <w:rPr>
          <w:color w:val="000000"/>
          <w:sz w:val="28"/>
          <w:szCs w:val="28"/>
        </w:rPr>
        <w:t>ых</w:t>
      </w:r>
      <w:r w:rsidRPr="001702F8">
        <w:rPr>
          <w:color w:val="000000"/>
          <w:sz w:val="28"/>
          <w:szCs w:val="28"/>
        </w:rPr>
        <w:t xml:space="preserve"> по результатам анализа характера и условий труда в предлагаемых инвалиду вакансиях (далее – рекомендация о нуждаемости в сопровождении). На основании ответа, полученного от МСЭ, с рекомендациями о нуждаемости в сопровождении и с учетом сведений, содержащихся </w:t>
      </w:r>
      <w:r w:rsidRPr="001702F8">
        <w:rPr>
          <w:sz w:val="28"/>
          <w:szCs w:val="28"/>
        </w:rPr>
        <w:t xml:space="preserve">в ИПРА, назначенные ответственные специалисты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 xml:space="preserve">ентров занятости населения принимали решение о предоставлении инвалидам государственный услуги в соответствии с требованиями Административного регламента. </w:t>
      </w:r>
      <w:r w:rsidRPr="001702F8">
        <w:rPr>
          <w:rStyle w:val="fontstyle01"/>
          <w:rFonts w:ascii="Times New Roman" w:hAnsi="Times New Roman"/>
        </w:rPr>
        <w:t xml:space="preserve">Так, в 2019 году органами службы занятости </w:t>
      </w:r>
      <w:r w:rsidRPr="001702F8">
        <w:rPr>
          <w:rStyle w:val="fontstyle01"/>
          <w:rFonts w:ascii="Times New Roman" w:hAnsi="Times New Roman"/>
        </w:rPr>
        <w:lastRenderedPageBreak/>
        <w:t xml:space="preserve">населения направлены запросы и получены рекомендации </w:t>
      </w:r>
      <w:r w:rsidRPr="001702F8">
        <w:rPr>
          <w:sz w:val="28"/>
          <w:szCs w:val="28"/>
        </w:rPr>
        <w:t>МСЭ о нуждаемости 9 инвалидам в сопровождении при содействии занятости</w:t>
      </w:r>
      <w:r w:rsidRPr="001702F8">
        <w:rPr>
          <w:rStyle w:val="fontstyle01"/>
          <w:rFonts w:ascii="Times New Roman" w:hAnsi="Times New Roman"/>
        </w:rPr>
        <w:t xml:space="preserve">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Кроме этого, в целях организации сопровождения при содействии занятос</w:t>
      </w:r>
      <w:r>
        <w:rPr>
          <w:sz w:val="28"/>
          <w:szCs w:val="28"/>
        </w:rPr>
        <w:t xml:space="preserve">ти инвалидов </w:t>
      </w:r>
      <w:r w:rsidRPr="001702F8">
        <w:rPr>
          <w:sz w:val="28"/>
          <w:szCs w:val="28"/>
        </w:rPr>
        <w:t>15.05.2019</w:t>
      </w:r>
      <w:r>
        <w:rPr>
          <w:sz w:val="28"/>
          <w:szCs w:val="28"/>
        </w:rPr>
        <w:t> </w:t>
      </w:r>
      <w:r w:rsidRPr="001702F8">
        <w:rPr>
          <w:sz w:val="28"/>
          <w:szCs w:val="28"/>
        </w:rPr>
        <w:t>года между краевым государственным казенным учреждением «Центр занятости населения города Петропавловска-Камчатского» и Камчатским региональным отделением Общероссийской общественной организации «Российский Красный Крест» заключено соглашение о взаимодействии, в рамках которого общественная организация на основании личного обращения инвалида оказывает индивидуальную помощь при формировании пути его передвижения до места работы и обратно, предусматривающее: ознакомление инвалида с информацией работодателя об условиях трудовой деятельности на подобранном рабочем месте; ведение переговоров с работодателем, сбор и оформление документов для трудоустройства; адаптацию маршрута передвижения инвалида до места работы и по территории организации с учетом его потребности; оказание работодателю методической помощи по осуществлению сопровождения при содействии занятости инвалида.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Следует отметить, что указанная общественная организация в 2018 году включена в реестр некоммерческих организаций – исполнителей общественно полезных услуг.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В связи с отсутствием обращения инвалидов по организации Камчатским региональным отделением Общероссийской общественной организации «Российский Красный Крест» сопровождения при трудоустройстве, данной некоммерческой организацией в 2019 году не оказывалось сопровождение инвалидов по формированию пути передвижения до места работы и обратно. </w:t>
      </w:r>
    </w:p>
    <w:p w:rsidR="00DF3A72" w:rsidRPr="001702F8" w:rsidRDefault="00DF3A72" w:rsidP="00DF3A72">
      <w:pPr>
        <w:jc w:val="both"/>
        <w:rPr>
          <w:rStyle w:val="fontstyle01"/>
          <w:rFonts w:ascii="Times New Roman" w:hAnsi="Times New Roman"/>
          <w:color w:val="FF0000"/>
        </w:rPr>
      </w:pPr>
    </w:p>
    <w:p w:rsidR="00DF3A72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  <w:r w:rsidRPr="001702F8">
        <w:rPr>
          <w:rStyle w:val="fontstyle01"/>
          <w:rFonts w:ascii="Times New Roman" w:hAnsi="Times New Roman"/>
        </w:rPr>
        <w:t>1.11.2. Динамика оказания государственной услуги по сравнению</w:t>
      </w:r>
      <w:r w:rsidRPr="001702F8">
        <w:rPr>
          <w:color w:val="000000"/>
          <w:sz w:val="28"/>
          <w:szCs w:val="28"/>
        </w:rPr>
        <w:br/>
      </w:r>
      <w:r w:rsidRPr="001702F8">
        <w:rPr>
          <w:rStyle w:val="fontstyle01"/>
          <w:rFonts w:ascii="Times New Roman" w:hAnsi="Times New Roman"/>
        </w:rPr>
        <w:t>с 2018 годом. Структура состава инвалидов, получивших государственную услугу.</w:t>
      </w:r>
    </w:p>
    <w:p w:rsidR="00DF3A72" w:rsidRPr="001702F8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В 2018 году государственная услуга инвалидам не оказывалась, так как в соответствии с Федеральным законом от 29.12.2017 № 476-ФЗ «О внесений изменений в Закон Российской Федерации «О занятости населения в Российской Федерации» государственная услуга введена для реализации</w:t>
      </w:r>
      <w:r>
        <w:rPr>
          <w:color w:val="000000"/>
          <w:sz w:val="28"/>
          <w:szCs w:val="28"/>
        </w:rPr>
        <w:t>,</w:t>
      </w:r>
      <w:r w:rsidRPr="001702F8">
        <w:rPr>
          <w:color w:val="000000"/>
          <w:sz w:val="28"/>
          <w:szCs w:val="28"/>
        </w:rPr>
        <w:t xml:space="preserve"> начиная с 01.01.2019 года.</w:t>
      </w:r>
    </w:p>
    <w:p w:rsidR="00DF3A72" w:rsidRPr="001702F8" w:rsidRDefault="00DF3A72" w:rsidP="00DF3A72">
      <w:pPr>
        <w:ind w:firstLine="709"/>
        <w:jc w:val="both"/>
        <w:rPr>
          <w:color w:val="000000"/>
          <w:sz w:val="28"/>
          <w:szCs w:val="28"/>
        </w:rPr>
      </w:pPr>
      <w:r w:rsidRPr="001702F8">
        <w:rPr>
          <w:color w:val="000000"/>
          <w:sz w:val="28"/>
          <w:szCs w:val="28"/>
        </w:rPr>
        <w:t>В 2019 году органами службы занятости населения Камчатского края 9 инвалидам оказана государственная услуга по организации сопровождения при содействии занятости инвалидов. По результатам предоставления государственной услуги все инвалиды трудоустроены, из них 3 инвалида</w:t>
      </w:r>
      <w:r>
        <w:rPr>
          <w:color w:val="000000"/>
          <w:sz w:val="28"/>
          <w:szCs w:val="28"/>
        </w:rPr>
        <w:t xml:space="preserve"> </w:t>
      </w:r>
      <w:r w:rsidRPr="001702F8">
        <w:rPr>
          <w:sz w:val="28"/>
          <w:szCs w:val="28"/>
        </w:rPr>
        <w:t>–</w:t>
      </w:r>
      <w:r w:rsidRPr="001702F8">
        <w:rPr>
          <w:color w:val="000000"/>
          <w:sz w:val="28"/>
          <w:szCs w:val="28"/>
        </w:rPr>
        <w:t xml:space="preserve"> на квотируемые рабочие места.</w:t>
      </w:r>
    </w:p>
    <w:p w:rsidR="00DF3A72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Структура состава инвалидов, получивших государственную услугу по организации сопровождения при содействии занятости инвалидов в 2019 году, представлена в таблице.</w:t>
      </w:r>
    </w:p>
    <w:p w:rsidR="002B4D95" w:rsidRDefault="002B4D95" w:rsidP="00DF3A72">
      <w:pPr>
        <w:jc w:val="right"/>
      </w:pPr>
    </w:p>
    <w:p w:rsidR="002B4D95" w:rsidRDefault="002B4D95" w:rsidP="00DF3A72">
      <w:pPr>
        <w:jc w:val="right"/>
      </w:pPr>
    </w:p>
    <w:p w:rsidR="00DF3A72" w:rsidRPr="004F64CC" w:rsidRDefault="00DF3A72" w:rsidP="00DF3A72">
      <w:pPr>
        <w:jc w:val="right"/>
      </w:pPr>
      <w:r w:rsidRPr="004F64CC">
        <w:lastRenderedPageBreak/>
        <w:t>человек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807"/>
      </w:tblGrid>
      <w:tr w:rsidR="00DF3A72" w:rsidTr="00C2080B">
        <w:tc>
          <w:tcPr>
            <w:tcW w:w="6487" w:type="dxa"/>
          </w:tcPr>
          <w:p w:rsidR="00DF3A72" w:rsidRPr="004F64CC" w:rsidRDefault="00DF3A72" w:rsidP="00C2080B">
            <w:pPr>
              <w:jc w:val="center"/>
            </w:pPr>
          </w:p>
        </w:tc>
        <w:tc>
          <w:tcPr>
            <w:tcW w:w="1843" w:type="dxa"/>
          </w:tcPr>
          <w:p w:rsidR="00DF3A72" w:rsidRPr="004F64CC" w:rsidRDefault="00C2080B" w:rsidP="00C2080B">
            <w:pPr>
              <w:jc w:val="center"/>
            </w:pPr>
            <w:r>
              <w:t>Всего</w:t>
            </w:r>
          </w:p>
        </w:tc>
        <w:tc>
          <w:tcPr>
            <w:tcW w:w="1807" w:type="dxa"/>
          </w:tcPr>
          <w:p w:rsidR="00DF3A72" w:rsidRPr="004F64CC" w:rsidRDefault="00DF3A72" w:rsidP="00C2080B">
            <w:pPr>
              <w:jc w:val="center"/>
            </w:pPr>
            <w:r>
              <w:t>из них женщины</w:t>
            </w: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1. Численность инвалидов, получивших государственную услугу, всего 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9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5</w:t>
            </w: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       в том числе с инвалидностью</w:t>
            </w:r>
            <w:r>
              <w:t>: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- </w:t>
            </w:r>
            <w:r w:rsidRPr="00730B51">
              <w:rPr>
                <w:lang w:val="en-US"/>
              </w:rPr>
              <w:t>I</w:t>
            </w:r>
            <w:r w:rsidRPr="00730B51">
              <w:t xml:space="preserve"> группы инвалидности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3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3</w:t>
            </w: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- </w:t>
            </w:r>
            <w:r w:rsidRPr="00730B51">
              <w:rPr>
                <w:lang w:val="en-US"/>
              </w:rPr>
              <w:t>II</w:t>
            </w:r>
            <w:r w:rsidRPr="00730B51">
              <w:t xml:space="preserve"> группы инвалидности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4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- </w:t>
            </w:r>
            <w:r w:rsidRPr="00730B51">
              <w:rPr>
                <w:lang w:val="en-US"/>
              </w:rPr>
              <w:t>III</w:t>
            </w:r>
            <w:r w:rsidRPr="00730B51">
              <w:t xml:space="preserve"> группы инвалидности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2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       в том числе по возрасту</w:t>
            </w:r>
            <w:r>
              <w:t>: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</w:tr>
      <w:tr w:rsidR="00DF3A72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- от 18 до 29 лет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4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3</w:t>
            </w: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- от 30 лет до 44 года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4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- от 45 лет и старше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       в том числе по образованию</w:t>
            </w:r>
            <w:r>
              <w:t>: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- имеющие высшее образование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- имеющие среднее профессиональное образование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5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3</w:t>
            </w:r>
          </w:p>
        </w:tc>
      </w:tr>
      <w:tr w:rsidR="00DF3A72" w:rsidRPr="004F64CC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 xml:space="preserve">- имеющие среднее общее образование или основное общее образование 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3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1</w:t>
            </w:r>
          </w:p>
        </w:tc>
      </w:tr>
      <w:tr w:rsidR="00DF3A72" w:rsidRPr="00730B51" w:rsidTr="00C2080B">
        <w:tc>
          <w:tcPr>
            <w:tcW w:w="6487" w:type="dxa"/>
          </w:tcPr>
          <w:p w:rsidR="00DF3A72" w:rsidRPr="00730B51" w:rsidRDefault="00DF3A72" w:rsidP="00C2080B">
            <w:r w:rsidRPr="00730B51">
              <w:t>2. Численность инвалидов, трудоустроенных после оказания государственной услуги, всего</w:t>
            </w:r>
          </w:p>
        </w:tc>
        <w:tc>
          <w:tcPr>
            <w:tcW w:w="1843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9</w:t>
            </w:r>
          </w:p>
        </w:tc>
        <w:tc>
          <w:tcPr>
            <w:tcW w:w="1807" w:type="dxa"/>
            <w:vAlign w:val="bottom"/>
          </w:tcPr>
          <w:p w:rsidR="00DF3A72" w:rsidRPr="00730B51" w:rsidRDefault="00DF3A72" w:rsidP="00C2080B">
            <w:pPr>
              <w:jc w:val="center"/>
            </w:pPr>
            <w:r w:rsidRPr="00730B51">
              <w:t>5</w:t>
            </w:r>
          </w:p>
        </w:tc>
      </w:tr>
    </w:tbl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</w:p>
    <w:p w:rsidR="00DF3A72" w:rsidRDefault="00DF3A72" w:rsidP="00DF3A72">
      <w:pPr>
        <w:ind w:firstLine="709"/>
        <w:jc w:val="both"/>
        <w:rPr>
          <w:rStyle w:val="fontstyle01"/>
          <w:rFonts w:ascii="Times New Roman" w:hAnsi="Times New Roman"/>
          <w:color w:val="FF0000"/>
        </w:rPr>
      </w:pPr>
      <w:r w:rsidRPr="001702F8">
        <w:rPr>
          <w:rStyle w:val="fontstyle01"/>
          <w:rFonts w:ascii="Times New Roman" w:hAnsi="Times New Roman"/>
        </w:rPr>
        <w:t>1.11.3. Примеры положительного опыта</w:t>
      </w:r>
      <w:r w:rsidRPr="001702F8">
        <w:rPr>
          <w:rStyle w:val="fontstyle01"/>
          <w:rFonts w:ascii="Times New Roman" w:hAnsi="Times New Roman"/>
          <w:color w:val="FF0000"/>
        </w:rPr>
        <w:t>.</w:t>
      </w:r>
    </w:p>
    <w:p w:rsidR="00DF3A72" w:rsidRPr="001702F8" w:rsidRDefault="00DF3A72" w:rsidP="00DF3A72">
      <w:pPr>
        <w:ind w:firstLine="709"/>
        <w:jc w:val="both"/>
        <w:rPr>
          <w:rStyle w:val="fontstyle01"/>
          <w:rFonts w:ascii="Times New Roman" w:hAnsi="Times New Roman"/>
          <w:color w:val="FF0000"/>
        </w:rPr>
      </w:pPr>
    </w:p>
    <w:p w:rsidR="00DF3A72" w:rsidRPr="001702F8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  <w:r w:rsidRPr="001702F8">
        <w:rPr>
          <w:rStyle w:val="fontstyle01"/>
          <w:rFonts w:ascii="Times New Roman" w:hAnsi="Times New Roman"/>
        </w:rPr>
        <w:t xml:space="preserve">В качестве примеров лучших практик оказания государственной услуги и трудоустройства инвалидов с различными нарушениями здоровья </w:t>
      </w:r>
      <w:r>
        <w:rPr>
          <w:rStyle w:val="fontstyle01"/>
          <w:rFonts w:ascii="Times New Roman" w:hAnsi="Times New Roman"/>
        </w:rPr>
        <w:t>можно привести следующие данные.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1)</w:t>
      </w:r>
      <w:r>
        <w:rPr>
          <w:sz w:val="28"/>
          <w:szCs w:val="28"/>
        </w:rPr>
        <w:t> Ж</w:t>
      </w:r>
      <w:r w:rsidRPr="001702F8">
        <w:rPr>
          <w:sz w:val="28"/>
          <w:szCs w:val="28"/>
        </w:rPr>
        <w:t>енщина 47 лет,</w:t>
      </w:r>
      <w:r>
        <w:rPr>
          <w:sz w:val="28"/>
          <w:szCs w:val="28"/>
        </w:rPr>
        <w:t xml:space="preserve"> </w:t>
      </w:r>
      <w:r w:rsidRPr="001702F8">
        <w:rPr>
          <w:sz w:val="28"/>
          <w:szCs w:val="28"/>
        </w:rPr>
        <w:t>имеет I группу инвалидности с нарушением функций зрения, высшее педагогическое образование по специальности «учитель начальных классов»</w:t>
      </w:r>
      <w:r>
        <w:rPr>
          <w:sz w:val="28"/>
          <w:szCs w:val="28"/>
        </w:rPr>
        <w:t>,</w:t>
      </w:r>
      <w:r w:rsidRPr="001702F8">
        <w:rPr>
          <w:sz w:val="28"/>
          <w:szCs w:val="28"/>
        </w:rPr>
        <w:t xml:space="preserve"> обратилась в декабре 2017 года в КГКУ «Центр занятости населения города Петропавловска-Камчатского» в целях поиска подходящей работы и была признана безработной с выплатой пособия по безработице</w:t>
      </w:r>
      <w:r>
        <w:rPr>
          <w:sz w:val="28"/>
          <w:szCs w:val="28"/>
        </w:rPr>
        <w:t>.</w:t>
      </w:r>
      <w:r w:rsidRPr="001702F8">
        <w:rPr>
          <w:sz w:val="28"/>
          <w:szCs w:val="28"/>
        </w:rPr>
        <w:t xml:space="preserve">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В соответствии с рекомендациями ИПРА </w:t>
      </w:r>
      <w:r>
        <w:rPr>
          <w:sz w:val="28"/>
          <w:szCs w:val="28"/>
        </w:rPr>
        <w:t>женщине показана</w:t>
      </w:r>
      <w:r w:rsidRPr="001702F8">
        <w:rPr>
          <w:sz w:val="28"/>
          <w:szCs w:val="28"/>
        </w:rPr>
        <w:t xml:space="preserve"> элементарн</w:t>
      </w:r>
      <w:r>
        <w:rPr>
          <w:sz w:val="28"/>
          <w:szCs w:val="28"/>
        </w:rPr>
        <w:t>ая</w:t>
      </w:r>
      <w:r w:rsidRPr="001702F8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ая</w:t>
      </w:r>
      <w:r w:rsidRPr="001702F8">
        <w:rPr>
          <w:sz w:val="28"/>
          <w:szCs w:val="28"/>
        </w:rPr>
        <w:t xml:space="preserve"> деятельность со значительной помощью посторонних лиц.</w:t>
      </w:r>
      <w:r>
        <w:rPr>
          <w:sz w:val="28"/>
          <w:szCs w:val="28"/>
        </w:rPr>
        <w:t xml:space="preserve"> </w:t>
      </w:r>
      <w:r w:rsidRPr="001702F8">
        <w:rPr>
          <w:sz w:val="28"/>
          <w:szCs w:val="28"/>
        </w:rPr>
        <w:t xml:space="preserve">Рекомендовано оснащение (оборудование) рабочего места </w:t>
      </w:r>
      <w:r>
        <w:rPr>
          <w:sz w:val="28"/>
          <w:szCs w:val="28"/>
        </w:rPr>
        <w:t xml:space="preserve">– </w:t>
      </w:r>
      <w:r w:rsidRPr="001702F8">
        <w:rPr>
          <w:sz w:val="28"/>
          <w:szCs w:val="28"/>
        </w:rPr>
        <w:t xml:space="preserve">кабинетные условия, обеспечение телефоном.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02F8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>ентр</w:t>
      </w:r>
      <w:r>
        <w:rPr>
          <w:sz w:val="28"/>
          <w:szCs w:val="28"/>
        </w:rPr>
        <w:t>е</w:t>
      </w:r>
      <w:r w:rsidRPr="001702F8">
        <w:rPr>
          <w:sz w:val="28"/>
          <w:szCs w:val="28"/>
        </w:rPr>
        <w:t xml:space="preserve"> занятости </w:t>
      </w:r>
      <w:r>
        <w:rPr>
          <w:sz w:val="28"/>
          <w:szCs w:val="28"/>
        </w:rPr>
        <w:t>была</w:t>
      </w:r>
      <w:r w:rsidRPr="001702F8">
        <w:rPr>
          <w:sz w:val="28"/>
          <w:szCs w:val="28"/>
        </w:rPr>
        <w:t xml:space="preserve"> разработана индивидуальная программа сопровождения инвалида при трудоустройстве с указанием конкретных мероприятий для реализации (проведение анкетирования, предоставление сведений об имеющихся вакансиях, в том числе на квотируемые рабочие места, оказание </w:t>
      </w:r>
      <w:proofErr w:type="spellStart"/>
      <w:r w:rsidRPr="001702F8">
        <w:rPr>
          <w:sz w:val="28"/>
          <w:szCs w:val="28"/>
        </w:rPr>
        <w:t>профориентационных</w:t>
      </w:r>
      <w:proofErr w:type="spellEnd"/>
      <w:r w:rsidRPr="001702F8">
        <w:rPr>
          <w:sz w:val="28"/>
          <w:szCs w:val="28"/>
        </w:rPr>
        <w:t xml:space="preserve"> услуг, помощь в составлении резюме</w:t>
      </w:r>
      <w:r>
        <w:rPr>
          <w:sz w:val="28"/>
          <w:szCs w:val="28"/>
        </w:rPr>
        <w:t xml:space="preserve"> </w:t>
      </w:r>
      <w:r w:rsidRPr="001702F8">
        <w:rPr>
          <w:sz w:val="28"/>
          <w:szCs w:val="28"/>
        </w:rPr>
        <w:t>и направление его работодателям,</w:t>
      </w:r>
      <w:r w:rsidRPr="001702F8">
        <w:t xml:space="preserve"> </w:t>
      </w:r>
      <w:r w:rsidRPr="001702F8">
        <w:rPr>
          <w:sz w:val="28"/>
          <w:szCs w:val="28"/>
        </w:rPr>
        <w:t>содействие при встрече с работодателем при трудоустройстве и другие мероприятия).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7B538F">
        <w:rPr>
          <w:sz w:val="28"/>
          <w:szCs w:val="28"/>
        </w:rPr>
        <w:t xml:space="preserve">14.06.2019 года гражданка </w:t>
      </w:r>
      <w:r>
        <w:rPr>
          <w:sz w:val="28"/>
          <w:szCs w:val="28"/>
        </w:rPr>
        <w:t>подала</w:t>
      </w:r>
      <w:r w:rsidRPr="007B538F">
        <w:rPr>
          <w:sz w:val="28"/>
          <w:szCs w:val="28"/>
        </w:rPr>
        <w:t xml:space="preserve"> заявление об оказании ей государственной</w:t>
      </w:r>
      <w:r w:rsidRPr="001702F8">
        <w:rPr>
          <w:sz w:val="28"/>
          <w:szCs w:val="28"/>
        </w:rPr>
        <w:t xml:space="preserve"> услуги по организации сопровождения при содействии занятости инвалидов. Специалистом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 xml:space="preserve">ентра занятости был осуществлен подбор вакансий с учетом рекомендаций ИПРА и выдано направление на трудоустройство в ООО «Курьер-Плюс» маркетологом, с работодателем была </w:t>
      </w:r>
      <w:r w:rsidRPr="001702F8">
        <w:rPr>
          <w:sz w:val="28"/>
          <w:szCs w:val="28"/>
        </w:rPr>
        <w:lastRenderedPageBreak/>
        <w:t xml:space="preserve">согласована дата и время собеседования. </w:t>
      </w:r>
      <w:r>
        <w:rPr>
          <w:sz w:val="28"/>
          <w:szCs w:val="28"/>
        </w:rPr>
        <w:t xml:space="preserve">Со </w:t>
      </w:r>
      <w:r w:rsidRPr="001702F8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170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1702F8">
        <w:rPr>
          <w:sz w:val="28"/>
          <w:szCs w:val="28"/>
        </w:rPr>
        <w:t>сопровождения инвалид явил</w:t>
      </w:r>
      <w:r>
        <w:rPr>
          <w:sz w:val="28"/>
          <w:szCs w:val="28"/>
        </w:rPr>
        <w:t>ась</w:t>
      </w:r>
      <w:r w:rsidRPr="001702F8">
        <w:rPr>
          <w:sz w:val="28"/>
          <w:szCs w:val="28"/>
        </w:rPr>
        <w:t xml:space="preserve"> на собеседование к работодателю для дальнейшего трудоустройства. По результатам собеседования директор ООО «Курьер Плюс» принял на работу инвалида на оборудованное (оснащенное) для него рабочее место, заключив с инвалидом трудовой договор на неопределенный срок. Кроме этого, приказом работодателя инвалиду был назначен наставник из числа работника ООО «Курьер Плюс».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В ходе адресной работы специалистом работодателю</w:t>
      </w:r>
      <w:r>
        <w:rPr>
          <w:sz w:val="28"/>
          <w:szCs w:val="28"/>
        </w:rPr>
        <w:t xml:space="preserve"> была</w:t>
      </w:r>
      <w:r w:rsidRPr="001702F8">
        <w:rPr>
          <w:sz w:val="28"/>
          <w:szCs w:val="28"/>
        </w:rPr>
        <w:t xml:space="preserve"> оказана консультация по вопросам оказания помощи в освоении инвалидом трудовых обязанностей, определены особенности распорядка рабочего дня инвалида с учетом норм трудового законодательства и рекомендаций, содержащихся в ИПРА, а также определены мероприятия по оснащению (оборудованию) рабочего места для трудоустроенного инвалида и оказана помощь работодателю в подготовке документов в целях возмещения затрат на оборудование (оснащения) рабочего места. Специалистом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>ентра занятости, ответственным за сопровождение, инвалиду оказана помощь в освоении доступного маршрута передвижения до места работы и обратно.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2)</w:t>
      </w:r>
      <w:r>
        <w:rPr>
          <w:sz w:val="28"/>
          <w:szCs w:val="28"/>
        </w:rPr>
        <w:t> 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1702F8">
        <w:rPr>
          <w:sz w:val="28"/>
          <w:szCs w:val="28"/>
        </w:rPr>
        <w:t>марте 2019 года в КГКУ «Центр занятости населения города Вилючинска» обратилась в целях поиска подходящей работы гражданка 28 лет, инвалид 2 группы с нарушением функций зрения, имеющая среднее общее образование.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рекомендациями ИПРА </w:t>
      </w:r>
      <w:r w:rsidRPr="001702F8">
        <w:rPr>
          <w:sz w:val="28"/>
          <w:szCs w:val="28"/>
        </w:rPr>
        <w:t xml:space="preserve">инвалиду рекомендовано содействие в трудоустройстве. При обращении в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 xml:space="preserve">ентр занятости с учетом рекомендаций ИПРА </w:t>
      </w:r>
      <w:r>
        <w:rPr>
          <w:sz w:val="28"/>
          <w:szCs w:val="28"/>
        </w:rPr>
        <w:t>была</w:t>
      </w:r>
      <w:r w:rsidRPr="001702F8">
        <w:rPr>
          <w:sz w:val="28"/>
          <w:szCs w:val="28"/>
        </w:rPr>
        <w:t xml:space="preserve"> разработана индивидуальная программа сопровождения инвалида при трудоустройстве с указанием конкретных мероприятий для реализации.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14.03.2019</w:t>
      </w:r>
      <w:r>
        <w:rPr>
          <w:sz w:val="28"/>
          <w:szCs w:val="28"/>
        </w:rPr>
        <w:t xml:space="preserve"> </w:t>
      </w:r>
      <w:r w:rsidRPr="001702F8">
        <w:rPr>
          <w:sz w:val="28"/>
          <w:szCs w:val="28"/>
        </w:rPr>
        <w:t>года гражданке оказана государственная услуга по организации сопровождения при содей</w:t>
      </w:r>
      <w:r>
        <w:rPr>
          <w:sz w:val="28"/>
          <w:szCs w:val="28"/>
        </w:rPr>
        <w:t xml:space="preserve">ствии занятости инвалида: </w:t>
      </w:r>
      <w:r w:rsidRPr="001702F8">
        <w:rPr>
          <w:sz w:val="28"/>
          <w:szCs w:val="28"/>
        </w:rPr>
        <w:t>осуществлен подбор вакансий с учетом рекомендаций ИПРА, выдано направление на временное трудоустройство в МБДОУ «Детский сад № 5» помощником воспитателя</w:t>
      </w:r>
      <w:r>
        <w:rPr>
          <w:sz w:val="28"/>
          <w:szCs w:val="28"/>
        </w:rPr>
        <w:t>. П</w:t>
      </w:r>
      <w:r w:rsidRPr="001702F8">
        <w:rPr>
          <w:sz w:val="28"/>
          <w:szCs w:val="28"/>
        </w:rPr>
        <w:t>о результатам собеседования 26.03.2019 года</w:t>
      </w:r>
      <w:r>
        <w:rPr>
          <w:sz w:val="28"/>
          <w:szCs w:val="28"/>
        </w:rPr>
        <w:t xml:space="preserve"> инвалид</w:t>
      </w:r>
      <w:r w:rsidRPr="001702F8">
        <w:rPr>
          <w:sz w:val="28"/>
          <w:szCs w:val="28"/>
        </w:rPr>
        <w:t xml:space="preserve"> принята на временную работу сроком на 1 месяц</w:t>
      </w:r>
      <w:r>
        <w:rPr>
          <w:sz w:val="28"/>
          <w:szCs w:val="28"/>
        </w:rPr>
        <w:t xml:space="preserve"> в рамках</w:t>
      </w:r>
      <w:r w:rsidRPr="001702F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по в</w:t>
      </w:r>
      <w:r w:rsidRPr="001702F8">
        <w:rPr>
          <w:sz w:val="28"/>
          <w:szCs w:val="28"/>
        </w:rPr>
        <w:t>ременно</w:t>
      </w:r>
      <w:r>
        <w:rPr>
          <w:sz w:val="28"/>
          <w:szCs w:val="28"/>
        </w:rPr>
        <w:t>му</w:t>
      </w:r>
      <w:r w:rsidRPr="001702F8">
        <w:rPr>
          <w:sz w:val="28"/>
          <w:szCs w:val="28"/>
        </w:rPr>
        <w:t xml:space="preserve"> трудоустройств</w:t>
      </w:r>
      <w:r>
        <w:rPr>
          <w:sz w:val="28"/>
          <w:szCs w:val="28"/>
        </w:rPr>
        <w:t>у</w:t>
      </w:r>
      <w:r w:rsidRPr="001702F8">
        <w:rPr>
          <w:sz w:val="28"/>
          <w:szCs w:val="28"/>
        </w:rPr>
        <w:t xml:space="preserve"> безработных граждан, испытывающих трудности в поиске работы</w:t>
      </w:r>
      <w:r>
        <w:rPr>
          <w:sz w:val="28"/>
          <w:szCs w:val="28"/>
        </w:rPr>
        <w:t>,</w:t>
      </w:r>
      <w:r w:rsidRPr="001702F8">
        <w:rPr>
          <w:sz w:val="28"/>
          <w:szCs w:val="28"/>
        </w:rPr>
        <w:t xml:space="preserve"> с выплатой из средств краевого бюджета материальной поддержки на период участия во временном трудоустройстве. По истечении временных работ работодатель с инвалидом оформил трудовые отношения на постоянной основе. 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В ходе адресной работы работодателю оказана консультация по вопросам оказания помощи в освоении инвалидом трудовых обязанностей, определены особенности распорядка рабочего дня инвалида с учетом норм трудового законодательства и рекомендаций, содержащихся в ИПРА. Специалистом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>ентра занятости, ответственным за сопровождение, инвалиду оказана помощь в освоении доступного маршрута передвижения до места работы и обратно.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Оказание государственной услуги с участием в мероприятии по временному трудоустройству позволило инвалиду трудоустроиться, освоить новые навыки, сохранить мотивацию к труду.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 </w:t>
      </w:r>
      <w:proofErr w:type="gramStart"/>
      <w:r w:rsidRPr="001702F8">
        <w:rPr>
          <w:sz w:val="28"/>
          <w:szCs w:val="28"/>
        </w:rPr>
        <w:t>В</w:t>
      </w:r>
      <w:proofErr w:type="gramEnd"/>
      <w:r w:rsidRPr="001702F8">
        <w:rPr>
          <w:sz w:val="28"/>
          <w:szCs w:val="28"/>
        </w:rPr>
        <w:t xml:space="preserve"> феврале 2019 года в КГКУ «Центр занятости населения </w:t>
      </w:r>
      <w:proofErr w:type="spellStart"/>
      <w:r w:rsidRPr="001702F8">
        <w:rPr>
          <w:sz w:val="28"/>
          <w:szCs w:val="28"/>
        </w:rPr>
        <w:t>Мильковского</w:t>
      </w:r>
      <w:proofErr w:type="spellEnd"/>
      <w:r w:rsidRPr="001702F8">
        <w:rPr>
          <w:sz w:val="28"/>
          <w:szCs w:val="28"/>
        </w:rPr>
        <w:t xml:space="preserve"> района» обратился в целях поиска подходящей работы гражданин 21 год</w:t>
      </w:r>
      <w:r>
        <w:rPr>
          <w:sz w:val="28"/>
          <w:szCs w:val="28"/>
        </w:rPr>
        <w:t>а</w:t>
      </w:r>
      <w:r w:rsidRPr="001702F8">
        <w:rPr>
          <w:sz w:val="28"/>
          <w:szCs w:val="28"/>
        </w:rPr>
        <w:t>, инвалид с детства 2 группы с нарушением опорно-двигательного аппарата, имеющий среднее профессиональное образование по специальности «техник по компьютерным сетям».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ИПРА </w:t>
      </w:r>
      <w:r w:rsidRPr="001702F8">
        <w:rPr>
          <w:sz w:val="28"/>
          <w:szCs w:val="28"/>
        </w:rPr>
        <w:t xml:space="preserve">инвалиду рекомендовано содействие в трудоустройстве и оказание профориентации. При обращении в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>ентр занятости разработана индивидуальная программа сопровождения инвалида при трудоустройстве с указанием конкретных мероприятий для реализации.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12.03.2019 года гражданину оказана государственная услуга по организации сопровождения пр</w:t>
      </w:r>
      <w:r>
        <w:rPr>
          <w:sz w:val="28"/>
          <w:szCs w:val="28"/>
        </w:rPr>
        <w:t xml:space="preserve">и содействии занятости инвалида и </w:t>
      </w:r>
      <w:r w:rsidRPr="001702F8">
        <w:rPr>
          <w:sz w:val="28"/>
          <w:szCs w:val="28"/>
        </w:rPr>
        <w:t xml:space="preserve">выдано направление на трудоустройство по </w:t>
      </w:r>
      <w:r>
        <w:rPr>
          <w:sz w:val="28"/>
          <w:szCs w:val="28"/>
        </w:rPr>
        <w:t>имеющейся</w:t>
      </w:r>
      <w:r w:rsidRPr="001702F8">
        <w:rPr>
          <w:sz w:val="28"/>
          <w:szCs w:val="28"/>
        </w:rPr>
        <w:t xml:space="preserve"> специальности к Индивидуальному предпринимателю Ким В.В. </w:t>
      </w:r>
      <w:r>
        <w:rPr>
          <w:sz w:val="28"/>
          <w:szCs w:val="28"/>
        </w:rPr>
        <w:t>П</w:t>
      </w:r>
      <w:r w:rsidRPr="001702F8">
        <w:rPr>
          <w:sz w:val="28"/>
          <w:szCs w:val="28"/>
        </w:rPr>
        <w:t>о результатам собеседования 26.03.2019 год</w:t>
      </w:r>
      <w:r>
        <w:rPr>
          <w:sz w:val="28"/>
          <w:szCs w:val="28"/>
        </w:rPr>
        <w:t xml:space="preserve"> инвалид</w:t>
      </w:r>
      <w:r w:rsidRPr="001702F8">
        <w:rPr>
          <w:sz w:val="28"/>
          <w:szCs w:val="28"/>
        </w:rPr>
        <w:t xml:space="preserve"> принят на работу техником по компьютерным сетям на оборудованное (оснащенное) для него рабочее место</w:t>
      </w:r>
      <w:r>
        <w:rPr>
          <w:sz w:val="28"/>
          <w:szCs w:val="28"/>
        </w:rPr>
        <w:t xml:space="preserve"> – </w:t>
      </w:r>
      <w:r w:rsidRPr="001702F8">
        <w:rPr>
          <w:sz w:val="28"/>
          <w:szCs w:val="28"/>
        </w:rPr>
        <w:t xml:space="preserve">работодателем приобретен ноутбук и </w:t>
      </w:r>
      <w:r w:rsidRPr="001702F8">
        <w:rPr>
          <w:rFonts w:eastAsia="Calibri"/>
          <w:sz w:val="28"/>
          <w:szCs w:val="28"/>
          <w:lang w:eastAsia="en-US"/>
        </w:rPr>
        <w:t>специальное сиденье с эргономическими принципами механизма и устройствами, позволяющими изменять положение сиденья стула по высоте и наклону, угол наклона спинки, обеспечивающее компенсацию усилия при вставании.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ИП Ким В.В. возмещены частично затраты из средств краевого бюджета на приобретение необходимого офисного оборудования и возмещены затраты на оплату труда с уч</w:t>
      </w:r>
      <w:r>
        <w:rPr>
          <w:sz w:val="28"/>
          <w:szCs w:val="28"/>
        </w:rPr>
        <w:t>е</w:t>
      </w:r>
      <w:r w:rsidRPr="001702F8">
        <w:rPr>
          <w:sz w:val="28"/>
          <w:szCs w:val="28"/>
        </w:rPr>
        <w:t xml:space="preserve">том страховых взносов в внебюджетные фонды. 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В ходе адресной работы работодателю оказана консультация по вопросам оказания помощи в освоении инвалидом трудовых обязанностей, определены особенности распорядка рабочего дня инвалида с учетом норм трудового законодательства и рекомендаций, содержащихся в ИПРА, а также определены мероприятия по оснащению (оборудованию) рабочего места для трудоустроенного инвалида и оказана помощь работодателю в подготовке документов в целях возмещения затрат на оборудование (оснащения) рабочего места. 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ц</w:t>
      </w:r>
      <w:r w:rsidRPr="001702F8">
        <w:rPr>
          <w:sz w:val="28"/>
          <w:szCs w:val="28"/>
        </w:rPr>
        <w:t>ентра занятости, ответственным за сопровождение, инвалиду оказана помощь в освоении доступного маршрута передвижения до места работы и обратно.</w:t>
      </w:r>
    </w:p>
    <w:p w:rsidR="00DF3A72" w:rsidRPr="001702F8" w:rsidRDefault="00DF3A72" w:rsidP="00DF3A72">
      <w:pPr>
        <w:widowControl w:val="0"/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 xml:space="preserve">Только благодаря работе в коллективе у молодого инвалида появилась возможность развиваться профессионально и осуществить свою мечту – стать востребованным на рынке труда. </w:t>
      </w:r>
    </w:p>
    <w:p w:rsidR="00DF3A72" w:rsidRPr="001702F8" w:rsidRDefault="00DF3A72" w:rsidP="00DF3A72">
      <w:pPr>
        <w:ind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Таким образом, инвалидам, имеющим выраженные ограничения функций организма и нуждающимся в поддержке других лиц, данная государственная услуга помогает получить индивидуальную помощь при трудоустройстве, а также создать все необходимые услови</w:t>
      </w:r>
      <w:r>
        <w:rPr>
          <w:sz w:val="28"/>
          <w:szCs w:val="28"/>
        </w:rPr>
        <w:t>я</w:t>
      </w:r>
      <w:r w:rsidRPr="001702F8">
        <w:rPr>
          <w:sz w:val="28"/>
          <w:szCs w:val="28"/>
        </w:rPr>
        <w:t xml:space="preserve"> для осуществления им трудовой деятельности и адаптации на новом рабочем месте.</w:t>
      </w:r>
    </w:p>
    <w:p w:rsidR="00DF3A72" w:rsidRPr="001702F8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2B4D95" w:rsidRDefault="002B4D95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2B4D95" w:rsidRDefault="002B4D95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2B4D95" w:rsidRDefault="002B4D95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2B4D95" w:rsidRDefault="002B4D95" w:rsidP="00DF3A72">
      <w:pPr>
        <w:ind w:firstLine="709"/>
        <w:jc w:val="both"/>
        <w:rPr>
          <w:rStyle w:val="fontstyle01"/>
          <w:rFonts w:ascii="Times New Roman" w:hAnsi="Times New Roman"/>
        </w:rPr>
      </w:pPr>
    </w:p>
    <w:p w:rsidR="00DF3A72" w:rsidRDefault="00DF3A72" w:rsidP="00DF3A72">
      <w:pPr>
        <w:ind w:firstLine="709"/>
        <w:jc w:val="both"/>
        <w:rPr>
          <w:rStyle w:val="fontstyle01"/>
          <w:rFonts w:ascii="Times New Roman" w:hAnsi="Times New Roman"/>
        </w:rPr>
      </w:pPr>
      <w:r w:rsidRPr="001702F8">
        <w:rPr>
          <w:rStyle w:val="fontstyle01"/>
          <w:rFonts w:ascii="Times New Roman" w:hAnsi="Times New Roman"/>
        </w:rPr>
        <w:lastRenderedPageBreak/>
        <w:t>1.11.4. Предложения по совершенствованию деятельности по направлению.</w:t>
      </w:r>
    </w:p>
    <w:p w:rsidR="00DF3A72" w:rsidRDefault="00DF3A72" w:rsidP="00DF3A72">
      <w:pPr>
        <w:ind w:firstLine="709"/>
        <w:jc w:val="both"/>
        <w:rPr>
          <w:sz w:val="28"/>
          <w:szCs w:val="28"/>
        </w:rPr>
      </w:pPr>
    </w:p>
    <w:p w:rsidR="00DF3A72" w:rsidRPr="001702F8" w:rsidRDefault="00DF3A72" w:rsidP="00DF3A72">
      <w:pPr>
        <w:ind w:firstLine="708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В целях совершенствования деятельности по оказанию государственной услуги по организации сопровождения при содействии занятости инвалидов предлагаем рассмотреть возможность:</w:t>
      </w:r>
    </w:p>
    <w:p w:rsidR="00DF3A72" w:rsidRPr="001702F8" w:rsidRDefault="00DF3A72" w:rsidP="00DF3A72">
      <w:pPr>
        <w:ind w:firstLine="708"/>
        <w:jc w:val="both"/>
        <w:rPr>
          <w:b/>
          <w:color w:val="FF0000"/>
          <w:sz w:val="28"/>
          <w:szCs w:val="28"/>
        </w:rPr>
      </w:pPr>
      <w:r w:rsidRPr="001702F8">
        <w:rPr>
          <w:sz w:val="28"/>
          <w:szCs w:val="28"/>
        </w:rPr>
        <w:t>1)</w:t>
      </w:r>
      <w:r>
        <w:rPr>
          <w:sz w:val="28"/>
          <w:szCs w:val="28"/>
        </w:rPr>
        <w:t> </w:t>
      </w:r>
      <w:r w:rsidRPr="001702F8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Pr="001702F8">
        <w:rPr>
          <w:bCs/>
          <w:sz w:val="28"/>
          <w:szCs w:val="28"/>
        </w:rPr>
        <w:t xml:space="preserve"> изменения в форму ИПРА, утвержденную приказом Минтруда России от 13.06.2017 № 486н «Об утверждении Порядка разработки и реализации индивидуальной программы реабилитации или </w:t>
      </w:r>
      <w:proofErr w:type="spellStart"/>
      <w:r w:rsidRPr="001702F8">
        <w:rPr>
          <w:bCs/>
          <w:sz w:val="28"/>
          <w:szCs w:val="28"/>
        </w:rPr>
        <w:t>абилитации</w:t>
      </w:r>
      <w:proofErr w:type="spellEnd"/>
      <w:r w:rsidRPr="001702F8">
        <w:rPr>
          <w:bCs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</w:t>
      </w:r>
      <w:r>
        <w:rPr>
          <w:bCs/>
          <w:sz w:val="28"/>
          <w:szCs w:val="28"/>
        </w:rPr>
        <w:t>,</w:t>
      </w:r>
      <w:r w:rsidRPr="001702F8">
        <w:rPr>
          <w:bCs/>
          <w:sz w:val="28"/>
          <w:szCs w:val="28"/>
        </w:rPr>
        <w:t xml:space="preserve"> в части включения сведений, содержащих рекомендации по сопровождению при содействии занятости инвалидов.</w:t>
      </w:r>
    </w:p>
    <w:p w:rsidR="00DF3A72" w:rsidRPr="001702F8" w:rsidRDefault="00DF3A72" w:rsidP="00DF3A72">
      <w:pPr>
        <w:ind w:firstLine="708"/>
        <w:jc w:val="both"/>
        <w:rPr>
          <w:bCs/>
          <w:sz w:val="28"/>
          <w:szCs w:val="28"/>
        </w:rPr>
      </w:pPr>
      <w:r w:rsidRPr="001702F8">
        <w:rPr>
          <w:bCs/>
          <w:sz w:val="28"/>
          <w:szCs w:val="28"/>
        </w:rPr>
        <w:t>Данные изменения в форму ИПРА позволят</w:t>
      </w:r>
      <w:r w:rsidRPr="001702F8">
        <w:rPr>
          <w:sz w:val="28"/>
          <w:szCs w:val="28"/>
        </w:rPr>
        <w:t xml:space="preserve"> </w:t>
      </w:r>
      <w:r w:rsidRPr="001702F8">
        <w:rPr>
          <w:bCs/>
          <w:sz w:val="28"/>
          <w:szCs w:val="28"/>
        </w:rPr>
        <w:t>сократить срок предоставления государственной услуги, а также исключит необходимость направления органами службы занятости населения дополнительных запросов в МСЭ;</w:t>
      </w:r>
    </w:p>
    <w:p w:rsidR="00DF3A72" w:rsidRPr="001702F8" w:rsidRDefault="00DF3A72" w:rsidP="00DF3A72">
      <w:pPr>
        <w:ind w:firstLine="708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2) выделени</w:t>
      </w:r>
      <w:r>
        <w:rPr>
          <w:sz w:val="28"/>
          <w:szCs w:val="28"/>
        </w:rPr>
        <w:t>я</w:t>
      </w:r>
      <w:r w:rsidRPr="001702F8">
        <w:rPr>
          <w:sz w:val="28"/>
          <w:szCs w:val="28"/>
        </w:rPr>
        <w:t xml:space="preserve"> из средств федерального бюджета субсидий в виде грантов социально ориентированным некоммерческим организациям, являющимся исполнителями общественно полезных услуг, а также добровольческим (волонтерским) организациям, в целях привлечения указанных общественных организаций к сопровождению при содействии занятости инвалидов;</w:t>
      </w:r>
    </w:p>
    <w:p w:rsidR="00C2080B" w:rsidRDefault="00DF3A72" w:rsidP="00C2080B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702F8">
        <w:rPr>
          <w:sz w:val="28"/>
          <w:szCs w:val="28"/>
        </w:rPr>
        <w:t>3)</w:t>
      </w:r>
      <w:r>
        <w:rPr>
          <w:sz w:val="28"/>
          <w:szCs w:val="28"/>
        </w:rPr>
        <w:t> </w:t>
      </w:r>
      <w:r w:rsidRPr="001702F8">
        <w:rPr>
          <w:sz w:val="28"/>
          <w:szCs w:val="28"/>
        </w:rPr>
        <w:t>внесени</w:t>
      </w:r>
      <w:r>
        <w:rPr>
          <w:sz w:val="28"/>
          <w:szCs w:val="28"/>
        </w:rPr>
        <w:t>я</w:t>
      </w:r>
      <w:r w:rsidRPr="001702F8">
        <w:rPr>
          <w:sz w:val="28"/>
          <w:szCs w:val="28"/>
        </w:rPr>
        <w:t xml:space="preserve"> изменений в федеральное законодательств</w:t>
      </w:r>
      <w:r>
        <w:rPr>
          <w:sz w:val="28"/>
          <w:szCs w:val="28"/>
        </w:rPr>
        <w:t>о</w:t>
      </w:r>
      <w:r w:rsidRPr="001702F8">
        <w:rPr>
          <w:sz w:val="28"/>
          <w:szCs w:val="28"/>
        </w:rPr>
        <w:t xml:space="preserve"> в части расширения полномочий органов местного самоуправления субъектов Российской Федерации по обеспечению занятости инвалидов, включая сопровождение при трудоустройстве инвалидов.</w:t>
      </w:r>
      <w:r w:rsidR="00C2080B">
        <w:rPr>
          <w:sz w:val="28"/>
          <w:szCs w:val="28"/>
        </w:rPr>
        <w:t xml:space="preserve"> </w:t>
      </w:r>
    </w:p>
    <w:p w:rsidR="00C2080B" w:rsidRDefault="00C2080B" w:rsidP="00C2080B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7B6A3C" w:rsidRPr="006E73EC" w:rsidRDefault="007B6A3C" w:rsidP="006E73EC">
      <w:pPr>
        <w:pStyle w:val="150"/>
        <w:ind w:firstLine="709"/>
        <w:rPr>
          <w:b w:val="0"/>
        </w:rPr>
      </w:pPr>
      <w:bookmarkStart w:id="18" w:name="_Toc31352621"/>
      <w:r w:rsidRPr="006E73EC">
        <w:rPr>
          <w:b w:val="0"/>
        </w:rPr>
        <w:t>1.12. Профилирование безработных граждан.</w:t>
      </w:r>
      <w:bookmarkEnd w:id="18"/>
    </w:p>
    <w:p w:rsidR="00FF02E5" w:rsidRDefault="00FF02E5" w:rsidP="0000764B">
      <w:pPr>
        <w:ind w:firstLine="709"/>
        <w:jc w:val="both"/>
        <w:rPr>
          <w:sz w:val="28"/>
          <w:szCs w:val="28"/>
        </w:rPr>
      </w:pPr>
    </w:p>
    <w:p w:rsidR="007B6A3C" w:rsidRP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>Проведение специальных мероприятий по профилированию безработных граждан осуществляется в соответствии с технологией по профилированию безработных граждан в краевых государственных казенных учреждениях центрах занятости населения Камчатского края (далее – технология), утвержденной приказом Агентства по занятости населения Камчатского края от 18.03.2009 №</w:t>
      </w:r>
      <w:r w:rsidR="004066AB">
        <w:rPr>
          <w:sz w:val="28"/>
          <w:szCs w:val="28"/>
        </w:rPr>
        <w:t> </w:t>
      </w:r>
      <w:r w:rsidRPr="007B6A3C">
        <w:rPr>
          <w:sz w:val="28"/>
          <w:szCs w:val="28"/>
        </w:rPr>
        <w:t>39.</w:t>
      </w:r>
    </w:p>
    <w:p w:rsidR="004066AB" w:rsidRDefault="004066AB" w:rsidP="007B6A3C">
      <w:pPr>
        <w:ind w:firstLine="709"/>
        <w:jc w:val="both"/>
        <w:rPr>
          <w:sz w:val="28"/>
          <w:szCs w:val="28"/>
        </w:rPr>
      </w:pPr>
    </w:p>
    <w:p w:rsid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>1.12.1. Проведение мероприятий по внедрению эффективных механизмов профилирования безработных, оптимизация мер по оказанию содействия в трудоустройстве применительно к каждой профильной группе.</w:t>
      </w:r>
    </w:p>
    <w:p w:rsidR="00692D54" w:rsidRPr="007B6A3C" w:rsidRDefault="00692D54" w:rsidP="007B6A3C">
      <w:pPr>
        <w:ind w:firstLine="709"/>
        <w:jc w:val="both"/>
        <w:rPr>
          <w:sz w:val="28"/>
          <w:szCs w:val="28"/>
        </w:rPr>
      </w:pPr>
    </w:p>
    <w:p w:rsid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>Целью профилирования является оказание безработным гражданам наиболее эффективной помощи при содействии в трудоустройстве. Профилирование проводится как для вновь обратившихся граждан, так и для стоящих на учете (не реже одного раза в три месяца).</w:t>
      </w:r>
    </w:p>
    <w:p w:rsidR="00DB0372" w:rsidRDefault="004066AB" w:rsidP="007B6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>Региональная технология предусматривает распределение безработных граждан по 5 профильным группам.</w:t>
      </w:r>
      <w:r w:rsidRPr="007B6A3C">
        <w:rPr>
          <w:b/>
          <w:sz w:val="28"/>
          <w:szCs w:val="28"/>
        </w:rPr>
        <w:t xml:space="preserve"> </w:t>
      </w:r>
      <w:r w:rsidRPr="007B6A3C">
        <w:rPr>
          <w:sz w:val="28"/>
          <w:szCs w:val="28"/>
        </w:rPr>
        <w:t>Распределение безработных граждан по профильным группам в 201</w:t>
      </w:r>
      <w:r>
        <w:rPr>
          <w:sz w:val="28"/>
          <w:szCs w:val="28"/>
        </w:rPr>
        <w:t>8</w:t>
      </w:r>
      <w:r w:rsidRPr="007B6A3C">
        <w:rPr>
          <w:sz w:val="28"/>
          <w:szCs w:val="28"/>
        </w:rPr>
        <w:t xml:space="preserve"> году представлено в таблице.</w:t>
      </w:r>
    </w:p>
    <w:p w:rsidR="00DB0372" w:rsidRDefault="00DB0372" w:rsidP="007B6A3C">
      <w:pPr>
        <w:autoSpaceDE w:val="0"/>
        <w:autoSpaceDN w:val="0"/>
        <w:adjustRightInd w:val="0"/>
        <w:ind w:firstLine="708"/>
        <w:jc w:val="right"/>
      </w:pPr>
    </w:p>
    <w:p w:rsidR="002B4D95" w:rsidRDefault="002B4D95" w:rsidP="007B6A3C">
      <w:pPr>
        <w:autoSpaceDE w:val="0"/>
        <w:autoSpaceDN w:val="0"/>
        <w:adjustRightInd w:val="0"/>
        <w:ind w:firstLine="708"/>
        <w:jc w:val="right"/>
      </w:pPr>
    </w:p>
    <w:p w:rsidR="007B6A3C" w:rsidRPr="00857A50" w:rsidRDefault="007B6A3C" w:rsidP="007B6A3C">
      <w:pPr>
        <w:autoSpaceDE w:val="0"/>
        <w:autoSpaceDN w:val="0"/>
        <w:adjustRightInd w:val="0"/>
        <w:ind w:firstLine="708"/>
        <w:jc w:val="right"/>
      </w:pPr>
      <w:r>
        <w:lastRenderedPageBreak/>
        <w:t>ч</w:t>
      </w:r>
      <w:r w:rsidRPr="00857A50">
        <w:t>еловек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2"/>
        <w:gridCol w:w="1559"/>
        <w:gridCol w:w="2971"/>
      </w:tblGrid>
      <w:tr w:rsidR="007B6A3C" w:rsidRPr="00857A50" w:rsidTr="00DB0372">
        <w:trPr>
          <w:trHeight w:val="574"/>
        </w:trPr>
        <w:tc>
          <w:tcPr>
            <w:tcW w:w="1858" w:type="pct"/>
            <w:vMerge w:val="restart"/>
            <w:shd w:val="clear" w:color="auto" w:fill="auto"/>
          </w:tcPr>
          <w:p w:rsidR="007B6A3C" w:rsidRPr="00857A50" w:rsidRDefault="007B6A3C" w:rsidP="003E1F9E">
            <w:pPr>
              <w:autoSpaceDE w:val="0"/>
              <w:autoSpaceDN w:val="0"/>
              <w:adjustRightInd w:val="0"/>
              <w:jc w:val="center"/>
            </w:pPr>
            <w:r w:rsidRPr="00857A50">
              <w:t>Распределение по профильным группам</w:t>
            </w:r>
          </w:p>
        </w:tc>
        <w:tc>
          <w:tcPr>
            <w:tcW w:w="3142" w:type="pct"/>
            <w:gridSpan w:val="3"/>
            <w:shd w:val="clear" w:color="auto" w:fill="auto"/>
          </w:tcPr>
          <w:p w:rsidR="007B6A3C" w:rsidRPr="00857A50" w:rsidRDefault="007B6A3C" w:rsidP="002A29DF">
            <w:pPr>
              <w:autoSpaceDE w:val="0"/>
              <w:autoSpaceDN w:val="0"/>
              <w:adjustRightInd w:val="0"/>
              <w:jc w:val="center"/>
            </w:pPr>
            <w:r w:rsidRPr="00857A50">
              <w:t>Численность безработных граждан, охваченных профилированием в 201</w:t>
            </w:r>
            <w:r w:rsidR="002A29DF">
              <w:t>9</w:t>
            </w:r>
            <w:r w:rsidRPr="00857A50">
              <w:t xml:space="preserve"> год</w:t>
            </w:r>
            <w:r>
              <w:t>у</w:t>
            </w:r>
          </w:p>
        </w:tc>
      </w:tr>
      <w:tr w:rsidR="007B6A3C" w:rsidRPr="00857A50" w:rsidTr="00DB0372">
        <w:trPr>
          <w:trHeight w:val="882"/>
        </w:trPr>
        <w:tc>
          <w:tcPr>
            <w:tcW w:w="18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A3C" w:rsidRPr="00857A50" w:rsidRDefault="007B6A3C" w:rsidP="003E1F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:rsidR="007B6A3C" w:rsidRPr="00857A50" w:rsidRDefault="007B6A3C" w:rsidP="003E1F9E">
            <w:pPr>
              <w:autoSpaceDE w:val="0"/>
              <w:autoSpaceDN w:val="0"/>
              <w:adjustRightInd w:val="0"/>
              <w:jc w:val="center"/>
            </w:pPr>
            <w:r w:rsidRPr="00857A50">
              <w:t>за отчетный период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auto"/>
          </w:tcPr>
          <w:p w:rsidR="007B6A3C" w:rsidRPr="00857A50" w:rsidRDefault="007B6A3C" w:rsidP="003E1F9E">
            <w:pPr>
              <w:autoSpaceDE w:val="0"/>
              <w:autoSpaceDN w:val="0"/>
              <w:adjustRightInd w:val="0"/>
              <w:jc w:val="center"/>
            </w:pPr>
            <w:r w:rsidRPr="00857A50">
              <w:t>на конец отчетного периода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shd w:val="clear" w:color="auto" w:fill="auto"/>
          </w:tcPr>
          <w:p w:rsidR="007B6A3C" w:rsidRPr="00857A50" w:rsidRDefault="007B6A3C" w:rsidP="00DB0372">
            <w:pPr>
              <w:autoSpaceDE w:val="0"/>
              <w:autoSpaceDN w:val="0"/>
              <w:adjustRightInd w:val="0"/>
              <w:jc w:val="center"/>
            </w:pPr>
            <w:r w:rsidRPr="00857A50">
              <w:t>состоят на учете на конец отчетного периода с измененной группой профилирования</w:t>
            </w:r>
          </w:p>
        </w:tc>
      </w:tr>
      <w:tr w:rsidR="002A29DF" w:rsidRPr="00857A50" w:rsidTr="003C4B00">
        <w:trPr>
          <w:trHeight w:val="349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2A7939" w:rsidRDefault="002A29DF" w:rsidP="002A29DF">
            <w:pPr>
              <w:autoSpaceDE w:val="0"/>
              <w:autoSpaceDN w:val="0"/>
              <w:adjustRightInd w:val="0"/>
            </w:pPr>
            <w:r w:rsidRPr="002A7939">
              <w:t>Всего профилированы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5380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2522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287</w:t>
            </w:r>
          </w:p>
        </w:tc>
      </w:tr>
      <w:tr w:rsidR="002A29DF" w:rsidRPr="00857A50" w:rsidTr="003C4B00"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857A50" w:rsidRDefault="002A29DF" w:rsidP="002A29DF">
            <w:pPr>
              <w:autoSpaceDE w:val="0"/>
              <w:autoSpaceDN w:val="0"/>
              <w:adjustRightInd w:val="0"/>
            </w:pPr>
            <w:r w:rsidRPr="00857A50">
              <w:t xml:space="preserve">Готовы приступить к работе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A29DF" w:rsidRPr="00857A50" w:rsidTr="003C4B00"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857A50" w:rsidRDefault="002A29DF" w:rsidP="002A29DF">
            <w:pPr>
              <w:autoSpaceDE w:val="0"/>
              <w:autoSpaceDN w:val="0"/>
              <w:adjustRightInd w:val="0"/>
            </w:pPr>
            <w:r w:rsidRPr="00857A50">
              <w:t xml:space="preserve">Условно готовы приступить к работе с высокой мотивацией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427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</w:tr>
      <w:tr w:rsidR="002A29DF" w:rsidRPr="00857A50" w:rsidTr="003C4B00"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857A50" w:rsidRDefault="002A29DF" w:rsidP="002A29DF">
            <w:pPr>
              <w:autoSpaceDE w:val="0"/>
              <w:autoSpaceDN w:val="0"/>
              <w:adjustRightInd w:val="0"/>
            </w:pPr>
            <w:r w:rsidRPr="00857A50">
              <w:t>Условно готовы приступить к работе со средней мотивацией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4765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2229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146</w:t>
            </w:r>
          </w:p>
        </w:tc>
      </w:tr>
      <w:tr w:rsidR="002A29DF" w:rsidRPr="00857A50" w:rsidTr="003C4B00"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857A50" w:rsidRDefault="002A29DF" w:rsidP="002A29DF">
            <w:pPr>
              <w:autoSpaceDE w:val="0"/>
              <w:autoSpaceDN w:val="0"/>
              <w:adjustRightInd w:val="0"/>
            </w:pPr>
            <w:r w:rsidRPr="00857A50">
              <w:t>Условно готовы приступить к работе с высоким потенциалом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A29DF" w:rsidRPr="00857A50" w:rsidTr="003C4B00"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857A50" w:rsidRDefault="002A29DF" w:rsidP="002A29DF">
            <w:pPr>
              <w:autoSpaceDE w:val="0"/>
              <w:autoSpaceDN w:val="0"/>
              <w:adjustRightInd w:val="0"/>
            </w:pPr>
            <w:r w:rsidRPr="00857A50">
              <w:t>Условно не готовы приступить к работе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9DF" w:rsidRPr="00A8571D" w:rsidRDefault="002A29DF" w:rsidP="002A29DF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</w:tbl>
    <w:p w:rsidR="007B6A3C" w:rsidRPr="00857A50" w:rsidRDefault="007B6A3C" w:rsidP="007B6A3C">
      <w:pPr>
        <w:autoSpaceDE w:val="0"/>
        <w:autoSpaceDN w:val="0"/>
        <w:adjustRightInd w:val="0"/>
        <w:rPr>
          <w:szCs w:val="28"/>
        </w:rPr>
      </w:pPr>
    </w:p>
    <w:p w:rsid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 xml:space="preserve">Для повышения эффективности содействия службы занятости в трудоустройстве безработных граждан при их распределении на профильные группы применяются следующие меры. </w:t>
      </w:r>
    </w:p>
    <w:p w:rsid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 xml:space="preserve">Работа специалистов </w:t>
      </w:r>
      <w:r>
        <w:rPr>
          <w:sz w:val="28"/>
          <w:szCs w:val="28"/>
        </w:rPr>
        <w:t>службы</w:t>
      </w:r>
      <w:r w:rsidRPr="007B6A3C">
        <w:rPr>
          <w:sz w:val="28"/>
          <w:szCs w:val="28"/>
        </w:rPr>
        <w:t xml:space="preserve"> занятости населения проводится в несколько этапов. На первом этапе определяется профильная группа в зависимости от мотивации и потенциала граждан. Далее формируется план необходимых мероприятий, в зависимости от того, в какую группу был включен гражданин и в соответствии с этим используются различные формы работы. В ходе проведения мероприятий с гражданином проводится мониторинг профильной группы и корректировка плана мероприятий. Такие этапы позволяют более качественно оказывать государственные услуги содействи</w:t>
      </w:r>
      <w:r w:rsidR="00BB5CE7">
        <w:rPr>
          <w:sz w:val="28"/>
          <w:szCs w:val="28"/>
        </w:rPr>
        <w:t xml:space="preserve">я в поиске подходящей работы </w:t>
      </w:r>
      <w:r w:rsidRPr="007B6A3C">
        <w:rPr>
          <w:sz w:val="28"/>
          <w:szCs w:val="28"/>
        </w:rPr>
        <w:t xml:space="preserve">и минимизировать сроки безработицы. </w:t>
      </w:r>
    </w:p>
    <w:p w:rsidR="004066AB" w:rsidRPr="007B6A3C" w:rsidRDefault="004066AB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 xml:space="preserve">После проведения мероприятий по профилированию безработных граждан в отчетном периоде трудоустроено </w:t>
      </w:r>
      <w:r w:rsidR="002A29DF">
        <w:rPr>
          <w:sz w:val="28"/>
          <w:szCs w:val="28"/>
        </w:rPr>
        <w:t>2330</w:t>
      </w:r>
      <w:r w:rsidRPr="00A8571D">
        <w:rPr>
          <w:sz w:val="28"/>
          <w:szCs w:val="28"/>
        </w:rPr>
        <w:t xml:space="preserve"> человек, что составляет </w:t>
      </w:r>
      <w:r w:rsidR="002A29DF">
        <w:rPr>
          <w:sz w:val="28"/>
          <w:szCs w:val="28"/>
        </w:rPr>
        <w:t>43,3</w:t>
      </w:r>
      <w:r w:rsidRPr="00A8571D">
        <w:rPr>
          <w:sz w:val="28"/>
          <w:szCs w:val="28"/>
        </w:rPr>
        <w:t>% от общего количества признанных безработными</w:t>
      </w:r>
      <w:r w:rsidRPr="007B6A3C">
        <w:rPr>
          <w:sz w:val="28"/>
          <w:szCs w:val="28"/>
        </w:rPr>
        <w:t>.</w:t>
      </w:r>
    </w:p>
    <w:p w:rsidR="007B6A3C" w:rsidRPr="007B6A3C" w:rsidRDefault="004066AB" w:rsidP="007B6A3C">
      <w:pPr>
        <w:ind w:firstLine="709"/>
        <w:jc w:val="both"/>
        <w:rPr>
          <w:sz w:val="28"/>
          <w:szCs w:val="28"/>
        </w:rPr>
      </w:pPr>
      <w:r w:rsidRPr="00A26E5E">
        <w:rPr>
          <w:sz w:val="28"/>
          <w:szCs w:val="28"/>
        </w:rPr>
        <w:t>Анализ показателей проведения специальных мероприятий по профилиро</w:t>
      </w:r>
      <w:r>
        <w:rPr>
          <w:sz w:val="28"/>
          <w:szCs w:val="28"/>
        </w:rPr>
        <w:t>ванию безработных граждан в 201</w:t>
      </w:r>
      <w:r w:rsidR="002A29DF">
        <w:rPr>
          <w:sz w:val="28"/>
          <w:szCs w:val="28"/>
        </w:rPr>
        <w:t>9</w:t>
      </w:r>
      <w:r w:rsidRPr="00A26E5E">
        <w:rPr>
          <w:sz w:val="28"/>
          <w:szCs w:val="28"/>
        </w:rPr>
        <w:t xml:space="preserve"> году по сравнению с прошлым годом показал уменьшение численности граждан, принявших уч</w:t>
      </w:r>
      <w:r>
        <w:rPr>
          <w:sz w:val="28"/>
          <w:szCs w:val="28"/>
        </w:rPr>
        <w:t xml:space="preserve">астие в профилировании, на </w:t>
      </w:r>
      <w:r w:rsidR="002A29DF">
        <w:rPr>
          <w:sz w:val="28"/>
          <w:szCs w:val="28"/>
        </w:rPr>
        <w:t>5,1</w:t>
      </w:r>
      <w:r>
        <w:rPr>
          <w:sz w:val="28"/>
          <w:szCs w:val="28"/>
        </w:rPr>
        <w:t>%, что связано со снижением численности граждан, признанных безработными в 201</w:t>
      </w:r>
      <w:r w:rsidR="002A29DF">
        <w:rPr>
          <w:sz w:val="28"/>
          <w:szCs w:val="28"/>
        </w:rPr>
        <w:t>9</w:t>
      </w:r>
      <w:r>
        <w:rPr>
          <w:sz w:val="28"/>
          <w:szCs w:val="28"/>
        </w:rPr>
        <w:t xml:space="preserve"> году.</w:t>
      </w:r>
      <w:r w:rsidRPr="00A26E5E">
        <w:rPr>
          <w:sz w:val="28"/>
          <w:szCs w:val="28"/>
        </w:rPr>
        <w:t xml:space="preserve"> В динамике распределения безработных граждан по профильным группам отмечено </w:t>
      </w:r>
      <w:r w:rsidR="002A29DF" w:rsidRPr="00A26E5E">
        <w:rPr>
          <w:sz w:val="28"/>
          <w:szCs w:val="28"/>
        </w:rPr>
        <w:t xml:space="preserve">увеличение на </w:t>
      </w:r>
      <w:r w:rsidR="002A29DF">
        <w:rPr>
          <w:sz w:val="28"/>
          <w:szCs w:val="28"/>
        </w:rPr>
        <w:t>2,5</w:t>
      </w:r>
      <w:r w:rsidR="002A29DF" w:rsidRPr="00A26E5E">
        <w:rPr>
          <w:sz w:val="28"/>
          <w:szCs w:val="28"/>
        </w:rPr>
        <w:t>% численности граждан, отнесенных к груп</w:t>
      </w:r>
      <w:r w:rsidR="002A29DF">
        <w:rPr>
          <w:sz w:val="28"/>
          <w:szCs w:val="28"/>
        </w:rPr>
        <w:t>пе «Условно не готовы приступить к работе».</w:t>
      </w:r>
      <w:r w:rsidR="002A29DF" w:rsidRPr="00A26E5E">
        <w:rPr>
          <w:sz w:val="28"/>
          <w:szCs w:val="28"/>
        </w:rPr>
        <w:t xml:space="preserve"> </w:t>
      </w:r>
      <w:r w:rsidR="002A29DF" w:rsidRPr="00B0220E">
        <w:rPr>
          <w:sz w:val="28"/>
          <w:szCs w:val="28"/>
        </w:rPr>
        <w:t>При этом отмечено снижение численности граждан по следующим профильным группам: «Условно готовы приступить к работе с высоким потенциалом»</w:t>
      </w:r>
      <w:r w:rsidR="002A29DF">
        <w:rPr>
          <w:sz w:val="28"/>
          <w:szCs w:val="28"/>
        </w:rPr>
        <w:t xml:space="preserve"> (на 50,0%), </w:t>
      </w:r>
      <w:r w:rsidR="002A29DF" w:rsidRPr="00B0220E">
        <w:rPr>
          <w:sz w:val="28"/>
          <w:szCs w:val="28"/>
        </w:rPr>
        <w:t xml:space="preserve">«Условно готовы приступить к работе с высокой мотивацией» (на </w:t>
      </w:r>
      <w:r w:rsidR="002A29DF">
        <w:rPr>
          <w:sz w:val="28"/>
          <w:szCs w:val="28"/>
        </w:rPr>
        <w:t>1,2</w:t>
      </w:r>
      <w:r w:rsidR="002A29DF" w:rsidRPr="00B0220E">
        <w:rPr>
          <w:sz w:val="28"/>
          <w:szCs w:val="28"/>
        </w:rPr>
        <w:t xml:space="preserve">%), «Условно готовы приступить к работе со средней мотивацией» </w:t>
      </w:r>
      <w:r w:rsidR="002A29DF">
        <w:rPr>
          <w:sz w:val="28"/>
          <w:szCs w:val="28"/>
        </w:rPr>
        <w:t>(на 5</w:t>
      </w:r>
      <w:r w:rsidR="002A29DF" w:rsidRPr="003C4B00">
        <w:rPr>
          <w:sz w:val="28"/>
          <w:szCs w:val="28"/>
        </w:rPr>
        <w:t>,</w:t>
      </w:r>
      <w:r w:rsidR="002A29DF">
        <w:rPr>
          <w:sz w:val="28"/>
          <w:szCs w:val="28"/>
        </w:rPr>
        <w:t>2</w:t>
      </w:r>
      <w:r w:rsidR="002A29DF" w:rsidRPr="003C4B00">
        <w:rPr>
          <w:sz w:val="28"/>
          <w:szCs w:val="28"/>
        </w:rPr>
        <w:t>%)</w:t>
      </w:r>
      <w:r w:rsidR="002A29DF" w:rsidRPr="00B0220E">
        <w:rPr>
          <w:sz w:val="28"/>
          <w:szCs w:val="28"/>
        </w:rPr>
        <w:t xml:space="preserve">, </w:t>
      </w:r>
      <w:r w:rsidR="002A29DF">
        <w:rPr>
          <w:sz w:val="28"/>
          <w:szCs w:val="28"/>
        </w:rPr>
        <w:t>«Готовы приступить к работе» (на 1,2%).</w:t>
      </w:r>
    </w:p>
    <w:p w:rsidR="00B967FC" w:rsidRDefault="00B967FC" w:rsidP="007B6A3C">
      <w:pPr>
        <w:ind w:firstLine="709"/>
        <w:jc w:val="both"/>
        <w:rPr>
          <w:sz w:val="28"/>
          <w:szCs w:val="28"/>
        </w:rPr>
      </w:pPr>
    </w:p>
    <w:p w:rsidR="007B6A3C" w:rsidRDefault="007B6A3C" w:rsidP="007B6A3C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lastRenderedPageBreak/>
        <w:t>1.12.</w:t>
      </w:r>
      <w:r w:rsidR="00692D54">
        <w:rPr>
          <w:sz w:val="28"/>
          <w:szCs w:val="28"/>
        </w:rPr>
        <w:t>2</w:t>
      </w:r>
      <w:r w:rsidRPr="007B6A3C">
        <w:rPr>
          <w:sz w:val="28"/>
          <w:szCs w:val="28"/>
        </w:rPr>
        <w:t>.</w:t>
      </w:r>
      <w:r w:rsidR="005E6A36">
        <w:rPr>
          <w:sz w:val="28"/>
          <w:szCs w:val="28"/>
        </w:rPr>
        <w:t> </w:t>
      </w:r>
      <w:r w:rsidRPr="007B6A3C">
        <w:rPr>
          <w:sz w:val="28"/>
          <w:szCs w:val="28"/>
        </w:rPr>
        <w:t>Доля зарегистрированных безработных граждан, охваченных мероприятиями по профилированию, в общей численности зарегистрированных в отчетном периоде безработных граждан.</w:t>
      </w:r>
    </w:p>
    <w:p w:rsidR="00BB5CE7" w:rsidRPr="007B6A3C" w:rsidRDefault="00BB5CE7" w:rsidP="007B6A3C">
      <w:pPr>
        <w:ind w:firstLine="709"/>
        <w:jc w:val="both"/>
        <w:rPr>
          <w:sz w:val="28"/>
          <w:szCs w:val="28"/>
        </w:rPr>
      </w:pPr>
    </w:p>
    <w:p w:rsidR="005E6A36" w:rsidRPr="007B6A3C" w:rsidRDefault="005E6A36" w:rsidP="005E6A36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7B6A3C">
        <w:rPr>
          <w:sz w:val="28"/>
          <w:szCs w:val="28"/>
        </w:rPr>
        <w:t xml:space="preserve"> году в органах государственной службы занятости населения Камчатского края </w:t>
      </w:r>
      <w:r>
        <w:rPr>
          <w:sz w:val="28"/>
          <w:szCs w:val="28"/>
        </w:rPr>
        <w:t>5385</w:t>
      </w:r>
      <w:r w:rsidRPr="007B6A3C">
        <w:rPr>
          <w:sz w:val="28"/>
          <w:szCs w:val="28"/>
        </w:rPr>
        <w:t xml:space="preserve"> граждан зарегистрирован</w:t>
      </w:r>
      <w:r>
        <w:rPr>
          <w:sz w:val="28"/>
          <w:szCs w:val="28"/>
        </w:rPr>
        <w:t>ы</w:t>
      </w:r>
      <w:r w:rsidRPr="007B6A3C">
        <w:rPr>
          <w:sz w:val="28"/>
          <w:szCs w:val="28"/>
        </w:rPr>
        <w:t xml:space="preserve"> в качестве безработн</w:t>
      </w:r>
      <w:r>
        <w:rPr>
          <w:sz w:val="28"/>
          <w:szCs w:val="28"/>
        </w:rPr>
        <w:t>ых</w:t>
      </w:r>
      <w:r w:rsidRPr="007B6A3C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 xml:space="preserve">5380 </w:t>
      </w:r>
      <w:r w:rsidRPr="007B6A3C">
        <w:rPr>
          <w:sz w:val="28"/>
          <w:szCs w:val="28"/>
        </w:rPr>
        <w:t>человек или 99,</w:t>
      </w:r>
      <w:r>
        <w:rPr>
          <w:sz w:val="28"/>
          <w:szCs w:val="28"/>
        </w:rPr>
        <w:t>91</w:t>
      </w:r>
      <w:r w:rsidRPr="007B6A3C">
        <w:rPr>
          <w:sz w:val="28"/>
          <w:szCs w:val="28"/>
        </w:rPr>
        <w:t xml:space="preserve">% были профилированы.  </w:t>
      </w:r>
    </w:p>
    <w:p w:rsidR="007B6A3C" w:rsidRPr="007B6A3C" w:rsidRDefault="005E6A36" w:rsidP="005E6A36">
      <w:pPr>
        <w:ind w:firstLine="709"/>
        <w:jc w:val="both"/>
        <w:rPr>
          <w:sz w:val="28"/>
          <w:szCs w:val="28"/>
        </w:rPr>
      </w:pPr>
      <w:r w:rsidRPr="007B6A3C">
        <w:rPr>
          <w:sz w:val="28"/>
          <w:szCs w:val="28"/>
        </w:rPr>
        <w:t xml:space="preserve">Численность безработных граждан, состоящих на регистрационном учете на конец отчетного периода, составила </w:t>
      </w:r>
      <w:r>
        <w:rPr>
          <w:sz w:val="28"/>
          <w:szCs w:val="28"/>
        </w:rPr>
        <w:t>2523</w:t>
      </w:r>
      <w:r w:rsidRPr="007B6A3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7B6A3C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профилированы 2522 человека</w:t>
      </w:r>
      <w:r w:rsidRPr="007B6A3C">
        <w:rPr>
          <w:sz w:val="28"/>
          <w:szCs w:val="28"/>
        </w:rPr>
        <w:t>.</w:t>
      </w:r>
      <w:r w:rsidR="00197655" w:rsidRPr="007B6A3C">
        <w:rPr>
          <w:sz w:val="28"/>
          <w:szCs w:val="28"/>
        </w:rPr>
        <w:t xml:space="preserve"> </w:t>
      </w:r>
      <w:r w:rsidR="007B6A3C" w:rsidRPr="007B6A3C">
        <w:rPr>
          <w:sz w:val="28"/>
          <w:szCs w:val="28"/>
        </w:rPr>
        <w:t xml:space="preserve"> </w:t>
      </w:r>
    </w:p>
    <w:p w:rsidR="007B6A3C" w:rsidRPr="007B6A3C" w:rsidRDefault="007B6A3C" w:rsidP="007B6A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271D2">
        <w:rPr>
          <w:sz w:val="28"/>
          <w:szCs w:val="28"/>
        </w:rPr>
        <w:t>Сравнительные показатели проведения специальных мероприятий по профилированию</w:t>
      </w:r>
      <w:r w:rsidRPr="007B6A3C">
        <w:rPr>
          <w:sz w:val="28"/>
          <w:szCs w:val="28"/>
        </w:rPr>
        <w:t xml:space="preserve"> безработных граждан в 201</w:t>
      </w:r>
      <w:r w:rsidR="005E6A36">
        <w:rPr>
          <w:sz w:val="28"/>
          <w:szCs w:val="28"/>
        </w:rPr>
        <w:t>8</w:t>
      </w:r>
      <w:r w:rsidRPr="007B6A3C">
        <w:rPr>
          <w:sz w:val="28"/>
          <w:szCs w:val="28"/>
        </w:rPr>
        <w:t>, 201</w:t>
      </w:r>
      <w:r w:rsidR="005E6A36">
        <w:rPr>
          <w:sz w:val="28"/>
          <w:szCs w:val="28"/>
        </w:rPr>
        <w:t>9</w:t>
      </w:r>
      <w:r w:rsidRPr="007B6A3C">
        <w:rPr>
          <w:sz w:val="28"/>
          <w:szCs w:val="28"/>
        </w:rPr>
        <w:t xml:space="preserve"> годах представлены в таблице. </w:t>
      </w:r>
    </w:p>
    <w:p w:rsidR="007B6A3C" w:rsidRPr="007B6A3C" w:rsidRDefault="007B6A3C" w:rsidP="007B6A3C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167"/>
        <w:gridCol w:w="1169"/>
        <w:gridCol w:w="1311"/>
        <w:gridCol w:w="1167"/>
        <w:gridCol w:w="1021"/>
        <w:gridCol w:w="1311"/>
        <w:gridCol w:w="1125"/>
      </w:tblGrid>
      <w:tr w:rsidR="007B6A3C" w:rsidRPr="00857A50" w:rsidTr="00197655">
        <w:tc>
          <w:tcPr>
            <w:tcW w:w="875" w:type="pct"/>
            <w:vMerge w:val="restart"/>
            <w:shd w:val="clear" w:color="auto" w:fill="auto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Отчетный период</w:t>
            </w:r>
          </w:p>
          <w:p w:rsidR="007B6A3C" w:rsidRPr="00857A50" w:rsidRDefault="007B6A3C" w:rsidP="003E1F9E">
            <w:pPr>
              <w:jc w:val="center"/>
              <w:rPr>
                <w:sz w:val="20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Доля безработных граждан, охваченных профилированием, из числа признанных безработными, %</w:t>
            </w:r>
          </w:p>
        </w:tc>
        <w:tc>
          <w:tcPr>
            <w:tcW w:w="2960" w:type="pct"/>
            <w:gridSpan w:val="5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Из гр. 2: доля безработных граждан, получивших после профилирования государственные услуги, %</w:t>
            </w:r>
          </w:p>
        </w:tc>
      </w:tr>
      <w:tr w:rsidR="007B6A3C" w:rsidRPr="00857A50" w:rsidTr="00197655">
        <w:trPr>
          <w:cantSplit/>
          <w:trHeight w:val="829"/>
        </w:trPr>
        <w:tc>
          <w:tcPr>
            <w:tcW w:w="875" w:type="pct"/>
            <w:vMerge/>
            <w:shd w:val="clear" w:color="auto" w:fill="auto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</w:p>
        </w:tc>
        <w:tc>
          <w:tcPr>
            <w:tcW w:w="5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за отчетный период</w:t>
            </w:r>
          </w:p>
        </w:tc>
        <w:tc>
          <w:tcPr>
            <w:tcW w:w="5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на конец отчетного периода</w:t>
            </w:r>
          </w:p>
        </w:tc>
        <w:tc>
          <w:tcPr>
            <w:tcW w:w="654" w:type="pct"/>
            <w:tcMar>
              <w:left w:w="28" w:type="dxa"/>
              <w:right w:w="28" w:type="dxa"/>
            </w:tcMar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нашли работу (доходное занятие)</w:t>
            </w:r>
          </w:p>
        </w:tc>
        <w:tc>
          <w:tcPr>
            <w:tcW w:w="582" w:type="pct"/>
            <w:shd w:val="clear" w:color="auto" w:fill="auto"/>
            <w:tcMar>
              <w:left w:w="28" w:type="dxa"/>
              <w:right w:w="28" w:type="dxa"/>
            </w:tcMar>
          </w:tcPr>
          <w:p w:rsidR="007B6A3C" w:rsidRPr="00857A50" w:rsidRDefault="007B6A3C" w:rsidP="003E1F9E">
            <w:pPr>
              <w:jc w:val="center"/>
              <w:rPr>
                <w:sz w:val="20"/>
                <w:highlight w:val="yellow"/>
              </w:rPr>
            </w:pPr>
            <w:r w:rsidRPr="00857A50">
              <w:rPr>
                <w:sz w:val="20"/>
              </w:rPr>
              <w:t xml:space="preserve">направлено на </w:t>
            </w:r>
            <w:proofErr w:type="spellStart"/>
            <w:r w:rsidRPr="00857A50">
              <w:rPr>
                <w:sz w:val="20"/>
              </w:rPr>
              <w:t>профобуче-ние</w:t>
            </w:r>
            <w:proofErr w:type="spellEnd"/>
          </w:p>
        </w:tc>
        <w:tc>
          <w:tcPr>
            <w:tcW w:w="509" w:type="pct"/>
            <w:shd w:val="clear" w:color="auto" w:fill="auto"/>
            <w:tcMar>
              <w:left w:w="28" w:type="dxa"/>
              <w:right w:w="28" w:type="dxa"/>
            </w:tcMar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профессиональная ориентация</w:t>
            </w:r>
          </w:p>
        </w:tc>
        <w:tc>
          <w:tcPr>
            <w:tcW w:w="654" w:type="pct"/>
            <w:shd w:val="clear" w:color="auto" w:fill="auto"/>
            <w:tcMar>
              <w:left w:w="28" w:type="dxa"/>
              <w:right w:w="28" w:type="dxa"/>
            </w:tcMar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психологическая поддержка</w:t>
            </w:r>
          </w:p>
        </w:tc>
        <w:tc>
          <w:tcPr>
            <w:tcW w:w="561" w:type="pct"/>
            <w:shd w:val="clear" w:color="auto" w:fill="auto"/>
            <w:tcMar>
              <w:left w:w="28" w:type="dxa"/>
              <w:right w:w="28" w:type="dxa"/>
            </w:tcMar>
          </w:tcPr>
          <w:p w:rsidR="007B6A3C" w:rsidRPr="00857A50" w:rsidRDefault="007B6A3C" w:rsidP="003E1F9E">
            <w:pPr>
              <w:jc w:val="center"/>
              <w:rPr>
                <w:sz w:val="20"/>
              </w:rPr>
            </w:pPr>
            <w:r w:rsidRPr="00857A50">
              <w:rPr>
                <w:sz w:val="20"/>
              </w:rPr>
              <w:t>социальная адаптация</w:t>
            </w:r>
          </w:p>
        </w:tc>
      </w:tr>
      <w:tr w:rsidR="00E20747" w:rsidRPr="00857A50" w:rsidTr="00197655">
        <w:trPr>
          <w:cantSplit/>
          <w:trHeight w:val="180"/>
        </w:trPr>
        <w:tc>
          <w:tcPr>
            <w:tcW w:w="875" w:type="pct"/>
            <w:shd w:val="clear" w:color="auto" w:fill="auto"/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4" w:type="pct"/>
            <w:tcMar>
              <w:left w:w="28" w:type="dxa"/>
              <w:right w:w="28" w:type="dxa"/>
            </w:tcMar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2" w:type="pct"/>
            <w:shd w:val="clear" w:color="auto" w:fill="auto"/>
            <w:tcMar>
              <w:left w:w="28" w:type="dxa"/>
              <w:right w:w="28" w:type="dxa"/>
            </w:tcMar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9" w:type="pct"/>
            <w:shd w:val="clear" w:color="auto" w:fill="auto"/>
            <w:tcMar>
              <w:left w:w="28" w:type="dxa"/>
              <w:right w:w="28" w:type="dxa"/>
            </w:tcMar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4" w:type="pct"/>
            <w:shd w:val="clear" w:color="auto" w:fill="auto"/>
            <w:tcMar>
              <w:left w:w="28" w:type="dxa"/>
              <w:right w:w="28" w:type="dxa"/>
            </w:tcMar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1" w:type="pct"/>
            <w:shd w:val="clear" w:color="auto" w:fill="auto"/>
            <w:tcMar>
              <w:left w:w="28" w:type="dxa"/>
              <w:right w:w="28" w:type="dxa"/>
            </w:tcMar>
          </w:tcPr>
          <w:p w:rsidR="00E20747" w:rsidRPr="00857A50" w:rsidRDefault="00E20747" w:rsidP="003E1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E6A36" w:rsidRPr="00857A50" w:rsidTr="00197655">
        <w:trPr>
          <w:trHeight w:val="70"/>
        </w:trPr>
        <w:tc>
          <w:tcPr>
            <w:tcW w:w="875" w:type="pct"/>
            <w:shd w:val="clear" w:color="auto" w:fill="auto"/>
          </w:tcPr>
          <w:p w:rsidR="005E6A36" w:rsidRDefault="005E6A36" w:rsidP="00DC26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</w:t>
            </w:r>
            <w:r w:rsidR="00DC2680">
              <w:rPr>
                <w:lang w:eastAsia="en-US"/>
              </w:rPr>
              <w:t>од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5E6A36" w:rsidRDefault="005E6A36" w:rsidP="005E6A36">
            <w:pPr>
              <w:tabs>
                <w:tab w:val="left" w:pos="17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654" w:type="pct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13,4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15,6</w:t>
            </w:r>
          </w:p>
        </w:tc>
      </w:tr>
      <w:tr w:rsidR="005E6A36" w:rsidRPr="00857A50" w:rsidTr="00197655">
        <w:trPr>
          <w:trHeight w:val="70"/>
        </w:trPr>
        <w:tc>
          <w:tcPr>
            <w:tcW w:w="875" w:type="pct"/>
            <w:shd w:val="clear" w:color="auto" w:fill="auto"/>
          </w:tcPr>
          <w:p w:rsidR="005E6A36" w:rsidRDefault="005E6A36" w:rsidP="00DC26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</w:t>
            </w:r>
            <w:r w:rsidR="00DC2680">
              <w:rPr>
                <w:lang w:eastAsia="en-US"/>
              </w:rPr>
              <w:t>од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5E6A36" w:rsidRDefault="005E6A36" w:rsidP="005E6A36">
            <w:pPr>
              <w:tabs>
                <w:tab w:val="left" w:pos="17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99,96</w:t>
            </w:r>
          </w:p>
        </w:tc>
        <w:tc>
          <w:tcPr>
            <w:tcW w:w="654" w:type="pct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5E6A36" w:rsidRDefault="005E6A36" w:rsidP="005E6A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</w:tr>
    </w:tbl>
    <w:p w:rsidR="007B6A3C" w:rsidRPr="00E20747" w:rsidRDefault="007B6A3C" w:rsidP="007B6A3C">
      <w:pPr>
        <w:jc w:val="center"/>
        <w:rPr>
          <w:sz w:val="28"/>
          <w:szCs w:val="28"/>
        </w:rPr>
      </w:pPr>
    </w:p>
    <w:p w:rsidR="007B6A3C" w:rsidRDefault="007B6A3C" w:rsidP="00BB5CE7">
      <w:pPr>
        <w:ind w:firstLine="709"/>
        <w:jc w:val="both"/>
        <w:rPr>
          <w:sz w:val="28"/>
          <w:szCs w:val="28"/>
        </w:rPr>
      </w:pPr>
      <w:r w:rsidRPr="00BB5CE7">
        <w:rPr>
          <w:sz w:val="28"/>
          <w:szCs w:val="28"/>
        </w:rPr>
        <w:t>1.12.3.</w:t>
      </w:r>
      <w:r w:rsidR="005E6A36">
        <w:rPr>
          <w:sz w:val="28"/>
          <w:szCs w:val="28"/>
        </w:rPr>
        <w:t> </w:t>
      </w:r>
      <w:r w:rsidRPr="00BB5CE7">
        <w:rPr>
          <w:sz w:val="28"/>
          <w:szCs w:val="28"/>
        </w:rPr>
        <w:t xml:space="preserve">Примеры положительного опыта. </w:t>
      </w:r>
      <w:r w:rsidR="005E6A36">
        <w:rPr>
          <w:sz w:val="28"/>
          <w:szCs w:val="28"/>
        </w:rPr>
        <w:t xml:space="preserve">Примеры профилирования граждан, обратившихся в целях поиска подходящей работы, работодателей (при наличии). </w:t>
      </w:r>
      <w:r w:rsidR="005E6A36" w:rsidRPr="00BB5CE7">
        <w:rPr>
          <w:sz w:val="28"/>
          <w:szCs w:val="28"/>
        </w:rPr>
        <w:t>Влияние профилирования на увеличение эффективности работы службы занятости</w:t>
      </w:r>
      <w:r w:rsidRPr="00BB5CE7">
        <w:rPr>
          <w:sz w:val="28"/>
          <w:szCs w:val="28"/>
        </w:rPr>
        <w:t>.</w:t>
      </w:r>
    </w:p>
    <w:p w:rsidR="007B6A3C" w:rsidRPr="00BB5CE7" w:rsidRDefault="00C31A4A" w:rsidP="00EC1139">
      <w:pPr>
        <w:pStyle w:val="2b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граждан по профильным группам, анализ состава этих групп позволяет выявлять причины безработицы и планировать комплекс мероприятий по содействию трудоустройства отдельно для каждой категории безработных граждан, отделить граждан, стремящихся получить работу, от тех, кто настроен на долгосрочное состояние на учете, применить индивидуальный подход к получателям государственных услуг в сфере занятости населения. Особенно это актуально для тех из них, кто оказался в наиболее уязвимом положении на рынке труда и требует дополнительной работы со стороны органов службы занятости населения. Своевременное выделение лиц, имеющих низкий потенциал трудоустройства, но высокий мотивационный уровень</w:t>
      </w:r>
      <w:r w:rsidR="00E949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принятие мер для скорейшего их трудоустройства уменьшает риск долгосрочной безработицы. Работа по профилированию безработных граждан положительно влияет на увеличение эффективности работы органов службы занятости населения – растет уровень трудоустройства, мероприятия активной политики занятости подбираются с учетом индивидуальных особенностей безработного гражданина и, соответственно, более эффективно решаются проблемы занятости</w:t>
      </w:r>
      <w:r w:rsidR="00C44EC6">
        <w:rPr>
          <w:rFonts w:ascii="Times New Roman" w:hAnsi="Times New Roman"/>
          <w:sz w:val="28"/>
          <w:szCs w:val="28"/>
        </w:rPr>
        <w:t>.</w:t>
      </w:r>
    </w:p>
    <w:p w:rsidR="007B6A3C" w:rsidRDefault="007B6A3C" w:rsidP="00BB5CE7">
      <w:pPr>
        <w:ind w:firstLine="709"/>
        <w:jc w:val="both"/>
        <w:rPr>
          <w:sz w:val="28"/>
          <w:szCs w:val="28"/>
        </w:rPr>
      </w:pPr>
      <w:r w:rsidRPr="00BB5CE7">
        <w:rPr>
          <w:sz w:val="28"/>
          <w:szCs w:val="28"/>
        </w:rPr>
        <w:lastRenderedPageBreak/>
        <w:t>1.12.4. Предложения по совершенствованию деятельности по направлению.</w:t>
      </w:r>
    </w:p>
    <w:p w:rsidR="00BB5CE7" w:rsidRPr="00BB5CE7" w:rsidRDefault="00BB5CE7" w:rsidP="00BB5CE7">
      <w:pPr>
        <w:ind w:firstLine="709"/>
        <w:jc w:val="both"/>
        <w:rPr>
          <w:sz w:val="28"/>
          <w:szCs w:val="28"/>
        </w:rPr>
      </w:pPr>
    </w:p>
    <w:p w:rsidR="009D44F7" w:rsidRDefault="00EA776E" w:rsidP="009D44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деятельности по профилированию безработных граждан, предлагаем разработать единую технологию профилирования безработных граждан в Российской Федерации и сборник лучших практик проведения мероприятий по профилированию безработных граждан органами службы занятости субъектов Российской Федерации.</w:t>
      </w:r>
      <w:r w:rsidR="009D44F7">
        <w:rPr>
          <w:sz w:val="28"/>
          <w:szCs w:val="28"/>
        </w:rPr>
        <w:t xml:space="preserve"> </w:t>
      </w:r>
    </w:p>
    <w:p w:rsidR="00C134FF" w:rsidRDefault="00C134FF" w:rsidP="009D44F7">
      <w:pPr>
        <w:ind w:firstLine="709"/>
        <w:jc w:val="both"/>
        <w:rPr>
          <w:sz w:val="28"/>
          <w:szCs w:val="28"/>
        </w:rPr>
      </w:pPr>
    </w:p>
    <w:p w:rsidR="00FF02E5" w:rsidRPr="006E73EC" w:rsidRDefault="00221F82" w:rsidP="006E73EC">
      <w:pPr>
        <w:pStyle w:val="150"/>
        <w:ind w:firstLine="709"/>
        <w:rPr>
          <w:b w:val="0"/>
        </w:rPr>
      </w:pPr>
      <w:bookmarkStart w:id="19" w:name="_Toc31352622"/>
      <w:r w:rsidRPr="006E73EC">
        <w:rPr>
          <w:b w:val="0"/>
        </w:rPr>
        <w:t>1.13. Оценка штатной численности работников центров занятости населения.</w:t>
      </w:r>
      <w:bookmarkEnd w:id="19"/>
    </w:p>
    <w:p w:rsidR="00221F82" w:rsidRDefault="00221F82" w:rsidP="00BB5CE7">
      <w:pPr>
        <w:ind w:firstLine="709"/>
        <w:jc w:val="both"/>
        <w:rPr>
          <w:b/>
          <w:sz w:val="28"/>
          <w:szCs w:val="28"/>
        </w:rPr>
      </w:pPr>
    </w:p>
    <w:p w:rsidR="00221F82" w:rsidRPr="00B07E82" w:rsidRDefault="00221F82" w:rsidP="00B07E82">
      <w:pPr>
        <w:ind w:firstLine="709"/>
        <w:jc w:val="both"/>
        <w:rPr>
          <w:b/>
          <w:sz w:val="28"/>
          <w:szCs w:val="28"/>
        </w:rPr>
      </w:pPr>
      <w:r w:rsidRPr="00B07E82">
        <w:rPr>
          <w:sz w:val="28"/>
          <w:szCs w:val="28"/>
        </w:rPr>
        <w:t>1.13.</w:t>
      </w:r>
      <w:r w:rsidR="00F31DB9">
        <w:rPr>
          <w:sz w:val="28"/>
          <w:szCs w:val="28"/>
        </w:rPr>
        <w:t>1</w:t>
      </w:r>
      <w:r w:rsidRPr="00B07E82">
        <w:rPr>
          <w:sz w:val="28"/>
          <w:szCs w:val="28"/>
        </w:rPr>
        <w:t xml:space="preserve">. Численность работников центров занятости населения </w:t>
      </w:r>
      <w:r w:rsidR="005E6A36">
        <w:rPr>
          <w:sz w:val="28"/>
          <w:szCs w:val="28"/>
        </w:rPr>
        <w:t>(без учета младшего обслуживающего персонала) (Приложение № 2</w:t>
      </w:r>
      <w:r w:rsidR="00F31DB9">
        <w:rPr>
          <w:sz w:val="28"/>
          <w:szCs w:val="28"/>
        </w:rPr>
        <w:t>)</w:t>
      </w:r>
      <w:r w:rsidRPr="00B07E82">
        <w:rPr>
          <w:sz w:val="28"/>
          <w:szCs w:val="28"/>
        </w:rPr>
        <w:t>.</w:t>
      </w:r>
    </w:p>
    <w:p w:rsidR="00221F82" w:rsidRPr="0037603B" w:rsidRDefault="00221F82" w:rsidP="00221F82">
      <w:pPr>
        <w:pStyle w:val="150"/>
        <w:ind w:firstLine="709"/>
        <w:rPr>
          <w:b w:val="0"/>
          <w:lang w:val="ru-RU"/>
        </w:rPr>
      </w:pPr>
    </w:p>
    <w:p w:rsidR="00DB0372" w:rsidRDefault="00221F82" w:rsidP="00221F82">
      <w:pPr>
        <w:ind w:firstLine="709"/>
        <w:jc w:val="both"/>
        <w:rPr>
          <w:sz w:val="28"/>
          <w:szCs w:val="28"/>
        </w:rPr>
      </w:pPr>
      <w:r w:rsidRPr="00174821">
        <w:rPr>
          <w:sz w:val="28"/>
          <w:szCs w:val="28"/>
        </w:rPr>
        <w:t>Численность работников</w:t>
      </w:r>
      <w:r w:rsidR="005E6A36">
        <w:rPr>
          <w:sz w:val="28"/>
          <w:szCs w:val="28"/>
        </w:rPr>
        <w:t xml:space="preserve"> 14</w:t>
      </w:r>
      <w:r w:rsidRPr="00174821">
        <w:rPr>
          <w:sz w:val="28"/>
          <w:szCs w:val="28"/>
        </w:rPr>
        <w:t xml:space="preserve"> центров занятости населения (</w:t>
      </w:r>
      <w:r w:rsidR="005E6A36">
        <w:rPr>
          <w:sz w:val="28"/>
          <w:szCs w:val="28"/>
        </w:rPr>
        <w:t>без учета младшего обслуживающего персонала</w:t>
      </w:r>
      <w:r w:rsidRPr="00174821">
        <w:rPr>
          <w:sz w:val="28"/>
          <w:szCs w:val="28"/>
        </w:rPr>
        <w:t>)</w:t>
      </w:r>
      <w:r w:rsidR="007C4577" w:rsidRPr="00174821">
        <w:rPr>
          <w:sz w:val="28"/>
          <w:szCs w:val="28"/>
        </w:rPr>
        <w:t xml:space="preserve"> </w:t>
      </w:r>
      <w:r w:rsidR="005E6A36">
        <w:rPr>
          <w:sz w:val="28"/>
          <w:szCs w:val="28"/>
        </w:rPr>
        <w:t>осталась на уровне 2018 года и составляет 210 человек</w:t>
      </w:r>
      <w:r w:rsidR="007C4577" w:rsidRPr="00174821">
        <w:rPr>
          <w:sz w:val="28"/>
          <w:szCs w:val="28"/>
        </w:rPr>
        <w:t>.</w:t>
      </w:r>
      <w:r w:rsidR="00174821">
        <w:rPr>
          <w:sz w:val="28"/>
          <w:szCs w:val="28"/>
        </w:rPr>
        <w:t xml:space="preserve"> </w:t>
      </w:r>
    </w:p>
    <w:p w:rsidR="00DB0372" w:rsidRDefault="00DB0372" w:rsidP="00221F82">
      <w:pPr>
        <w:ind w:firstLine="709"/>
        <w:jc w:val="both"/>
        <w:rPr>
          <w:sz w:val="28"/>
          <w:szCs w:val="28"/>
        </w:rPr>
      </w:pPr>
    </w:p>
    <w:p w:rsidR="00221F82" w:rsidRDefault="00221F82" w:rsidP="00221F82">
      <w:pPr>
        <w:ind w:firstLine="709"/>
        <w:jc w:val="both"/>
        <w:rPr>
          <w:sz w:val="28"/>
          <w:szCs w:val="28"/>
        </w:rPr>
      </w:pPr>
      <w:r w:rsidRPr="007C4577">
        <w:rPr>
          <w:sz w:val="28"/>
          <w:szCs w:val="28"/>
        </w:rPr>
        <w:t>1.13.</w:t>
      </w:r>
      <w:r w:rsidR="00F31DB9">
        <w:rPr>
          <w:sz w:val="28"/>
          <w:szCs w:val="28"/>
        </w:rPr>
        <w:t>2</w:t>
      </w:r>
      <w:r w:rsidRPr="007C4577">
        <w:rPr>
          <w:sz w:val="28"/>
          <w:szCs w:val="28"/>
        </w:rPr>
        <w:t>. Предложения по оценке штатной численности работников центров занятости населения.</w:t>
      </w:r>
    </w:p>
    <w:p w:rsidR="007C4577" w:rsidRDefault="007C4577" w:rsidP="00221F82">
      <w:pPr>
        <w:ind w:firstLine="709"/>
        <w:jc w:val="both"/>
        <w:rPr>
          <w:sz w:val="28"/>
          <w:szCs w:val="28"/>
        </w:rPr>
      </w:pPr>
    </w:p>
    <w:p w:rsidR="007C4577" w:rsidRDefault="002532F7" w:rsidP="00221F82">
      <w:pPr>
        <w:ind w:firstLine="709"/>
        <w:jc w:val="both"/>
        <w:rPr>
          <w:sz w:val="28"/>
          <w:szCs w:val="28"/>
        </w:rPr>
      </w:pPr>
      <w:r w:rsidRPr="002532F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расчете</w:t>
      </w:r>
      <w:r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целевого</w:t>
      </w:r>
      <w:r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показателя</w:t>
      </w:r>
      <w:r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минимальной численности работников центров занятости населения</w:t>
      </w:r>
      <w:r w:rsidR="000023EC">
        <w:rPr>
          <w:sz w:val="28"/>
          <w:szCs w:val="28"/>
        </w:rPr>
        <w:t xml:space="preserve"> </w:t>
      </w:r>
      <w:r w:rsidRPr="002532F7">
        <w:rPr>
          <w:sz w:val="28"/>
          <w:szCs w:val="28"/>
        </w:rPr>
        <w:t>предлагаем установить</w:t>
      </w:r>
      <w:r w:rsidR="00B71F27">
        <w:rPr>
          <w:sz w:val="28"/>
          <w:szCs w:val="28"/>
        </w:rPr>
        <w:t xml:space="preserve"> </w:t>
      </w:r>
      <w:r w:rsidR="00B71F27" w:rsidRPr="002532F7">
        <w:rPr>
          <w:sz w:val="28"/>
          <w:szCs w:val="28"/>
        </w:rPr>
        <w:t>показатель</w:t>
      </w:r>
      <w:r w:rsidR="00B71F27">
        <w:rPr>
          <w:sz w:val="28"/>
          <w:szCs w:val="28"/>
        </w:rPr>
        <w:t xml:space="preserve">, </w:t>
      </w:r>
      <w:r w:rsidRPr="002532F7">
        <w:rPr>
          <w:sz w:val="28"/>
          <w:szCs w:val="28"/>
        </w:rPr>
        <w:t xml:space="preserve">исходя </w:t>
      </w:r>
      <w:r>
        <w:rPr>
          <w:sz w:val="28"/>
          <w:szCs w:val="28"/>
        </w:rPr>
        <w:t>из</w:t>
      </w:r>
      <w:r w:rsidRPr="002532F7">
        <w:rPr>
          <w:sz w:val="28"/>
          <w:szCs w:val="28"/>
        </w:rPr>
        <w:t xml:space="preserve"> численности работников центров занятости населения на момент передачи полномочий по финансовому обеспечению содержания органов службы занятости субъект</w:t>
      </w:r>
      <w:r w:rsidR="00B71F27">
        <w:rPr>
          <w:sz w:val="28"/>
          <w:szCs w:val="28"/>
        </w:rPr>
        <w:t>ам</w:t>
      </w:r>
      <w:r>
        <w:rPr>
          <w:sz w:val="28"/>
          <w:szCs w:val="28"/>
        </w:rPr>
        <w:t xml:space="preserve"> Российской Федерации</w:t>
      </w:r>
      <w:r w:rsidRPr="002532F7">
        <w:rPr>
          <w:sz w:val="28"/>
          <w:szCs w:val="28"/>
        </w:rPr>
        <w:t xml:space="preserve"> (</w:t>
      </w:r>
      <w:r w:rsidR="00B71F27">
        <w:rPr>
          <w:sz w:val="28"/>
          <w:szCs w:val="28"/>
        </w:rPr>
        <w:t>по состоянию на</w:t>
      </w:r>
      <w:r w:rsidRPr="002532F7">
        <w:rPr>
          <w:sz w:val="28"/>
          <w:szCs w:val="28"/>
        </w:rPr>
        <w:t xml:space="preserve"> 01.01.2012</w:t>
      </w:r>
      <w:r>
        <w:rPr>
          <w:sz w:val="28"/>
          <w:szCs w:val="28"/>
        </w:rPr>
        <w:t xml:space="preserve"> г.</w:t>
      </w:r>
      <w:r w:rsidRPr="002532F7">
        <w:rPr>
          <w:sz w:val="28"/>
          <w:szCs w:val="28"/>
        </w:rPr>
        <w:t>)</w:t>
      </w:r>
      <w:r w:rsidR="00B71F27">
        <w:rPr>
          <w:sz w:val="28"/>
          <w:szCs w:val="28"/>
        </w:rPr>
        <w:t xml:space="preserve"> в расчете на 10000 человек </w:t>
      </w:r>
      <w:r w:rsidR="00F31DB9">
        <w:rPr>
          <w:sz w:val="28"/>
          <w:szCs w:val="28"/>
        </w:rPr>
        <w:t>рабочей силы</w:t>
      </w:r>
      <w:r w:rsidR="00B71F27">
        <w:rPr>
          <w:sz w:val="28"/>
          <w:szCs w:val="28"/>
        </w:rPr>
        <w:t xml:space="preserve"> субъекта Российской Федерации</w:t>
      </w:r>
      <w:r w:rsidRPr="002532F7">
        <w:rPr>
          <w:sz w:val="28"/>
          <w:szCs w:val="28"/>
        </w:rPr>
        <w:t>.</w:t>
      </w:r>
    </w:p>
    <w:p w:rsidR="004D6767" w:rsidRDefault="004D6767" w:rsidP="00221F82">
      <w:pPr>
        <w:ind w:firstLine="709"/>
        <w:jc w:val="both"/>
        <w:rPr>
          <w:sz w:val="28"/>
          <w:szCs w:val="28"/>
        </w:rPr>
      </w:pPr>
    </w:p>
    <w:p w:rsidR="004D6767" w:rsidRPr="006E73EC" w:rsidRDefault="004D6767" w:rsidP="006E73EC">
      <w:pPr>
        <w:pStyle w:val="150"/>
        <w:ind w:firstLine="709"/>
        <w:rPr>
          <w:b w:val="0"/>
        </w:rPr>
      </w:pPr>
      <w:bookmarkStart w:id="20" w:name="_Toc31352623"/>
      <w:r w:rsidRPr="006E73EC">
        <w:rPr>
          <w:b w:val="0"/>
        </w:rPr>
        <w:t>1.14. Анализ финансового обеспечения мероприятий по содействию занятости населения.</w:t>
      </w:r>
      <w:bookmarkEnd w:id="20"/>
    </w:p>
    <w:p w:rsidR="004D6767" w:rsidRPr="00E529D4" w:rsidRDefault="004D6767" w:rsidP="00221F82">
      <w:pPr>
        <w:ind w:firstLine="709"/>
        <w:jc w:val="both"/>
        <w:rPr>
          <w:sz w:val="28"/>
          <w:szCs w:val="28"/>
        </w:rPr>
      </w:pPr>
    </w:p>
    <w:p w:rsidR="00361E81" w:rsidRDefault="00A0204B" w:rsidP="00221F82">
      <w:pPr>
        <w:ind w:firstLine="709"/>
        <w:jc w:val="both"/>
        <w:rPr>
          <w:sz w:val="28"/>
          <w:szCs w:val="28"/>
        </w:rPr>
      </w:pPr>
      <w:r w:rsidRPr="00A0204B">
        <w:rPr>
          <w:sz w:val="28"/>
          <w:szCs w:val="28"/>
        </w:rPr>
        <w:t xml:space="preserve">В 2019 году на мероприятия по содействию занятости населения израсходовано </w:t>
      </w:r>
      <w:r w:rsidR="003408C9">
        <w:rPr>
          <w:sz w:val="28"/>
          <w:szCs w:val="28"/>
        </w:rPr>
        <w:t>53 011,15</w:t>
      </w:r>
      <w:r w:rsidRPr="00A0204B">
        <w:rPr>
          <w:sz w:val="28"/>
          <w:szCs w:val="28"/>
        </w:rPr>
        <w:t xml:space="preserve"> тыс. рублей, что меньше</w:t>
      </w:r>
      <w:r w:rsidR="003408C9">
        <w:rPr>
          <w:sz w:val="28"/>
          <w:szCs w:val="28"/>
        </w:rPr>
        <w:t xml:space="preserve"> на</w:t>
      </w:r>
      <w:r w:rsidRPr="00A0204B">
        <w:rPr>
          <w:sz w:val="28"/>
          <w:szCs w:val="28"/>
        </w:rPr>
        <w:t xml:space="preserve"> </w:t>
      </w:r>
      <w:r w:rsidR="003408C9">
        <w:rPr>
          <w:sz w:val="28"/>
          <w:szCs w:val="28"/>
        </w:rPr>
        <w:t>15,8</w:t>
      </w:r>
      <w:r w:rsidRPr="00A0204B">
        <w:rPr>
          <w:sz w:val="28"/>
          <w:szCs w:val="28"/>
        </w:rPr>
        <w:t>% аналогичны</w:t>
      </w:r>
      <w:r>
        <w:rPr>
          <w:sz w:val="28"/>
          <w:szCs w:val="28"/>
        </w:rPr>
        <w:t xml:space="preserve">х </w:t>
      </w:r>
      <w:r w:rsidRPr="00A0204B">
        <w:rPr>
          <w:sz w:val="28"/>
          <w:szCs w:val="28"/>
        </w:rPr>
        <w:t>затрат 2018 года (</w:t>
      </w:r>
      <w:r w:rsidR="003408C9">
        <w:rPr>
          <w:sz w:val="28"/>
          <w:szCs w:val="28"/>
        </w:rPr>
        <w:t>62 945,8</w:t>
      </w:r>
      <w:r w:rsidRPr="00A0204B">
        <w:rPr>
          <w:sz w:val="28"/>
          <w:szCs w:val="28"/>
        </w:rPr>
        <w:t xml:space="preserve"> тыс. руб.). </w:t>
      </w:r>
    </w:p>
    <w:p w:rsidR="005410E3" w:rsidRDefault="005410E3" w:rsidP="00B07E82">
      <w:pPr>
        <w:pStyle w:val="150"/>
        <w:ind w:firstLine="708"/>
      </w:pPr>
    </w:p>
    <w:p w:rsidR="00EC570B" w:rsidRPr="005410E3" w:rsidRDefault="00EC570B" w:rsidP="00B07E82">
      <w:pPr>
        <w:pStyle w:val="150"/>
        <w:ind w:firstLine="708"/>
        <w:rPr>
          <w:lang w:val="ru-RU"/>
        </w:rPr>
      </w:pPr>
      <w:bookmarkStart w:id="21" w:name="_Toc31352624"/>
      <w:r>
        <w:t>Раздел 2</w:t>
      </w:r>
      <w:r w:rsidRPr="002915D5">
        <w:t>.</w:t>
      </w:r>
      <w:r>
        <w:t xml:space="preserve"> </w:t>
      </w:r>
      <w:r w:rsidR="005410E3">
        <w:rPr>
          <w:lang w:val="ru-RU"/>
        </w:rPr>
        <w:t xml:space="preserve">Обеспечение качества и эффективности взаимодействия центров занятости населения с гражданами и работодателями на основе принципа </w:t>
      </w:r>
      <w:proofErr w:type="spellStart"/>
      <w:r w:rsidR="005410E3">
        <w:rPr>
          <w:lang w:val="ru-RU"/>
        </w:rPr>
        <w:t>клиентоориентированности</w:t>
      </w:r>
      <w:proofErr w:type="spellEnd"/>
      <w:r w:rsidR="005410E3">
        <w:rPr>
          <w:lang w:val="ru-RU"/>
        </w:rPr>
        <w:t xml:space="preserve"> (примеры)</w:t>
      </w:r>
      <w:bookmarkEnd w:id="21"/>
    </w:p>
    <w:p w:rsidR="00290225" w:rsidRDefault="00290225" w:rsidP="00B87134">
      <w:pPr>
        <w:pStyle w:val="150"/>
        <w:rPr>
          <w:lang w:val="ru-RU"/>
        </w:rPr>
      </w:pPr>
    </w:p>
    <w:bookmarkEnd w:id="6"/>
    <w:bookmarkEnd w:id="7"/>
    <w:p w:rsidR="00353CF3" w:rsidRDefault="00353CF3" w:rsidP="00353C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5109A">
        <w:rPr>
          <w:sz w:val="28"/>
          <w:szCs w:val="28"/>
        </w:rPr>
        <w:t>Обеспечение качества и эффективности взаимодействия центров занятости населения с гражданами и работодателями, повышение</w:t>
      </w:r>
      <w:r w:rsidRPr="00DD6231">
        <w:rPr>
          <w:sz w:val="28"/>
          <w:szCs w:val="28"/>
        </w:rPr>
        <w:t xml:space="preserve"> уровня трудоустройства граждан</w:t>
      </w:r>
      <w:r>
        <w:rPr>
          <w:sz w:val="28"/>
          <w:szCs w:val="28"/>
        </w:rPr>
        <w:t xml:space="preserve"> и уровня удовлетворенности работодателей</w:t>
      </w:r>
      <w:r w:rsidR="0055109A">
        <w:rPr>
          <w:sz w:val="28"/>
          <w:szCs w:val="28"/>
        </w:rPr>
        <w:t xml:space="preserve"> в </w:t>
      </w:r>
      <w:r w:rsidRPr="00DD6231">
        <w:rPr>
          <w:sz w:val="28"/>
          <w:szCs w:val="28"/>
        </w:rPr>
        <w:t>решени</w:t>
      </w:r>
      <w:r w:rsidR="0055109A">
        <w:rPr>
          <w:sz w:val="28"/>
          <w:szCs w:val="28"/>
        </w:rPr>
        <w:t>и кадровых вопросов при содействии службы занятости</w:t>
      </w:r>
      <w:r w:rsidRPr="00DD6231">
        <w:rPr>
          <w:sz w:val="28"/>
          <w:szCs w:val="28"/>
        </w:rPr>
        <w:t xml:space="preserve"> достигается за счет индивидуального подхода как к каждому работодателю, так и к каждому гражданину, обратившимся в </w:t>
      </w:r>
      <w:r w:rsidR="0055109A">
        <w:rPr>
          <w:sz w:val="28"/>
          <w:szCs w:val="28"/>
        </w:rPr>
        <w:t xml:space="preserve">службу </w:t>
      </w:r>
      <w:r w:rsidRPr="00DD6231">
        <w:rPr>
          <w:sz w:val="28"/>
          <w:szCs w:val="28"/>
        </w:rPr>
        <w:t>занятости населения</w:t>
      </w:r>
      <w:r w:rsidR="0055109A">
        <w:rPr>
          <w:sz w:val="28"/>
          <w:szCs w:val="28"/>
        </w:rPr>
        <w:t xml:space="preserve"> за предоставлением </w:t>
      </w:r>
      <w:r w:rsidR="0055109A">
        <w:rPr>
          <w:sz w:val="28"/>
          <w:szCs w:val="28"/>
        </w:rPr>
        <w:lastRenderedPageBreak/>
        <w:t>государственных услуг</w:t>
      </w:r>
      <w:r w:rsidRPr="00DD6231">
        <w:rPr>
          <w:sz w:val="28"/>
          <w:szCs w:val="28"/>
        </w:rPr>
        <w:t>.</w:t>
      </w:r>
    </w:p>
    <w:p w:rsidR="0055109A" w:rsidRPr="00DD6231" w:rsidRDefault="0055109A" w:rsidP="00353C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Pr="0055109A">
        <w:rPr>
          <w:sz w:val="28"/>
          <w:szCs w:val="28"/>
        </w:rPr>
        <w:t>примеров</w:t>
      </w:r>
      <w:r>
        <w:rPr>
          <w:sz w:val="28"/>
          <w:szCs w:val="28"/>
        </w:rPr>
        <w:t xml:space="preserve"> взаимодействия на основе </w:t>
      </w:r>
      <w:proofErr w:type="spellStart"/>
      <w:r w:rsidRPr="0055109A">
        <w:rPr>
          <w:sz w:val="28"/>
          <w:szCs w:val="28"/>
        </w:rPr>
        <w:t>клиентоориентированности</w:t>
      </w:r>
      <w:proofErr w:type="spellEnd"/>
      <w:r>
        <w:rPr>
          <w:sz w:val="28"/>
          <w:szCs w:val="28"/>
        </w:rPr>
        <w:t xml:space="preserve"> можно привести следующие положительные примеры. </w:t>
      </w:r>
    </w:p>
    <w:p w:rsidR="00353CF3" w:rsidRDefault="00353CF3" w:rsidP="00353C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66B61">
        <w:rPr>
          <w:sz w:val="28"/>
          <w:szCs w:val="28"/>
        </w:rPr>
        <w:t>Для обеспечения адресного подхода такие категории</w:t>
      </w:r>
      <w:r w:rsidR="009365AF">
        <w:rPr>
          <w:sz w:val="28"/>
          <w:szCs w:val="28"/>
        </w:rPr>
        <w:t xml:space="preserve"> безработных граждан</w:t>
      </w:r>
      <w:r w:rsidRPr="00166B61">
        <w:rPr>
          <w:sz w:val="28"/>
          <w:szCs w:val="28"/>
        </w:rPr>
        <w:t xml:space="preserve">, как инвалиды, выпускники учебных заведений, граждане </w:t>
      </w:r>
      <w:proofErr w:type="spellStart"/>
      <w:r w:rsidRPr="00166B61">
        <w:rPr>
          <w:sz w:val="28"/>
          <w:szCs w:val="28"/>
        </w:rPr>
        <w:t>предпенсионного</w:t>
      </w:r>
      <w:proofErr w:type="spellEnd"/>
      <w:r w:rsidRPr="00166B61">
        <w:rPr>
          <w:sz w:val="28"/>
          <w:szCs w:val="28"/>
        </w:rPr>
        <w:t xml:space="preserve"> возраста, многодетные родители</w:t>
      </w:r>
      <w:r w:rsidR="0055109A">
        <w:rPr>
          <w:sz w:val="28"/>
          <w:szCs w:val="28"/>
        </w:rPr>
        <w:t xml:space="preserve"> закрепляются за определенным специалистом</w:t>
      </w:r>
      <w:r w:rsidR="00B26C02">
        <w:rPr>
          <w:sz w:val="28"/>
          <w:szCs w:val="28"/>
        </w:rPr>
        <w:t>:</w:t>
      </w:r>
      <w:r w:rsidRPr="00166B61">
        <w:rPr>
          <w:sz w:val="28"/>
          <w:szCs w:val="28"/>
        </w:rPr>
        <w:t xml:space="preserve"> </w:t>
      </w:r>
    </w:p>
    <w:p w:rsidR="00B26C02" w:rsidRPr="00166B61" w:rsidRDefault="00B26C02" w:rsidP="00353C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66B61">
        <w:rPr>
          <w:sz w:val="28"/>
          <w:szCs w:val="28"/>
        </w:rPr>
        <w:t xml:space="preserve">- из </w:t>
      </w:r>
      <w:r>
        <w:rPr>
          <w:sz w:val="28"/>
          <w:szCs w:val="28"/>
        </w:rPr>
        <w:t>208</w:t>
      </w:r>
      <w:r w:rsidRPr="00166B61">
        <w:rPr>
          <w:sz w:val="28"/>
          <w:szCs w:val="28"/>
        </w:rPr>
        <w:t xml:space="preserve"> обратившихся в течение 2019 года многодетных родителей </w:t>
      </w:r>
      <w:r>
        <w:rPr>
          <w:sz w:val="28"/>
          <w:szCs w:val="28"/>
        </w:rPr>
        <w:t>95</w:t>
      </w:r>
      <w:r w:rsidRPr="00166B61">
        <w:rPr>
          <w:sz w:val="28"/>
          <w:szCs w:val="28"/>
        </w:rPr>
        <w:t xml:space="preserve"> были трудоустроены, из них 2</w:t>
      </w:r>
      <w:r>
        <w:rPr>
          <w:sz w:val="28"/>
          <w:szCs w:val="28"/>
        </w:rPr>
        <w:t>2</w:t>
      </w:r>
      <w:r w:rsidRPr="00166B61">
        <w:rPr>
          <w:sz w:val="28"/>
          <w:szCs w:val="28"/>
        </w:rPr>
        <w:t xml:space="preserve"> человека на временные работы для испытыв</w:t>
      </w:r>
      <w:r>
        <w:rPr>
          <w:sz w:val="28"/>
          <w:szCs w:val="28"/>
        </w:rPr>
        <w:t>ающих трудности в поиске работы,</w:t>
      </w:r>
      <w:r w:rsidRPr="00166B61">
        <w:rPr>
          <w:sz w:val="28"/>
          <w:szCs w:val="28"/>
        </w:rPr>
        <w:t xml:space="preserve"> для </w:t>
      </w:r>
      <w:r>
        <w:rPr>
          <w:sz w:val="28"/>
          <w:szCs w:val="28"/>
        </w:rPr>
        <w:t>3</w:t>
      </w:r>
      <w:r w:rsidRPr="00166B61">
        <w:rPr>
          <w:sz w:val="28"/>
          <w:szCs w:val="28"/>
        </w:rPr>
        <w:t xml:space="preserve"> многодетных родителей были оборудованы рабочие места разборщиков товаров у ИП </w:t>
      </w:r>
      <w:proofErr w:type="spellStart"/>
      <w:r w:rsidRPr="00166B61">
        <w:rPr>
          <w:sz w:val="28"/>
          <w:szCs w:val="28"/>
        </w:rPr>
        <w:t>Мальгина</w:t>
      </w:r>
      <w:proofErr w:type="spellEnd"/>
      <w:r w:rsidRPr="00166B61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и младшего воспитателя у ИП Щербенко Е. Г</w:t>
      </w:r>
      <w:r w:rsidR="00030EAB">
        <w:rPr>
          <w:sz w:val="28"/>
          <w:szCs w:val="28"/>
        </w:rPr>
        <w:t>.</w:t>
      </w:r>
      <w:r w:rsidRPr="00166B61">
        <w:rPr>
          <w:sz w:val="28"/>
          <w:szCs w:val="28"/>
        </w:rPr>
        <w:t>;</w:t>
      </w:r>
    </w:p>
    <w:p w:rsidR="00353CF3" w:rsidRPr="00166B61" w:rsidRDefault="00353CF3" w:rsidP="00353CF3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66B61">
        <w:rPr>
          <w:sz w:val="28"/>
          <w:szCs w:val="28"/>
        </w:rPr>
        <w:t xml:space="preserve">- </w:t>
      </w:r>
      <w:r w:rsidR="00A14006">
        <w:rPr>
          <w:sz w:val="28"/>
          <w:szCs w:val="28"/>
        </w:rPr>
        <w:t>из 11 трудоустроенных безработных граждан из числа детей-сирот 9 человек трудоустроено на постоянную работу.</w:t>
      </w:r>
    </w:p>
    <w:p w:rsidR="00353CF3" w:rsidRDefault="00353CF3" w:rsidP="00353CF3">
      <w:pPr>
        <w:pStyle w:val="af1"/>
        <w:widowControl w:val="0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DD6231">
        <w:rPr>
          <w:sz w:val="28"/>
          <w:szCs w:val="28"/>
        </w:rPr>
        <w:t>Примером эффективного взаимодействия</w:t>
      </w:r>
      <w:r w:rsidR="0039094F">
        <w:rPr>
          <w:sz w:val="28"/>
          <w:szCs w:val="28"/>
        </w:rPr>
        <w:t xml:space="preserve"> с работодателями</w:t>
      </w:r>
      <w:r w:rsidRPr="00DD6231">
        <w:rPr>
          <w:sz w:val="28"/>
          <w:szCs w:val="28"/>
        </w:rPr>
        <w:t xml:space="preserve"> может служить работа, проведенная с МБОУ </w:t>
      </w:r>
      <w:r w:rsidR="0039094F">
        <w:rPr>
          <w:sz w:val="28"/>
          <w:szCs w:val="28"/>
        </w:rPr>
        <w:t>«Средняя школа</w:t>
      </w:r>
      <w:r w:rsidRPr="00DD6231">
        <w:rPr>
          <w:sz w:val="28"/>
          <w:szCs w:val="28"/>
        </w:rPr>
        <w:t xml:space="preserve"> №</w:t>
      </w:r>
      <w:r w:rsidR="0039094F">
        <w:rPr>
          <w:sz w:val="28"/>
          <w:szCs w:val="28"/>
        </w:rPr>
        <w:t xml:space="preserve"> </w:t>
      </w:r>
      <w:r w:rsidRPr="00DD6231">
        <w:rPr>
          <w:sz w:val="28"/>
          <w:szCs w:val="28"/>
        </w:rPr>
        <w:t>3</w:t>
      </w:r>
      <w:r w:rsidR="0039094F">
        <w:rPr>
          <w:sz w:val="28"/>
          <w:szCs w:val="28"/>
        </w:rPr>
        <w:t>»</w:t>
      </w:r>
      <w:r w:rsidRPr="00DD6231">
        <w:rPr>
          <w:sz w:val="28"/>
          <w:szCs w:val="28"/>
        </w:rPr>
        <w:t xml:space="preserve">, </w:t>
      </w:r>
      <w:r w:rsidR="0039094F">
        <w:rPr>
          <w:sz w:val="28"/>
          <w:szCs w:val="28"/>
        </w:rPr>
        <w:t>которая открылась</w:t>
      </w:r>
      <w:r w:rsidRPr="00DD6231">
        <w:rPr>
          <w:sz w:val="28"/>
          <w:szCs w:val="28"/>
        </w:rPr>
        <w:t xml:space="preserve"> в г.</w:t>
      </w:r>
      <w:r w:rsidR="0039094F">
        <w:rPr>
          <w:sz w:val="28"/>
          <w:szCs w:val="28"/>
        </w:rPr>
        <w:t> </w:t>
      </w:r>
      <w:r w:rsidRPr="00DD6231">
        <w:rPr>
          <w:sz w:val="28"/>
          <w:szCs w:val="28"/>
        </w:rPr>
        <w:t>Елизово осенью 2019</w:t>
      </w:r>
      <w:r w:rsidR="0039094F">
        <w:rPr>
          <w:sz w:val="28"/>
          <w:szCs w:val="28"/>
        </w:rPr>
        <w:t xml:space="preserve"> </w:t>
      </w:r>
      <w:r w:rsidRPr="00DD6231">
        <w:rPr>
          <w:sz w:val="28"/>
          <w:szCs w:val="28"/>
        </w:rPr>
        <w:t>г. Работа по подбору кадров для новой школы началась еще до формирования у работодателя штатного расписания и предоставления в центр занятости сведений о вакансиях. За работодател</w:t>
      </w:r>
      <w:r>
        <w:rPr>
          <w:sz w:val="28"/>
          <w:szCs w:val="28"/>
        </w:rPr>
        <w:t>ями</w:t>
      </w:r>
      <w:r w:rsidRPr="00DD6231">
        <w:rPr>
          <w:sz w:val="28"/>
          <w:szCs w:val="28"/>
        </w:rPr>
        <w:t xml:space="preserve"> был закреплен персональный менеджер из числа специалистов центра занятости, который уже летом начал поиск необходимых работодателю специалистов. Подбор соискателей велся и среди состоящих на учете граждан, и среди выпускников профессиональных учебных заведений, и среди граждан, разместивших резюме на портале «Работа в России». В результате проведенной работы </w:t>
      </w:r>
      <w:r w:rsidR="0039094F">
        <w:rPr>
          <w:sz w:val="28"/>
          <w:szCs w:val="28"/>
        </w:rPr>
        <w:t>в школу</w:t>
      </w:r>
      <w:r w:rsidRPr="00DD6231">
        <w:rPr>
          <w:sz w:val="28"/>
          <w:szCs w:val="28"/>
        </w:rPr>
        <w:t xml:space="preserve"> были трудоустроены 6 педагогов, переселившихся в Камчатский край при поддержке службы занятости из других регионов Р</w:t>
      </w:r>
      <w:r w:rsidR="0039094F">
        <w:rPr>
          <w:sz w:val="28"/>
          <w:szCs w:val="28"/>
        </w:rPr>
        <w:t xml:space="preserve">оссийской </w:t>
      </w:r>
      <w:r w:rsidRPr="00DD6231">
        <w:rPr>
          <w:sz w:val="28"/>
          <w:szCs w:val="28"/>
        </w:rPr>
        <w:t>Ф</w:t>
      </w:r>
      <w:r w:rsidR="0039094F">
        <w:rPr>
          <w:sz w:val="28"/>
          <w:szCs w:val="28"/>
        </w:rPr>
        <w:t>едерации</w:t>
      </w:r>
      <w:r w:rsidRPr="00DD6231">
        <w:rPr>
          <w:sz w:val="28"/>
          <w:szCs w:val="28"/>
        </w:rPr>
        <w:t>; 2 молодых специалиста из числа окончивших ФГБОУ ВО «Кам</w:t>
      </w:r>
      <w:r w:rsidR="00650518">
        <w:rPr>
          <w:sz w:val="28"/>
          <w:szCs w:val="28"/>
        </w:rPr>
        <w:t>чатский государственный университет</w:t>
      </w:r>
      <w:r w:rsidRPr="00DD6231">
        <w:rPr>
          <w:sz w:val="28"/>
          <w:szCs w:val="28"/>
        </w:rPr>
        <w:t xml:space="preserve"> им. В.</w:t>
      </w:r>
      <w:r w:rsidR="00650518">
        <w:rPr>
          <w:sz w:val="28"/>
          <w:szCs w:val="28"/>
        </w:rPr>
        <w:t xml:space="preserve"> </w:t>
      </w:r>
      <w:r w:rsidRPr="00DD6231">
        <w:rPr>
          <w:sz w:val="28"/>
          <w:szCs w:val="28"/>
        </w:rPr>
        <w:t>Беринга» были трудоустроены на вакансии, выделенные под стажировки выпускников; 5 человек из числа безработных граждан были трудоустроены уборщиками служебных помещений, кухонным рабочим, воспитателем.</w:t>
      </w:r>
    </w:p>
    <w:p w:rsidR="00DC2680" w:rsidRDefault="00DC2680" w:rsidP="00353CF3">
      <w:pPr>
        <w:pStyle w:val="af1"/>
        <w:widowControl w:val="0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474A0">
        <w:rPr>
          <w:sz w:val="28"/>
          <w:szCs w:val="28"/>
        </w:rPr>
        <w:t>ля нового магазина «Семейная корзинка» в с. Мильково</w:t>
      </w:r>
      <w:r>
        <w:rPr>
          <w:sz w:val="28"/>
          <w:szCs w:val="28"/>
        </w:rPr>
        <w:t xml:space="preserve"> </w:t>
      </w:r>
      <w:r w:rsidRPr="00D474A0">
        <w:rPr>
          <w:sz w:val="28"/>
          <w:szCs w:val="28"/>
        </w:rPr>
        <w:t>подбор персонала</w:t>
      </w:r>
      <w:r>
        <w:rPr>
          <w:sz w:val="28"/>
          <w:szCs w:val="28"/>
        </w:rPr>
        <w:t xml:space="preserve"> </w:t>
      </w:r>
      <w:r w:rsidRPr="00D474A0">
        <w:rPr>
          <w:sz w:val="28"/>
          <w:szCs w:val="28"/>
        </w:rPr>
        <w:t>проводился</w:t>
      </w:r>
      <w:r>
        <w:rPr>
          <w:sz w:val="28"/>
          <w:szCs w:val="28"/>
        </w:rPr>
        <w:t xml:space="preserve"> в</w:t>
      </w:r>
      <w:r w:rsidRPr="00D474A0">
        <w:rPr>
          <w:sz w:val="28"/>
          <w:szCs w:val="28"/>
        </w:rPr>
        <w:t xml:space="preserve"> два этапа. В январе 2019 г. была организована ярмарка вакансий, целью которой было изучить квалификационный уровень и количество граждан, желающих трудоустроиться на заявленные вакансии. Ярмарку посетили 108 человек. 19 июня 2019 г. представители ООО «</w:t>
      </w:r>
      <w:proofErr w:type="spellStart"/>
      <w:r w:rsidRPr="00D474A0">
        <w:rPr>
          <w:sz w:val="28"/>
          <w:szCs w:val="28"/>
        </w:rPr>
        <w:t>ДисКам</w:t>
      </w:r>
      <w:proofErr w:type="spellEnd"/>
      <w:r w:rsidRPr="00D474A0">
        <w:rPr>
          <w:sz w:val="28"/>
          <w:szCs w:val="28"/>
        </w:rPr>
        <w:t>» провели собеседование с отобранными кандидатами, 5 июля состоялось открытие магазина, штат был практически укомплектован, из 16 вакансий 9 заняли граждане из числа зарегистрированных в службе занятости.</w:t>
      </w:r>
    </w:p>
    <w:p w:rsidR="00353CF3" w:rsidRDefault="00353CF3" w:rsidP="00353CF3">
      <w:pPr>
        <w:pStyle w:val="af1"/>
        <w:widowControl w:val="0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DD6231">
        <w:rPr>
          <w:sz w:val="28"/>
          <w:szCs w:val="28"/>
        </w:rPr>
        <w:t xml:space="preserve">Интересным примером взаимодействия является работа, проведенная с ИП Федоров А.В. Бывший безработный открыл собственное дело по ремонту автотранспортных средств при поддержке центра занятости в рамках мероприятий по содействию </w:t>
      </w:r>
      <w:proofErr w:type="spellStart"/>
      <w:r w:rsidRPr="00DD6231">
        <w:rPr>
          <w:sz w:val="28"/>
          <w:szCs w:val="28"/>
        </w:rPr>
        <w:t>самозанятости</w:t>
      </w:r>
      <w:proofErr w:type="spellEnd"/>
      <w:r w:rsidRPr="00DD6231">
        <w:rPr>
          <w:sz w:val="28"/>
          <w:szCs w:val="28"/>
        </w:rPr>
        <w:t xml:space="preserve">. В октябре 2019 года он уже в качестве работодателя обратился в центр занятости населения за содействием в подборе работников. Специалисты центра занятости помогли индивидуальному предпринимателю зарегистрироваться на </w:t>
      </w:r>
      <w:r w:rsidR="00A84E02">
        <w:rPr>
          <w:sz w:val="28"/>
          <w:szCs w:val="28"/>
        </w:rPr>
        <w:t>И</w:t>
      </w:r>
      <w:r w:rsidRPr="00DD6231">
        <w:rPr>
          <w:sz w:val="28"/>
          <w:szCs w:val="28"/>
        </w:rPr>
        <w:t xml:space="preserve">нтерактивном портале службы </w:t>
      </w:r>
      <w:r w:rsidRPr="00DD6231">
        <w:rPr>
          <w:sz w:val="28"/>
          <w:szCs w:val="28"/>
        </w:rPr>
        <w:lastRenderedPageBreak/>
        <w:t>занятости населения Камчатского края, разместить информацию о вакантных рабочих местах. В течение 1 недели работодатель подобрал квалифицированных сотрудников из числа откликнувшихся соискателей, к работе приступили 3 слесаря по ремонту автомобилей.</w:t>
      </w:r>
    </w:p>
    <w:p w:rsidR="00A84E02" w:rsidRPr="00DD6231" w:rsidRDefault="00A84E02" w:rsidP="00A84E02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D6231">
        <w:rPr>
          <w:sz w:val="28"/>
          <w:szCs w:val="28"/>
        </w:rPr>
        <w:t>В сентябре 2019 года была проведена работа по заполнению вакансии бухгалтера в ООО «АВТОДОР-КАМЧАТКА». Соискатель на вакантное рабочее место был найден в сжатые сроки, в течение 1 недели. Работодатель, высоко оценивший качество найденного кандидата и сроки заполнения вакансии, решил продолжить сотрудничество с центром занятости и заявил вакансии для формирования кадрового резерва сотрудников на предприятие, открытие которого планируется в 2020 году.</w:t>
      </w:r>
    </w:p>
    <w:p w:rsidR="00A84E02" w:rsidRDefault="00A84E02" w:rsidP="00A84E02">
      <w:pPr>
        <w:pStyle w:val="af1"/>
        <w:widowControl w:val="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D6231">
        <w:rPr>
          <w:sz w:val="28"/>
          <w:szCs w:val="28"/>
        </w:rPr>
        <w:t>В ООО «Комфорт» самостоятельные поиски соискателя на вакантное место охранника, без обращения в органы службы занятости, результатов не дали. В ходе рабочей встречи, проведенной с работодателем в августе 2019 года, была доведена информация о различных способах подбора кадров. В результате сведения о вакансии были размещены как в региональной базе вакантных рабочих мест, так и на портале «Работа в России». Соискатель откликнулся на вакансию, размещенную на портале, и уже через неделю гражданин был трудоустроен.</w:t>
      </w:r>
    </w:p>
    <w:p w:rsidR="00C2080B" w:rsidRDefault="00353CF3" w:rsidP="00A84E0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Одним из примеров п</w:t>
      </w:r>
      <w:r w:rsidRPr="0067503C">
        <w:rPr>
          <w:bCs/>
          <w:color w:val="000000"/>
          <w:sz w:val="28"/>
          <w:szCs w:val="28"/>
        </w:rPr>
        <w:t>ринцип</w:t>
      </w:r>
      <w:r>
        <w:rPr>
          <w:bCs/>
          <w:color w:val="000000"/>
          <w:sz w:val="28"/>
          <w:szCs w:val="28"/>
        </w:rPr>
        <w:t>а</w:t>
      </w:r>
      <w:r w:rsidRPr="0067503C">
        <w:rPr>
          <w:bCs/>
          <w:color w:val="000000"/>
          <w:sz w:val="28"/>
          <w:szCs w:val="28"/>
        </w:rPr>
        <w:t xml:space="preserve"> </w:t>
      </w:r>
      <w:proofErr w:type="spellStart"/>
      <w:r w:rsidRPr="0067503C">
        <w:rPr>
          <w:bCs/>
          <w:color w:val="000000"/>
          <w:sz w:val="28"/>
          <w:szCs w:val="28"/>
        </w:rPr>
        <w:t>клиентоориентированности</w:t>
      </w:r>
      <w:proofErr w:type="spellEnd"/>
      <w:r>
        <w:rPr>
          <w:bCs/>
          <w:color w:val="000000"/>
          <w:sz w:val="28"/>
          <w:szCs w:val="28"/>
        </w:rPr>
        <w:t xml:space="preserve"> при взаимодействии с работодателями является </w:t>
      </w:r>
      <w:r w:rsidRPr="00685569">
        <w:rPr>
          <w:bCs/>
          <w:color w:val="000000"/>
          <w:sz w:val="28"/>
          <w:szCs w:val="28"/>
        </w:rPr>
        <w:t>ежемесячно проводимая сверка</w:t>
      </w:r>
      <w:r>
        <w:rPr>
          <w:bCs/>
          <w:color w:val="000000"/>
          <w:sz w:val="28"/>
          <w:szCs w:val="28"/>
        </w:rPr>
        <w:t xml:space="preserve"> данных о вакантных рабочих местах</w:t>
      </w:r>
      <w:r w:rsidRPr="00685569">
        <w:rPr>
          <w:bCs/>
          <w:color w:val="000000"/>
          <w:sz w:val="28"/>
          <w:szCs w:val="28"/>
        </w:rPr>
        <w:t xml:space="preserve"> и персональное доведение </w:t>
      </w:r>
      <w:r>
        <w:rPr>
          <w:bCs/>
          <w:color w:val="000000"/>
          <w:sz w:val="28"/>
          <w:szCs w:val="28"/>
        </w:rPr>
        <w:t xml:space="preserve">информации </w:t>
      </w:r>
      <w:r w:rsidRPr="00685569">
        <w:rPr>
          <w:bCs/>
          <w:color w:val="000000"/>
          <w:sz w:val="28"/>
          <w:szCs w:val="28"/>
        </w:rPr>
        <w:t>до каждо</w:t>
      </w:r>
      <w:r w:rsidR="00A84E02">
        <w:rPr>
          <w:bCs/>
          <w:color w:val="000000"/>
          <w:sz w:val="28"/>
          <w:szCs w:val="28"/>
        </w:rPr>
        <w:t>й</w:t>
      </w:r>
      <w:r w:rsidRPr="00685569">
        <w:rPr>
          <w:bCs/>
          <w:color w:val="000000"/>
          <w:sz w:val="28"/>
          <w:szCs w:val="28"/>
        </w:rPr>
        <w:t xml:space="preserve"> </w:t>
      </w:r>
      <w:r w:rsidR="00A84E02">
        <w:rPr>
          <w:bCs/>
          <w:color w:val="000000"/>
          <w:sz w:val="28"/>
          <w:szCs w:val="28"/>
        </w:rPr>
        <w:t>организации</w:t>
      </w:r>
      <w:r>
        <w:rPr>
          <w:bCs/>
          <w:color w:val="000000"/>
          <w:sz w:val="28"/>
          <w:szCs w:val="28"/>
        </w:rPr>
        <w:t>, не предоставивше</w:t>
      </w:r>
      <w:r w:rsidR="00A84E02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в установленные сроки отч</w:t>
      </w:r>
      <w:r w:rsidR="00A84E02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тность по квотированию рабочих мест для граждан, испытывающих трудности в поиске работы</w:t>
      </w:r>
      <w:r w:rsidR="00A84E0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с целью недопущения их привлечения к административной ответственности, а также</w:t>
      </w:r>
      <w:r w:rsidR="00A84E02">
        <w:rPr>
          <w:bCs/>
          <w:color w:val="000000"/>
          <w:sz w:val="28"/>
          <w:szCs w:val="28"/>
        </w:rPr>
        <w:t xml:space="preserve"> проведение</w:t>
      </w:r>
      <w:r>
        <w:rPr>
          <w:bCs/>
          <w:color w:val="000000"/>
          <w:sz w:val="28"/>
          <w:szCs w:val="28"/>
        </w:rPr>
        <w:t xml:space="preserve"> семинар</w:t>
      </w:r>
      <w:r w:rsidR="00A84E02">
        <w:rPr>
          <w:bCs/>
          <w:color w:val="000000"/>
          <w:sz w:val="28"/>
          <w:szCs w:val="28"/>
        </w:rPr>
        <w:t>ов</w:t>
      </w:r>
      <w:r>
        <w:rPr>
          <w:bCs/>
          <w:color w:val="000000"/>
          <w:sz w:val="28"/>
          <w:szCs w:val="28"/>
        </w:rPr>
        <w:t xml:space="preserve"> и консультаци</w:t>
      </w:r>
      <w:r w:rsidR="00A84E02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по правильному составлению отчетности.</w:t>
      </w:r>
    </w:p>
    <w:p w:rsidR="00C84CDA" w:rsidRDefault="00C84CDA" w:rsidP="00A84E0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="00F46192">
        <w:rPr>
          <w:bCs/>
          <w:color w:val="000000"/>
          <w:sz w:val="28"/>
          <w:szCs w:val="28"/>
        </w:rPr>
        <w:t>декабре</w:t>
      </w:r>
      <w:r>
        <w:rPr>
          <w:bCs/>
          <w:color w:val="000000"/>
          <w:sz w:val="28"/>
          <w:szCs w:val="28"/>
        </w:rPr>
        <w:t xml:space="preserve"> 2019 года на базе КГКУ «Центр занятости населения города Петропавловска-Камчатского» создан отдел «Кадры под ключ»</w:t>
      </w:r>
      <w:r w:rsidR="00F46192">
        <w:rPr>
          <w:bCs/>
          <w:color w:val="000000"/>
          <w:sz w:val="28"/>
          <w:szCs w:val="28"/>
        </w:rPr>
        <w:t>, главная задача которого – индивидуальный подход к каждому работодателю, испытывающему потребность в кадрах и обратившемуся в службу занятости населения, внедрение в практику работы методов проектного управления.</w:t>
      </w:r>
    </w:p>
    <w:p w:rsidR="00817D4C" w:rsidRDefault="00353CF3" w:rsidP="00A84E0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77DC2" w:rsidRPr="00FC565C" w:rsidRDefault="00177DC2" w:rsidP="00B07E82">
      <w:pPr>
        <w:pStyle w:val="150"/>
        <w:ind w:firstLine="709"/>
        <w:rPr>
          <w:lang w:val="ru-RU"/>
        </w:rPr>
      </w:pPr>
      <w:bookmarkStart w:id="22" w:name="_Toc31352625"/>
      <w:r w:rsidRPr="00323ECC">
        <w:t>Раздел 3.</w:t>
      </w:r>
      <w:r w:rsidR="00FC565C">
        <w:rPr>
          <w:lang w:val="ru-RU"/>
        </w:rPr>
        <w:t> </w:t>
      </w:r>
      <w:r w:rsidRPr="00323ECC">
        <w:t xml:space="preserve">Реализация </w:t>
      </w:r>
      <w:r w:rsidR="00FC565C">
        <w:rPr>
          <w:lang w:val="ru-RU"/>
        </w:rPr>
        <w:t>превентивных мер по повышению уровня трудоустройства граждан (примеры)</w:t>
      </w:r>
      <w:bookmarkEnd w:id="22"/>
    </w:p>
    <w:p w:rsidR="0046688E" w:rsidRDefault="0046688E" w:rsidP="00817D4C">
      <w:pPr>
        <w:ind w:firstLine="709"/>
        <w:jc w:val="both"/>
        <w:rPr>
          <w:sz w:val="28"/>
          <w:szCs w:val="28"/>
        </w:rPr>
      </w:pPr>
    </w:p>
    <w:p w:rsidR="00FC565C" w:rsidRPr="00F3080A" w:rsidRDefault="00FC565C" w:rsidP="00FC565C">
      <w:pPr>
        <w:ind w:firstLine="709"/>
        <w:jc w:val="both"/>
        <w:rPr>
          <w:sz w:val="28"/>
          <w:szCs w:val="28"/>
        </w:rPr>
      </w:pPr>
      <w:r w:rsidRPr="00F3080A">
        <w:rPr>
          <w:sz w:val="28"/>
          <w:szCs w:val="28"/>
        </w:rPr>
        <w:t>В целях повышения уровня трудоустройства граждан органы службы занятости населения Камчатского края реализуют превентивные меры, включающие в себя:</w:t>
      </w:r>
    </w:p>
    <w:p w:rsidR="00FC565C" w:rsidRPr="00CD78DF" w:rsidRDefault="00FC565C" w:rsidP="00FC565C">
      <w:pPr>
        <w:ind w:firstLine="709"/>
        <w:jc w:val="both"/>
        <w:rPr>
          <w:sz w:val="28"/>
          <w:szCs w:val="28"/>
        </w:rPr>
      </w:pPr>
      <w:r w:rsidRPr="00CD78DF">
        <w:rPr>
          <w:sz w:val="28"/>
          <w:szCs w:val="28"/>
        </w:rPr>
        <w:t>- повышение уровня информированности населения и работодателей о положении на рынке труда Камчатского края;</w:t>
      </w:r>
    </w:p>
    <w:p w:rsidR="00FC565C" w:rsidRPr="00CD78DF" w:rsidRDefault="00FC565C" w:rsidP="00FC565C">
      <w:pPr>
        <w:ind w:firstLine="709"/>
        <w:jc w:val="both"/>
        <w:rPr>
          <w:sz w:val="28"/>
          <w:szCs w:val="28"/>
        </w:rPr>
      </w:pPr>
      <w:r w:rsidRPr="00CD78DF">
        <w:rPr>
          <w:sz w:val="28"/>
          <w:szCs w:val="28"/>
        </w:rPr>
        <w:t>- организацию и проведение ярмарок вакансий и учебных рабочих мест, мини-ярмарок, специализированных ярмарок в целях сокращения времени поиска работы;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CD78DF">
        <w:rPr>
          <w:rFonts w:eastAsia="Calibri"/>
          <w:sz w:val="28"/>
          <w:szCs w:val="28"/>
        </w:rPr>
        <w:lastRenderedPageBreak/>
        <w:t xml:space="preserve">- проведение выездных мероприятий в </w:t>
      </w:r>
      <w:r w:rsidRPr="00CD78DF">
        <w:rPr>
          <w:rFonts w:eastAsia="Calibri"/>
          <w:bCs/>
          <w:sz w:val="28"/>
          <w:szCs w:val="28"/>
        </w:rPr>
        <w:t>исправительные учреждения с целью информирования граждан, осужденных к наказани</w:t>
      </w:r>
      <w:r>
        <w:rPr>
          <w:rFonts w:eastAsia="Calibri"/>
          <w:bCs/>
          <w:sz w:val="28"/>
          <w:szCs w:val="28"/>
        </w:rPr>
        <w:t>ю</w:t>
      </w:r>
      <w:r w:rsidRPr="00CD78DF">
        <w:rPr>
          <w:rFonts w:eastAsia="Calibri"/>
          <w:bCs/>
          <w:sz w:val="28"/>
          <w:szCs w:val="28"/>
        </w:rPr>
        <w:t xml:space="preserve"> в виде лишения свободы, по вопросам трудоустройства;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CD78DF">
        <w:rPr>
          <w:rFonts w:eastAsia="Calibri"/>
          <w:sz w:val="28"/>
          <w:szCs w:val="28"/>
        </w:rPr>
        <w:t>- участие в работе Ресурсного центра для инвалидов и детей-инвалидов в целях сокращения «маршрута инвалида» и получения полного объема услуг в формате «одного окна»</w:t>
      </w:r>
      <w:r>
        <w:rPr>
          <w:rFonts w:eastAsia="Calibri"/>
          <w:sz w:val="28"/>
          <w:szCs w:val="28"/>
        </w:rPr>
        <w:t xml:space="preserve"> и др.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CD78DF">
        <w:rPr>
          <w:rFonts w:eastAsia="Calibri"/>
          <w:bCs/>
          <w:sz w:val="28"/>
          <w:szCs w:val="28"/>
        </w:rPr>
        <w:t>Одним из механизмов повышения уровня трудоустройства граждан является их своевременное информирование о способах трудоустройства, возможности пройти бесплатное обучение или об оказании консультационной и финансовой помощи при открытии собственного дела.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CD78DF">
        <w:rPr>
          <w:rFonts w:eastAsia="Calibri"/>
          <w:bCs/>
          <w:sz w:val="28"/>
          <w:szCs w:val="28"/>
        </w:rPr>
        <w:t xml:space="preserve">Эффективным информационным ресурсом является сайт КГКУ </w:t>
      </w:r>
      <w:r>
        <w:rPr>
          <w:rFonts w:eastAsia="Calibri"/>
          <w:bCs/>
          <w:sz w:val="28"/>
          <w:szCs w:val="28"/>
        </w:rPr>
        <w:t>«</w:t>
      </w:r>
      <w:r w:rsidRPr="00CD78DF">
        <w:rPr>
          <w:rFonts w:eastAsia="Calibri"/>
          <w:bCs/>
          <w:sz w:val="28"/>
          <w:szCs w:val="28"/>
        </w:rPr>
        <w:t>Центр занятости населения города Петропавловска-Камчатского</w:t>
      </w:r>
      <w:r>
        <w:rPr>
          <w:rFonts w:eastAsia="Calibri"/>
          <w:bCs/>
          <w:sz w:val="28"/>
          <w:szCs w:val="28"/>
        </w:rPr>
        <w:t>»</w:t>
      </w:r>
      <w:r w:rsidRPr="00CD78DF">
        <w:rPr>
          <w:rFonts w:eastAsia="Calibri"/>
          <w:bCs/>
          <w:sz w:val="28"/>
          <w:szCs w:val="28"/>
        </w:rPr>
        <w:t xml:space="preserve"> (</w:t>
      </w:r>
      <w:r w:rsidRPr="00CD78DF">
        <w:rPr>
          <w:rFonts w:eastAsia="Calibri"/>
          <w:bCs/>
          <w:sz w:val="28"/>
          <w:szCs w:val="28"/>
          <w:lang w:val="en-US"/>
        </w:rPr>
        <w:t>www</w:t>
      </w:r>
      <w:r w:rsidRPr="00CD78DF">
        <w:rPr>
          <w:rFonts w:eastAsia="Calibri"/>
          <w:bCs/>
          <w:sz w:val="28"/>
          <w:szCs w:val="28"/>
        </w:rPr>
        <w:t>.</w:t>
      </w:r>
      <w:proofErr w:type="spellStart"/>
      <w:r w:rsidRPr="00CD78DF">
        <w:rPr>
          <w:rFonts w:eastAsia="Calibri"/>
          <w:bCs/>
          <w:sz w:val="28"/>
          <w:szCs w:val="28"/>
          <w:lang w:val="en-US"/>
        </w:rPr>
        <w:t>rabota</w:t>
      </w:r>
      <w:proofErr w:type="spellEnd"/>
      <w:r w:rsidRPr="00CD78DF">
        <w:rPr>
          <w:rFonts w:eastAsia="Calibri"/>
          <w:bCs/>
          <w:sz w:val="28"/>
          <w:szCs w:val="28"/>
        </w:rPr>
        <w:t>.</w:t>
      </w:r>
      <w:proofErr w:type="spellStart"/>
      <w:r w:rsidRPr="00CD78DF">
        <w:rPr>
          <w:rFonts w:eastAsia="Calibri"/>
          <w:bCs/>
          <w:sz w:val="28"/>
          <w:szCs w:val="28"/>
          <w:lang w:val="en-US"/>
        </w:rPr>
        <w:t>kamchatka</w:t>
      </w:r>
      <w:proofErr w:type="spellEnd"/>
      <w:r w:rsidRPr="00CD78DF">
        <w:rPr>
          <w:rFonts w:eastAsia="Calibri"/>
          <w:bCs/>
          <w:sz w:val="28"/>
          <w:szCs w:val="28"/>
        </w:rPr>
        <w:t>.</w:t>
      </w:r>
      <w:proofErr w:type="spellStart"/>
      <w:r w:rsidRPr="00CD78DF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Pr="00CD78DF">
        <w:rPr>
          <w:rFonts w:eastAsia="Calibri"/>
          <w:bCs/>
          <w:sz w:val="28"/>
          <w:szCs w:val="28"/>
        </w:rPr>
        <w:t xml:space="preserve">), обеспечивающий быстрый и удобный доступ к информации, касающейся деятельности службы занятости: перечень предоставляемых государственных услуг, порядок их оказания; правовая база, обеспечивающая граждан информацией о действующих нормативно-правовых актах в сфере занятости; информация о рынке труда; информация о планируемых мероприятиях (ярмарках вакансий и учебных рабочих мест, семинарах и т.д.), а также о результатах проведения мероприятий; информация о программах профессионального обучения и дополнительного профессионального образования, контактная информация для обратной связи. 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CD78DF">
        <w:rPr>
          <w:rFonts w:eastAsia="Calibri"/>
          <w:bCs/>
          <w:sz w:val="28"/>
          <w:szCs w:val="28"/>
        </w:rPr>
        <w:t xml:space="preserve">Одной из самых результативных превентивных мер, способствующих повышению уровня трудоустройства граждан, является наполнение </w:t>
      </w:r>
      <w:r w:rsidR="0015492E">
        <w:rPr>
          <w:rFonts w:eastAsia="Calibri"/>
          <w:bCs/>
          <w:sz w:val="28"/>
          <w:szCs w:val="28"/>
        </w:rPr>
        <w:t>И</w:t>
      </w:r>
      <w:r w:rsidRPr="00CD78DF">
        <w:rPr>
          <w:rFonts w:eastAsia="Calibri"/>
          <w:bCs/>
          <w:sz w:val="28"/>
          <w:szCs w:val="28"/>
        </w:rPr>
        <w:t>нтерактивного портала службы занятости населения Камчатского края</w:t>
      </w:r>
      <w:r w:rsidR="0015492E">
        <w:rPr>
          <w:rFonts w:eastAsia="Calibri"/>
          <w:bCs/>
          <w:sz w:val="28"/>
          <w:szCs w:val="28"/>
        </w:rPr>
        <w:t xml:space="preserve"> и </w:t>
      </w:r>
      <w:r w:rsidR="0015492E" w:rsidRPr="00CD78DF">
        <w:rPr>
          <w:rFonts w:eastAsia="Calibri"/>
          <w:bCs/>
          <w:sz w:val="28"/>
          <w:szCs w:val="28"/>
        </w:rPr>
        <w:t>портала «Работа в России»</w:t>
      </w:r>
      <w:r w:rsidRPr="00CD78DF">
        <w:rPr>
          <w:rFonts w:eastAsia="Calibri"/>
          <w:bCs/>
          <w:sz w:val="28"/>
          <w:szCs w:val="28"/>
        </w:rPr>
        <w:t>. Доступная, актуальная и качественная информация, размещенная на порталах, позволяет гражданам в сжатые сроки найти работу или сменить место работы.</w:t>
      </w:r>
    </w:p>
    <w:p w:rsidR="00FC565C" w:rsidRPr="00CD78DF" w:rsidRDefault="0015492E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Например</w:t>
      </w:r>
      <w:r w:rsidR="00FC565C" w:rsidRPr="00CD78DF">
        <w:rPr>
          <w:rFonts w:eastAsia="Calibri"/>
          <w:bCs/>
          <w:sz w:val="28"/>
          <w:szCs w:val="28"/>
        </w:rPr>
        <w:t xml:space="preserve">, в КГПОБУ «Камчатский промышленный техникум» возникла потребность быстрого заполнения вакансии уборщика помещений. За содействием работодатель обратился в КГКУ ЦЗН </w:t>
      </w:r>
      <w:proofErr w:type="spellStart"/>
      <w:r w:rsidR="00FC565C" w:rsidRPr="00CD78DF">
        <w:rPr>
          <w:rFonts w:eastAsia="Calibri"/>
          <w:bCs/>
          <w:sz w:val="28"/>
          <w:szCs w:val="28"/>
        </w:rPr>
        <w:t>Елизовского</w:t>
      </w:r>
      <w:proofErr w:type="spellEnd"/>
      <w:r w:rsidR="00FC565C" w:rsidRPr="00CD78DF">
        <w:rPr>
          <w:rFonts w:eastAsia="Calibri"/>
          <w:bCs/>
          <w:sz w:val="28"/>
          <w:szCs w:val="28"/>
        </w:rPr>
        <w:t xml:space="preserve"> района. Данная вакансия была размещена и в базе данных </w:t>
      </w:r>
      <w:r>
        <w:rPr>
          <w:rFonts w:eastAsia="Calibri"/>
          <w:bCs/>
          <w:sz w:val="28"/>
          <w:szCs w:val="28"/>
        </w:rPr>
        <w:t>центра занятости</w:t>
      </w:r>
      <w:r w:rsidR="00FC565C" w:rsidRPr="00CD78DF">
        <w:rPr>
          <w:rFonts w:eastAsia="Calibri"/>
          <w:bCs/>
          <w:sz w:val="28"/>
          <w:szCs w:val="28"/>
        </w:rPr>
        <w:t xml:space="preserve">, и на портале «Работа в России». В течение </w:t>
      </w:r>
      <w:r>
        <w:rPr>
          <w:rFonts w:eastAsia="Calibri"/>
          <w:bCs/>
          <w:sz w:val="28"/>
          <w:szCs w:val="28"/>
        </w:rPr>
        <w:t>недели</w:t>
      </w:r>
      <w:r w:rsidR="00FC565C" w:rsidRPr="00CD78DF">
        <w:rPr>
          <w:rFonts w:eastAsia="Calibri"/>
          <w:bCs/>
          <w:sz w:val="28"/>
          <w:szCs w:val="28"/>
        </w:rPr>
        <w:t xml:space="preserve"> к работодателю обратились несколько граждан</w:t>
      </w:r>
      <w:r>
        <w:rPr>
          <w:rFonts w:eastAsia="Calibri"/>
          <w:bCs/>
          <w:sz w:val="28"/>
          <w:szCs w:val="28"/>
        </w:rPr>
        <w:t>, заинтересовавшиеся вакансией на портале «Работа в России», один из соискателей был трудоустроен</w:t>
      </w:r>
      <w:r w:rsidR="00FC565C" w:rsidRPr="00CD78DF">
        <w:rPr>
          <w:rFonts w:eastAsia="Calibri"/>
          <w:bCs/>
          <w:sz w:val="28"/>
          <w:szCs w:val="28"/>
        </w:rPr>
        <w:t xml:space="preserve">. </w:t>
      </w:r>
    </w:p>
    <w:p w:rsidR="00FC565C" w:rsidRPr="00CD78DF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CD78DF">
        <w:rPr>
          <w:rFonts w:eastAsia="Calibri"/>
          <w:bCs/>
          <w:sz w:val="28"/>
          <w:szCs w:val="28"/>
        </w:rPr>
        <w:t xml:space="preserve">ООО «Комфорт» также предоставил информацию в КГКУ ЦЗН </w:t>
      </w:r>
      <w:proofErr w:type="spellStart"/>
      <w:r w:rsidRPr="00CD78DF">
        <w:rPr>
          <w:rFonts w:eastAsia="Calibri"/>
          <w:bCs/>
          <w:sz w:val="28"/>
          <w:szCs w:val="28"/>
        </w:rPr>
        <w:t>Елизовского</w:t>
      </w:r>
      <w:proofErr w:type="spellEnd"/>
      <w:r w:rsidRPr="00CD78DF">
        <w:rPr>
          <w:rFonts w:eastAsia="Calibri"/>
          <w:bCs/>
          <w:sz w:val="28"/>
          <w:szCs w:val="28"/>
        </w:rPr>
        <w:t xml:space="preserve"> района о наличии вакансии «охранник». После размещения информации на портале, работодателю поступило несколько резюме соискателей с портала «Работа в России» и 1 гражданин был принят на работу.</w:t>
      </w:r>
    </w:p>
    <w:p w:rsidR="00FC565C" w:rsidRPr="00B718BD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B718BD">
        <w:rPr>
          <w:rFonts w:eastAsia="Calibri"/>
          <w:bCs/>
          <w:sz w:val="28"/>
          <w:szCs w:val="28"/>
        </w:rPr>
        <w:t xml:space="preserve">К превентивным мерам </w:t>
      </w:r>
      <w:r w:rsidR="0015492E">
        <w:rPr>
          <w:rFonts w:eastAsia="Calibri"/>
          <w:bCs/>
          <w:sz w:val="28"/>
          <w:szCs w:val="28"/>
        </w:rPr>
        <w:t>относится</w:t>
      </w:r>
      <w:r w:rsidRPr="00B718BD">
        <w:rPr>
          <w:rFonts w:eastAsia="Calibri"/>
          <w:bCs/>
          <w:sz w:val="28"/>
          <w:szCs w:val="28"/>
        </w:rPr>
        <w:t xml:space="preserve"> и проведение ярмарок</w:t>
      </w:r>
      <w:r>
        <w:rPr>
          <w:rFonts w:eastAsia="Calibri"/>
          <w:bCs/>
          <w:sz w:val="28"/>
          <w:szCs w:val="28"/>
        </w:rPr>
        <w:t xml:space="preserve"> вакансий и учебных рабочих мест</w:t>
      </w:r>
      <w:r w:rsidRPr="00B718BD">
        <w:rPr>
          <w:rFonts w:eastAsia="Calibri"/>
          <w:bCs/>
          <w:sz w:val="28"/>
          <w:szCs w:val="28"/>
        </w:rPr>
        <w:t xml:space="preserve">, в которых принимают участие не только граждане, </w:t>
      </w:r>
      <w:r w:rsidR="00515E6A">
        <w:rPr>
          <w:rFonts w:eastAsia="Calibri"/>
          <w:bCs/>
          <w:sz w:val="28"/>
          <w:szCs w:val="28"/>
        </w:rPr>
        <w:t>зарегистрированные в службе занятости</w:t>
      </w:r>
      <w:r w:rsidRPr="00B718BD">
        <w:rPr>
          <w:rFonts w:eastAsia="Calibri"/>
          <w:bCs/>
          <w:sz w:val="28"/>
          <w:szCs w:val="28"/>
        </w:rPr>
        <w:t xml:space="preserve">, но и все желающие </w:t>
      </w:r>
      <w:r>
        <w:rPr>
          <w:rFonts w:eastAsia="Calibri"/>
          <w:bCs/>
          <w:sz w:val="28"/>
          <w:szCs w:val="28"/>
        </w:rPr>
        <w:t xml:space="preserve">найти работу </w:t>
      </w:r>
      <w:r w:rsidRPr="00B718BD">
        <w:rPr>
          <w:rFonts w:eastAsia="Calibri"/>
          <w:bCs/>
          <w:sz w:val="28"/>
          <w:szCs w:val="28"/>
        </w:rPr>
        <w:t xml:space="preserve">жители </w:t>
      </w:r>
      <w:r>
        <w:rPr>
          <w:rFonts w:eastAsia="Calibri"/>
          <w:bCs/>
          <w:sz w:val="28"/>
          <w:szCs w:val="28"/>
        </w:rPr>
        <w:t>Камчатского края</w:t>
      </w:r>
      <w:r w:rsidRPr="00B718BD">
        <w:rPr>
          <w:rFonts w:eastAsia="Calibri"/>
          <w:bCs/>
          <w:sz w:val="28"/>
          <w:szCs w:val="28"/>
        </w:rPr>
        <w:t xml:space="preserve">. Во время проведения ярмарок у граждан появляется возможность лично побеседовать с работодателем, оперативно решить все интересующие вопросы, обменяться координатами, получить информацию о возможном формировании кадрового резерва. </w:t>
      </w:r>
    </w:p>
    <w:p w:rsidR="00FC565C" w:rsidRPr="00813FF0" w:rsidRDefault="00FC565C" w:rsidP="00FC565C">
      <w:pPr>
        <w:ind w:firstLine="709"/>
        <w:jc w:val="both"/>
        <w:rPr>
          <w:sz w:val="28"/>
          <w:szCs w:val="28"/>
        </w:rPr>
      </w:pPr>
      <w:r w:rsidRPr="00813FF0">
        <w:rPr>
          <w:sz w:val="28"/>
          <w:szCs w:val="28"/>
        </w:rPr>
        <w:lastRenderedPageBreak/>
        <w:t>В течение 201</w:t>
      </w:r>
      <w:r>
        <w:rPr>
          <w:sz w:val="28"/>
          <w:szCs w:val="28"/>
        </w:rPr>
        <w:t>9</w:t>
      </w:r>
      <w:r w:rsidRPr="00813FF0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137 ярмарок вакансий</w:t>
      </w:r>
      <w:r w:rsidRPr="00813FF0">
        <w:rPr>
          <w:sz w:val="28"/>
          <w:szCs w:val="28"/>
        </w:rPr>
        <w:t xml:space="preserve"> и учебных рабочих мест</w:t>
      </w:r>
      <w:r>
        <w:rPr>
          <w:sz w:val="28"/>
          <w:szCs w:val="28"/>
        </w:rPr>
        <w:t>, в том числе 115</w:t>
      </w:r>
      <w:r w:rsidRPr="00813FF0">
        <w:rPr>
          <w:sz w:val="28"/>
          <w:szCs w:val="28"/>
        </w:rPr>
        <w:t xml:space="preserve"> специализированных ярмарок вакансий</w:t>
      </w:r>
      <w:r>
        <w:rPr>
          <w:sz w:val="28"/>
          <w:szCs w:val="28"/>
        </w:rPr>
        <w:t xml:space="preserve"> для особо нуждающихся в социальной защите категорий граждан (многодетных и одиноких родителей, инвалидов, несовершеннолетних граждан и других категорий). Всего</w:t>
      </w:r>
      <w:r w:rsidRPr="00813FF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13FF0">
        <w:rPr>
          <w:sz w:val="28"/>
          <w:szCs w:val="28"/>
        </w:rPr>
        <w:t xml:space="preserve"> ярмарках приняли участие </w:t>
      </w:r>
      <w:r>
        <w:rPr>
          <w:sz w:val="28"/>
          <w:szCs w:val="28"/>
        </w:rPr>
        <w:t>5617 граждан</w:t>
      </w:r>
      <w:r w:rsidRPr="00813FF0">
        <w:rPr>
          <w:sz w:val="28"/>
          <w:szCs w:val="28"/>
        </w:rPr>
        <w:t>, в результате был</w:t>
      </w:r>
      <w:r>
        <w:rPr>
          <w:sz w:val="28"/>
          <w:szCs w:val="28"/>
        </w:rPr>
        <w:t>и</w:t>
      </w:r>
      <w:r w:rsidRPr="00813FF0">
        <w:rPr>
          <w:sz w:val="28"/>
          <w:szCs w:val="28"/>
        </w:rPr>
        <w:t xml:space="preserve"> трудоустроен</w:t>
      </w:r>
      <w:r>
        <w:rPr>
          <w:sz w:val="28"/>
          <w:szCs w:val="28"/>
        </w:rPr>
        <w:t>ы</w:t>
      </w:r>
      <w:r w:rsidRPr="0081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1412 </w:t>
      </w:r>
      <w:r w:rsidRPr="00813FF0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Pr="00813FF0">
        <w:rPr>
          <w:sz w:val="28"/>
          <w:szCs w:val="28"/>
        </w:rPr>
        <w:t xml:space="preserve"> данных мероприятий. 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Проведение о</w:t>
      </w:r>
      <w:r w:rsidRPr="00701B7F">
        <w:rPr>
          <w:rFonts w:eastAsia="Calibri"/>
          <w:bCs/>
          <w:sz w:val="28"/>
          <w:szCs w:val="28"/>
        </w:rPr>
        <w:t>бщегородск</w:t>
      </w:r>
      <w:r>
        <w:rPr>
          <w:rFonts w:eastAsia="Calibri"/>
          <w:bCs/>
          <w:sz w:val="28"/>
          <w:szCs w:val="28"/>
        </w:rPr>
        <w:t>их</w:t>
      </w:r>
      <w:r w:rsidRPr="00701B7F">
        <w:rPr>
          <w:rFonts w:eastAsia="Calibri"/>
          <w:bCs/>
          <w:sz w:val="28"/>
          <w:szCs w:val="28"/>
        </w:rPr>
        <w:t xml:space="preserve"> ярмар</w:t>
      </w:r>
      <w:r>
        <w:rPr>
          <w:rFonts w:eastAsia="Calibri"/>
          <w:bCs/>
          <w:sz w:val="28"/>
          <w:szCs w:val="28"/>
        </w:rPr>
        <w:t>ок</w:t>
      </w:r>
      <w:r w:rsidRPr="00701B7F">
        <w:rPr>
          <w:rFonts w:eastAsia="Calibri"/>
          <w:bCs/>
          <w:sz w:val="28"/>
          <w:szCs w:val="28"/>
        </w:rPr>
        <w:t xml:space="preserve"> вакансий и учебных рабочих мест является одним из основных источников массового информирования граждан о деятельности и возможностях службы занятости </w:t>
      </w:r>
      <w:r>
        <w:rPr>
          <w:rFonts w:eastAsia="Calibri"/>
          <w:bCs/>
          <w:sz w:val="28"/>
          <w:szCs w:val="28"/>
        </w:rPr>
        <w:t>с целью</w:t>
      </w:r>
      <w:r w:rsidRPr="00701B7F">
        <w:rPr>
          <w:rFonts w:eastAsia="Calibri"/>
          <w:bCs/>
          <w:sz w:val="28"/>
          <w:szCs w:val="28"/>
        </w:rPr>
        <w:t xml:space="preserve"> трудоустройства граждан. 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701B7F">
        <w:rPr>
          <w:rFonts w:eastAsia="Calibri"/>
          <w:bCs/>
          <w:sz w:val="28"/>
          <w:szCs w:val="28"/>
        </w:rPr>
        <w:t xml:space="preserve">В ноябре 2019 года </w:t>
      </w:r>
      <w:r>
        <w:rPr>
          <w:rFonts w:eastAsia="Calibri"/>
          <w:bCs/>
          <w:sz w:val="28"/>
          <w:szCs w:val="28"/>
        </w:rPr>
        <w:t>в городе Петропавловске-Камчатском</w:t>
      </w:r>
      <w:r w:rsidRPr="00701B7F">
        <w:rPr>
          <w:rFonts w:eastAsia="Calibri"/>
          <w:sz w:val="28"/>
          <w:szCs w:val="28"/>
        </w:rPr>
        <w:t xml:space="preserve"> </w:t>
      </w:r>
      <w:r w:rsidRPr="00701B7F">
        <w:rPr>
          <w:rFonts w:eastAsia="Calibri"/>
          <w:bCs/>
          <w:sz w:val="28"/>
          <w:szCs w:val="28"/>
        </w:rPr>
        <w:t xml:space="preserve">организована и проведена ярмарка вакансий и учебных рабочих мест «Работа есть!». </w:t>
      </w:r>
      <w:r>
        <w:rPr>
          <w:rFonts w:eastAsia="Calibri"/>
          <w:bCs/>
          <w:sz w:val="28"/>
          <w:szCs w:val="28"/>
        </w:rPr>
        <w:t xml:space="preserve">В мероприятии </w:t>
      </w:r>
      <w:r w:rsidR="00515E6A">
        <w:rPr>
          <w:rFonts w:eastAsia="Calibri"/>
          <w:bCs/>
          <w:sz w:val="28"/>
          <w:szCs w:val="28"/>
        </w:rPr>
        <w:t>участвовали</w:t>
      </w:r>
      <w:r>
        <w:rPr>
          <w:rFonts w:eastAsia="Calibri"/>
          <w:bCs/>
          <w:sz w:val="28"/>
          <w:szCs w:val="28"/>
        </w:rPr>
        <w:t xml:space="preserve"> 35 работодателей региона, которые представили </w:t>
      </w:r>
      <w:r w:rsidRPr="003E5AD0">
        <w:rPr>
          <w:rFonts w:eastAsia="Calibri"/>
          <w:bCs/>
          <w:sz w:val="28"/>
          <w:szCs w:val="28"/>
        </w:rPr>
        <w:t>920 вакан</w:t>
      </w:r>
      <w:r w:rsidR="00515E6A">
        <w:rPr>
          <w:rFonts w:eastAsia="Calibri"/>
          <w:bCs/>
          <w:sz w:val="28"/>
          <w:szCs w:val="28"/>
        </w:rPr>
        <w:t>сий</w:t>
      </w:r>
      <w:r w:rsidRPr="003E5AD0">
        <w:rPr>
          <w:rFonts w:eastAsia="Calibri"/>
          <w:bCs/>
          <w:sz w:val="28"/>
          <w:szCs w:val="28"/>
        </w:rPr>
        <w:t xml:space="preserve">. В итоге посетители </w:t>
      </w:r>
      <w:r>
        <w:rPr>
          <w:rFonts w:eastAsia="Calibri"/>
          <w:bCs/>
          <w:sz w:val="28"/>
          <w:szCs w:val="28"/>
        </w:rPr>
        <w:t xml:space="preserve">ярмарки </w:t>
      </w:r>
      <w:r w:rsidRPr="003E5AD0">
        <w:rPr>
          <w:rFonts w:eastAsia="Calibri"/>
          <w:bCs/>
          <w:sz w:val="28"/>
          <w:szCs w:val="28"/>
        </w:rPr>
        <w:t xml:space="preserve">оставили работодателям </w:t>
      </w:r>
      <w:r>
        <w:rPr>
          <w:rFonts w:eastAsia="Calibri"/>
          <w:bCs/>
          <w:sz w:val="28"/>
          <w:szCs w:val="28"/>
        </w:rPr>
        <w:t>более</w:t>
      </w:r>
      <w:r w:rsidRPr="003E5AD0">
        <w:rPr>
          <w:rFonts w:eastAsia="Calibri"/>
          <w:bCs/>
          <w:sz w:val="28"/>
          <w:szCs w:val="28"/>
        </w:rPr>
        <w:t xml:space="preserve"> пятидесяти резюме для дальнейшего их рассмотрения и собеседования непосредственно на предприятии. </w:t>
      </w:r>
    </w:p>
    <w:p w:rsidR="00515E6A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3E5AD0">
        <w:rPr>
          <w:rFonts w:eastAsia="Calibri"/>
          <w:bCs/>
          <w:sz w:val="28"/>
          <w:szCs w:val="28"/>
        </w:rPr>
        <w:t xml:space="preserve">Помимо взаимодействия между работодателями и соискателями вакансий, </w:t>
      </w:r>
      <w:r w:rsidR="00515E6A">
        <w:rPr>
          <w:rFonts w:eastAsia="Calibri"/>
          <w:bCs/>
          <w:sz w:val="28"/>
          <w:szCs w:val="28"/>
        </w:rPr>
        <w:t xml:space="preserve">на ярмарке </w:t>
      </w:r>
      <w:r w:rsidRPr="003E5AD0">
        <w:rPr>
          <w:rFonts w:eastAsia="Calibri"/>
          <w:bCs/>
          <w:sz w:val="28"/>
          <w:szCs w:val="28"/>
        </w:rPr>
        <w:t>были организованы консультации</w:t>
      </w:r>
      <w:r w:rsidR="00515E6A">
        <w:rPr>
          <w:rFonts w:eastAsia="Calibri"/>
          <w:bCs/>
          <w:sz w:val="28"/>
          <w:szCs w:val="28"/>
        </w:rPr>
        <w:t xml:space="preserve"> с представителями А</w:t>
      </w:r>
      <w:r w:rsidRPr="003E5AD0">
        <w:rPr>
          <w:rFonts w:eastAsia="Calibri"/>
          <w:bCs/>
          <w:sz w:val="28"/>
          <w:szCs w:val="28"/>
        </w:rPr>
        <w:t>гентства по развитию человеческого капитала</w:t>
      </w:r>
      <w:r w:rsidR="00515E6A">
        <w:rPr>
          <w:rFonts w:eastAsia="Calibri"/>
          <w:bCs/>
          <w:sz w:val="28"/>
          <w:szCs w:val="28"/>
        </w:rPr>
        <w:t xml:space="preserve"> на Дальнем Востоке</w:t>
      </w:r>
      <w:r w:rsidRPr="003E5AD0">
        <w:rPr>
          <w:rFonts w:eastAsia="Calibri"/>
          <w:bCs/>
          <w:sz w:val="28"/>
          <w:szCs w:val="28"/>
        </w:rPr>
        <w:t xml:space="preserve">, Федеральной налоговой службы и Пенсионного фонда. Специалисты </w:t>
      </w:r>
      <w:r w:rsidR="00515E6A">
        <w:rPr>
          <w:rFonts w:eastAsia="Calibri"/>
          <w:bCs/>
          <w:sz w:val="28"/>
          <w:szCs w:val="28"/>
        </w:rPr>
        <w:t>службы</w:t>
      </w:r>
      <w:r w:rsidRPr="003E5AD0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занятости населения </w:t>
      </w:r>
      <w:r w:rsidRPr="003E5AD0">
        <w:rPr>
          <w:rFonts w:eastAsia="Calibri"/>
          <w:bCs/>
          <w:sz w:val="28"/>
          <w:szCs w:val="28"/>
        </w:rPr>
        <w:t>проводили консультации по законодательству о занятости, трудоустройству, планированию карьеры, открытию собственного дела и по другим вопросам.</w:t>
      </w:r>
    </w:p>
    <w:p w:rsidR="00515E6A" w:rsidRDefault="00515E6A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</w:t>
      </w:r>
      <w:r w:rsidR="00FC565C" w:rsidRPr="003E5AD0">
        <w:rPr>
          <w:rFonts w:eastAsia="Calibri"/>
          <w:bCs/>
          <w:sz w:val="28"/>
          <w:szCs w:val="28"/>
        </w:rPr>
        <w:t xml:space="preserve">ля посетителей </w:t>
      </w:r>
      <w:r>
        <w:rPr>
          <w:rFonts w:eastAsia="Calibri"/>
          <w:bCs/>
          <w:sz w:val="28"/>
          <w:szCs w:val="28"/>
        </w:rPr>
        <w:t xml:space="preserve">был </w:t>
      </w:r>
      <w:r w:rsidR="00FC565C" w:rsidRPr="003E5AD0">
        <w:rPr>
          <w:rFonts w:eastAsia="Calibri"/>
          <w:bCs/>
          <w:sz w:val="28"/>
          <w:szCs w:val="28"/>
        </w:rPr>
        <w:t>организова</w:t>
      </w:r>
      <w:r>
        <w:rPr>
          <w:rFonts w:eastAsia="Calibri"/>
          <w:bCs/>
          <w:sz w:val="28"/>
          <w:szCs w:val="28"/>
        </w:rPr>
        <w:t>н</w:t>
      </w:r>
      <w:r w:rsidR="00FC565C" w:rsidRPr="003E5AD0">
        <w:rPr>
          <w:rFonts w:eastAsia="Calibri"/>
          <w:bCs/>
          <w:sz w:val="28"/>
          <w:szCs w:val="28"/>
        </w:rPr>
        <w:t xml:space="preserve"> сектор свободного поиска работы, где можно было самостоятельно познакомиться с общероссийской базой вакансий «Работа в России» и разместить на этом портале сво</w:t>
      </w:r>
      <w:r>
        <w:rPr>
          <w:rFonts w:eastAsia="Calibri"/>
          <w:bCs/>
          <w:sz w:val="28"/>
          <w:szCs w:val="28"/>
        </w:rPr>
        <w:t>е</w:t>
      </w:r>
      <w:r w:rsidR="00FC565C" w:rsidRPr="003E5AD0">
        <w:rPr>
          <w:rFonts w:eastAsia="Calibri"/>
          <w:bCs/>
          <w:sz w:val="28"/>
          <w:szCs w:val="28"/>
        </w:rPr>
        <w:t xml:space="preserve"> резюме, изучить интерактивную карту экономической привлекательности других городов и регионов, ознакомиться с порядком обращения в службу занятости через </w:t>
      </w:r>
      <w:proofErr w:type="spellStart"/>
      <w:r w:rsidR="00FC565C" w:rsidRPr="003E5AD0">
        <w:rPr>
          <w:rFonts w:eastAsia="Calibri"/>
          <w:bCs/>
          <w:sz w:val="28"/>
          <w:szCs w:val="28"/>
        </w:rPr>
        <w:t>интернет-ресурс</w:t>
      </w:r>
      <w:proofErr w:type="spellEnd"/>
      <w:r w:rsidR="00FC565C" w:rsidRPr="003E5AD0">
        <w:rPr>
          <w:rFonts w:eastAsia="Calibri"/>
          <w:bCs/>
          <w:sz w:val="28"/>
          <w:szCs w:val="28"/>
        </w:rPr>
        <w:t>. Этими возможностями на ярмарке воспользовались 69 человек.</w:t>
      </w:r>
    </w:p>
    <w:p w:rsidR="00FC565C" w:rsidRPr="003E5AD0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3E5AD0">
        <w:rPr>
          <w:rFonts w:eastAsia="Calibri"/>
          <w:bCs/>
          <w:sz w:val="28"/>
          <w:szCs w:val="28"/>
        </w:rPr>
        <w:t xml:space="preserve">В секторе «Банк вакансий» можно было найти информацию о 5500 вакантных рабочих местах </w:t>
      </w:r>
      <w:r w:rsidR="00515E6A">
        <w:rPr>
          <w:rFonts w:eastAsia="Calibri"/>
          <w:bCs/>
          <w:sz w:val="28"/>
          <w:szCs w:val="28"/>
        </w:rPr>
        <w:t>в организациях</w:t>
      </w:r>
      <w:r w:rsidRPr="003E5AD0">
        <w:rPr>
          <w:rFonts w:eastAsia="Calibri"/>
          <w:bCs/>
          <w:sz w:val="28"/>
          <w:szCs w:val="28"/>
        </w:rPr>
        <w:t xml:space="preserve"> Камчатского края, этим сектором заинтересовались больше полусотни человек.</w:t>
      </w:r>
      <w:r w:rsidR="00D0174F">
        <w:rPr>
          <w:rFonts w:eastAsia="Calibri"/>
          <w:bCs/>
          <w:sz w:val="28"/>
          <w:szCs w:val="28"/>
        </w:rPr>
        <w:t xml:space="preserve"> </w:t>
      </w:r>
      <w:r w:rsidRPr="003E5AD0">
        <w:rPr>
          <w:rFonts w:eastAsia="Calibri"/>
          <w:bCs/>
          <w:sz w:val="28"/>
          <w:szCs w:val="28"/>
        </w:rPr>
        <w:t>Всего мероприятие посетило 1485 граждан, в том числе 211 школьников.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3E5AD0">
        <w:rPr>
          <w:rFonts w:eastAsia="Calibri"/>
          <w:bCs/>
          <w:sz w:val="28"/>
          <w:szCs w:val="28"/>
        </w:rPr>
        <w:t xml:space="preserve">Одним из механизмов повышения уровня трудоустройства </w:t>
      </w:r>
      <w:r>
        <w:rPr>
          <w:rFonts w:eastAsia="Calibri"/>
          <w:bCs/>
          <w:sz w:val="28"/>
          <w:szCs w:val="28"/>
        </w:rPr>
        <w:t xml:space="preserve">отдельных категорий лиц </w:t>
      </w:r>
      <w:r w:rsidR="00D0174F">
        <w:rPr>
          <w:rFonts w:eastAsia="Calibri"/>
          <w:bCs/>
          <w:sz w:val="28"/>
          <w:szCs w:val="28"/>
        </w:rPr>
        <w:t xml:space="preserve">– </w:t>
      </w:r>
      <w:r w:rsidRPr="003E5AD0">
        <w:rPr>
          <w:rFonts w:eastAsia="Calibri"/>
          <w:bCs/>
          <w:sz w:val="28"/>
          <w:szCs w:val="28"/>
        </w:rPr>
        <w:t>граждан</w:t>
      </w:r>
      <w:r>
        <w:rPr>
          <w:rFonts w:eastAsia="Calibri"/>
          <w:bCs/>
          <w:sz w:val="28"/>
          <w:szCs w:val="28"/>
        </w:rPr>
        <w:t>,</w:t>
      </w:r>
      <w:r w:rsidRPr="003E5AD0">
        <w:rPr>
          <w:rFonts w:eastAsia="Calibri"/>
          <w:sz w:val="28"/>
          <w:szCs w:val="28"/>
        </w:rPr>
        <w:t xml:space="preserve"> </w:t>
      </w:r>
      <w:r w:rsidRPr="003E5AD0">
        <w:rPr>
          <w:rFonts w:eastAsia="Calibri"/>
          <w:bCs/>
          <w:sz w:val="28"/>
          <w:szCs w:val="28"/>
        </w:rPr>
        <w:t>осужденны</w:t>
      </w:r>
      <w:r>
        <w:rPr>
          <w:rFonts w:eastAsia="Calibri"/>
          <w:bCs/>
          <w:sz w:val="28"/>
          <w:szCs w:val="28"/>
        </w:rPr>
        <w:t>х</w:t>
      </w:r>
      <w:r w:rsidRPr="003E5AD0">
        <w:rPr>
          <w:rFonts w:eastAsia="Calibri"/>
          <w:bCs/>
          <w:sz w:val="28"/>
          <w:szCs w:val="28"/>
        </w:rPr>
        <w:t xml:space="preserve"> к наказани</w:t>
      </w:r>
      <w:r w:rsidR="00D0174F">
        <w:rPr>
          <w:rFonts w:eastAsia="Calibri"/>
          <w:bCs/>
          <w:sz w:val="28"/>
          <w:szCs w:val="28"/>
        </w:rPr>
        <w:t>ю</w:t>
      </w:r>
      <w:r w:rsidRPr="003E5AD0">
        <w:rPr>
          <w:rFonts w:eastAsia="Calibri"/>
          <w:bCs/>
          <w:sz w:val="28"/>
          <w:szCs w:val="28"/>
        </w:rPr>
        <w:t xml:space="preserve"> в виде лишения свободы</w:t>
      </w:r>
      <w:r>
        <w:rPr>
          <w:rFonts w:eastAsia="Calibri"/>
          <w:bCs/>
          <w:sz w:val="28"/>
          <w:szCs w:val="28"/>
        </w:rPr>
        <w:t xml:space="preserve">, является проведение </w:t>
      </w:r>
      <w:r w:rsidRPr="003E5AD0">
        <w:rPr>
          <w:rFonts w:eastAsia="Calibri"/>
          <w:bCs/>
          <w:sz w:val="28"/>
          <w:szCs w:val="28"/>
        </w:rPr>
        <w:t>выездных мероприятий в исправительны</w:t>
      </w:r>
      <w:r>
        <w:rPr>
          <w:rFonts w:eastAsia="Calibri"/>
          <w:bCs/>
          <w:sz w:val="28"/>
          <w:szCs w:val="28"/>
        </w:rPr>
        <w:t>е</w:t>
      </w:r>
      <w:r w:rsidRPr="003E5AD0">
        <w:rPr>
          <w:rFonts w:eastAsia="Calibri"/>
          <w:bCs/>
          <w:sz w:val="28"/>
          <w:szCs w:val="28"/>
        </w:rPr>
        <w:t xml:space="preserve"> учреждения</w:t>
      </w:r>
      <w:r>
        <w:rPr>
          <w:rFonts w:eastAsia="Calibri"/>
          <w:bCs/>
          <w:sz w:val="28"/>
          <w:szCs w:val="28"/>
        </w:rPr>
        <w:t>.</w:t>
      </w:r>
      <w:r w:rsidRPr="003E5AD0">
        <w:rPr>
          <w:rFonts w:eastAsia="Calibri"/>
          <w:bCs/>
          <w:sz w:val="28"/>
          <w:szCs w:val="28"/>
        </w:rPr>
        <w:t xml:space="preserve"> 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752398">
        <w:rPr>
          <w:rFonts w:eastAsia="Calibri"/>
          <w:sz w:val="28"/>
          <w:szCs w:val="28"/>
        </w:rPr>
        <w:t>лужба занятости населения начинает взаимодействовать с гражданами, осужденными к наказани</w:t>
      </w:r>
      <w:r w:rsidR="00D0174F">
        <w:rPr>
          <w:rFonts w:eastAsia="Calibri"/>
          <w:sz w:val="28"/>
          <w:szCs w:val="28"/>
        </w:rPr>
        <w:t>ю</w:t>
      </w:r>
      <w:r w:rsidRPr="00752398">
        <w:rPr>
          <w:rFonts w:eastAsia="Calibri"/>
          <w:sz w:val="28"/>
          <w:szCs w:val="28"/>
        </w:rPr>
        <w:t xml:space="preserve"> в виде лишения свободы, ещ</w:t>
      </w:r>
      <w:r w:rsidR="00D0174F">
        <w:rPr>
          <w:rFonts w:eastAsia="Calibri"/>
          <w:sz w:val="28"/>
          <w:szCs w:val="28"/>
        </w:rPr>
        <w:t>е</w:t>
      </w:r>
      <w:r w:rsidRPr="00752398">
        <w:rPr>
          <w:rFonts w:eastAsia="Calibri"/>
          <w:sz w:val="28"/>
          <w:szCs w:val="28"/>
        </w:rPr>
        <w:t xml:space="preserve"> до освобождения их из мест лишения свободы. </w:t>
      </w:r>
    </w:p>
    <w:p w:rsidR="00FC565C" w:rsidRPr="00752398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Так, д</w:t>
      </w:r>
      <w:r w:rsidRPr="00752398">
        <w:rPr>
          <w:rFonts w:eastAsia="Calibri"/>
          <w:sz w:val="28"/>
          <w:szCs w:val="28"/>
        </w:rPr>
        <w:t xml:space="preserve">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</w:t>
      </w:r>
      <w:r>
        <w:rPr>
          <w:rFonts w:eastAsia="Calibri"/>
          <w:sz w:val="28"/>
          <w:szCs w:val="28"/>
        </w:rPr>
        <w:t xml:space="preserve">регионе </w:t>
      </w:r>
      <w:r w:rsidRPr="00752398">
        <w:rPr>
          <w:rFonts w:eastAsia="Calibri"/>
          <w:sz w:val="28"/>
          <w:szCs w:val="28"/>
        </w:rPr>
        <w:t xml:space="preserve">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</w:t>
      </w:r>
      <w:r w:rsidRPr="00752398">
        <w:rPr>
          <w:rFonts w:eastAsia="Calibri"/>
          <w:sz w:val="28"/>
          <w:szCs w:val="28"/>
        </w:rPr>
        <w:lastRenderedPageBreak/>
        <w:t xml:space="preserve">трудоустройству лиц, освобожденных из учреждений, исполняющих наказание в виде лишения свободы на территории Камчатского края. </w:t>
      </w:r>
      <w:r>
        <w:rPr>
          <w:rFonts w:eastAsia="Calibri"/>
          <w:bCs/>
          <w:sz w:val="28"/>
          <w:szCs w:val="28"/>
        </w:rPr>
        <w:t>В</w:t>
      </w:r>
      <w:r w:rsidRPr="00752398">
        <w:rPr>
          <w:rFonts w:eastAsia="Calibri"/>
          <w:bCs/>
          <w:sz w:val="28"/>
          <w:szCs w:val="28"/>
        </w:rPr>
        <w:t xml:space="preserve"> течение 2019 года работниками службы занятости населения Камчатского края проведены 16 выездных мероприятий в исправительные учреждения</w:t>
      </w:r>
    </w:p>
    <w:p w:rsidR="00FC565C" w:rsidRPr="00752398" w:rsidRDefault="00D0174F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C565C" w:rsidRPr="00752398">
        <w:rPr>
          <w:rFonts w:eastAsia="Calibri"/>
          <w:sz w:val="28"/>
          <w:szCs w:val="28"/>
        </w:rPr>
        <w:t xml:space="preserve"> </w:t>
      </w:r>
      <w:r w:rsidR="00FC565C">
        <w:rPr>
          <w:rFonts w:eastAsia="Calibri"/>
          <w:sz w:val="28"/>
          <w:szCs w:val="28"/>
        </w:rPr>
        <w:t xml:space="preserve">4 </w:t>
      </w:r>
      <w:r w:rsidR="00FC565C" w:rsidRPr="00752398">
        <w:rPr>
          <w:rFonts w:eastAsia="Calibri"/>
          <w:sz w:val="28"/>
          <w:szCs w:val="28"/>
        </w:rPr>
        <w:t>исправительных учреждениях УФСИН по Камчатскому краю (</w:t>
      </w:r>
      <w:r w:rsidR="00FC565C" w:rsidRPr="00752398">
        <w:rPr>
          <w:rFonts w:eastAsia="Calibri"/>
          <w:bCs/>
          <w:sz w:val="28"/>
          <w:szCs w:val="28"/>
        </w:rPr>
        <w:t xml:space="preserve">ФКУ ИК № 5, ФКУ ИК № 6, </w:t>
      </w:r>
      <w:r w:rsidR="00FC565C" w:rsidRPr="00752398">
        <w:rPr>
          <w:rFonts w:eastAsia="Calibri"/>
          <w:sz w:val="28"/>
          <w:szCs w:val="28"/>
        </w:rPr>
        <w:t>ФКУ ИК № 7 и УФСИН России по Камчатскому краю) действуют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свободы.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752398">
        <w:rPr>
          <w:rFonts w:eastAsia="Calibri"/>
          <w:bCs/>
          <w:sz w:val="28"/>
          <w:szCs w:val="28"/>
        </w:rPr>
        <w:t xml:space="preserve">В целях повышения результативности поиска работы для осужденных, подлежащих освобождению, </w:t>
      </w:r>
      <w:r>
        <w:rPr>
          <w:rFonts w:eastAsia="Calibri"/>
          <w:bCs/>
          <w:sz w:val="28"/>
          <w:szCs w:val="28"/>
        </w:rPr>
        <w:t xml:space="preserve">а также </w:t>
      </w:r>
      <w:r w:rsidRPr="00752398">
        <w:rPr>
          <w:rFonts w:eastAsia="Calibri"/>
          <w:bCs/>
          <w:sz w:val="28"/>
          <w:szCs w:val="28"/>
        </w:rPr>
        <w:t xml:space="preserve">лиц, освободившихся из мест отбывания наказания в виде лишения свободы, органами службы занятости населения проводятся ярмарки вакансий и учебных рабочих мест. </w:t>
      </w:r>
      <w:r>
        <w:rPr>
          <w:rFonts w:eastAsia="Calibri"/>
          <w:bCs/>
          <w:sz w:val="28"/>
          <w:szCs w:val="28"/>
        </w:rPr>
        <w:t>В</w:t>
      </w:r>
      <w:r w:rsidRPr="00752398">
        <w:rPr>
          <w:rFonts w:eastAsia="Calibri"/>
          <w:bCs/>
          <w:sz w:val="28"/>
          <w:szCs w:val="28"/>
        </w:rPr>
        <w:t xml:space="preserve"> 2019 год</w:t>
      </w:r>
      <w:r>
        <w:rPr>
          <w:rFonts w:eastAsia="Calibri"/>
          <w:bCs/>
          <w:sz w:val="28"/>
          <w:szCs w:val="28"/>
        </w:rPr>
        <w:t>у</w:t>
      </w:r>
      <w:r w:rsidRPr="00752398">
        <w:rPr>
          <w:rFonts w:eastAsia="Calibri"/>
          <w:bCs/>
          <w:sz w:val="28"/>
          <w:szCs w:val="28"/>
        </w:rPr>
        <w:t xml:space="preserve"> проведен</w:t>
      </w:r>
      <w:r>
        <w:rPr>
          <w:rFonts w:eastAsia="Calibri"/>
          <w:bCs/>
          <w:sz w:val="28"/>
          <w:szCs w:val="28"/>
        </w:rPr>
        <w:t>о</w:t>
      </w:r>
      <w:r w:rsidRPr="00752398">
        <w:rPr>
          <w:rFonts w:eastAsia="Calibri"/>
          <w:bCs/>
          <w:sz w:val="28"/>
          <w:szCs w:val="28"/>
        </w:rPr>
        <w:t xml:space="preserve"> 14 ярмарок вакансий и учебных рабочих мест, в которых приняло участие 139 граждан, подлежащих освобождению, и 14 граждан, освободившихся из мест лишения свободы. 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701B7F">
        <w:rPr>
          <w:rFonts w:eastAsia="Calibri"/>
          <w:sz w:val="28"/>
          <w:szCs w:val="28"/>
        </w:rPr>
        <w:t>Одна из новых форм работы органов службы занятости населения с инвалидами</w:t>
      </w:r>
      <w:r w:rsidR="00D0174F">
        <w:rPr>
          <w:rFonts w:eastAsia="Calibri"/>
          <w:sz w:val="28"/>
          <w:szCs w:val="28"/>
        </w:rPr>
        <w:t xml:space="preserve"> </w:t>
      </w:r>
      <w:r w:rsidRPr="00701B7F">
        <w:rPr>
          <w:rFonts w:eastAsia="Calibri"/>
          <w:sz w:val="28"/>
          <w:szCs w:val="28"/>
        </w:rPr>
        <w:t>–</w:t>
      </w:r>
      <w:r w:rsidR="00D0174F">
        <w:rPr>
          <w:rFonts w:eastAsia="Calibri"/>
          <w:sz w:val="28"/>
          <w:szCs w:val="28"/>
        </w:rPr>
        <w:t xml:space="preserve"> </w:t>
      </w:r>
      <w:r w:rsidRPr="00701B7F">
        <w:rPr>
          <w:rFonts w:eastAsia="Calibri"/>
          <w:sz w:val="28"/>
          <w:szCs w:val="28"/>
        </w:rPr>
        <w:t>участи</w:t>
      </w:r>
      <w:r>
        <w:rPr>
          <w:rFonts w:eastAsia="Calibri"/>
          <w:sz w:val="28"/>
          <w:szCs w:val="28"/>
        </w:rPr>
        <w:t>е</w:t>
      </w:r>
      <w:r w:rsidRPr="00701B7F">
        <w:rPr>
          <w:rFonts w:eastAsia="Calibri"/>
          <w:sz w:val="28"/>
          <w:szCs w:val="28"/>
        </w:rPr>
        <w:t xml:space="preserve"> в работе Ресурсного центра для инвалидов и детей-инвалидов (далее – Ресурсный центр), созданного в сентябре 2018 года на площадке </w:t>
      </w:r>
      <w:r>
        <w:rPr>
          <w:rFonts w:eastAsia="Calibri"/>
          <w:sz w:val="28"/>
          <w:szCs w:val="28"/>
        </w:rPr>
        <w:t>федерального учреждения медико-социальной экспертизы</w:t>
      </w:r>
      <w:r w:rsidRPr="00701B7F">
        <w:rPr>
          <w:rFonts w:eastAsia="Calibri"/>
          <w:sz w:val="28"/>
          <w:szCs w:val="28"/>
        </w:rPr>
        <w:t xml:space="preserve">. </w:t>
      </w:r>
      <w:r w:rsidR="00D0174F">
        <w:rPr>
          <w:rFonts w:eastAsia="Calibri"/>
          <w:bCs/>
          <w:sz w:val="28"/>
          <w:szCs w:val="28"/>
        </w:rPr>
        <w:t>В</w:t>
      </w:r>
      <w:r w:rsidRPr="002112FD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2019</w:t>
      </w:r>
      <w:r w:rsidRPr="002112FD">
        <w:rPr>
          <w:rFonts w:eastAsia="Calibri"/>
          <w:bCs/>
          <w:sz w:val="28"/>
          <w:szCs w:val="28"/>
        </w:rPr>
        <w:t xml:space="preserve"> году на площадке Ресурсного центра получили консультационные услуги</w:t>
      </w:r>
      <w:r w:rsidR="00D0174F">
        <w:rPr>
          <w:rFonts w:eastAsia="Calibri"/>
          <w:bCs/>
          <w:sz w:val="28"/>
          <w:szCs w:val="28"/>
        </w:rPr>
        <w:t xml:space="preserve"> </w:t>
      </w:r>
      <w:r w:rsidRPr="002112FD">
        <w:rPr>
          <w:rFonts w:eastAsia="Calibri"/>
          <w:bCs/>
          <w:sz w:val="28"/>
          <w:szCs w:val="28"/>
        </w:rPr>
        <w:t xml:space="preserve">182 инвалида, из них 57 человек получили государственную услугу по профессиональной ориентации, с 55 инвалидами проведена работа по подбору подходящей работы. </w:t>
      </w:r>
    </w:p>
    <w:p w:rsidR="00FC565C" w:rsidRPr="002112FD" w:rsidRDefault="00FD6758" w:rsidP="00FC565C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="00FC565C">
        <w:rPr>
          <w:rFonts w:eastAsia="Calibri"/>
          <w:bCs/>
          <w:sz w:val="28"/>
          <w:szCs w:val="28"/>
        </w:rPr>
        <w:t xml:space="preserve"> рамках проведения в 2019 году </w:t>
      </w:r>
      <w:r w:rsidR="00FC565C" w:rsidRPr="002112FD">
        <w:rPr>
          <w:rFonts w:eastAsia="Calibri"/>
          <w:bCs/>
          <w:sz w:val="28"/>
          <w:szCs w:val="28"/>
        </w:rPr>
        <w:t>II Региональн</w:t>
      </w:r>
      <w:r w:rsidR="00FC565C">
        <w:rPr>
          <w:rFonts w:eastAsia="Calibri"/>
          <w:bCs/>
          <w:sz w:val="28"/>
          <w:szCs w:val="28"/>
        </w:rPr>
        <w:t>ого</w:t>
      </w:r>
      <w:r w:rsidR="00FC565C" w:rsidRPr="002112FD">
        <w:rPr>
          <w:rFonts w:eastAsia="Calibri"/>
          <w:bCs/>
          <w:sz w:val="28"/>
          <w:szCs w:val="28"/>
        </w:rPr>
        <w:t xml:space="preserve"> чемпионат</w:t>
      </w:r>
      <w:r w:rsidR="00FC565C">
        <w:rPr>
          <w:rFonts w:eastAsia="Calibri"/>
          <w:bCs/>
          <w:sz w:val="28"/>
          <w:szCs w:val="28"/>
        </w:rPr>
        <w:t>а</w:t>
      </w:r>
      <w:r w:rsidR="00FC565C" w:rsidRPr="002112FD">
        <w:rPr>
          <w:rFonts w:eastAsia="Calibri"/>
          <w:bCs/>
          <w:sz w:val="28"/>
          <w:szCs w:val="28"/>
        </w:rPr>
        <w:t xml:space="preserve"> профессионального мастерства среди люд</w:t>
      </w:r>
      <w:r w:rsidR="00FC565C">
        <w:rPr>
          <w:rFonts w:eastAsia="Calibri"/>
          <w:bCs/>
          <w:sz w:val="28"/>
          <w:szCs w:val="28"/>
        </w:rPr>
        <w:t>ей с инвалидностью «</w:t>
      </w:r>
      <w:proofErr w:type="spellStart"/>
      <w:r w:rsidR="00FC565C">
        <w:rPr>
          <w:rFonts w:eastAsia="Calibri"/>
          <w:bCs/>
          <w:sz w:val="28"/>
          <w:szCs w:val="28"/>
        </w:rPr>
        <w:t>Абилимпикс</w:t>
      </w:r>
      <w:proofErr w:type="spellEnd"/>
      <w:r w:rsidR="00FC565C">
        <w:rPr>
          <w:rFonts w:eastAsia="Calibri"/>
          <w:bCs/>
          <w:sz w:val="28"/>
          <w:szCs w:val="28"/>
        </w:rPr>
        <w:t xml:space="preserve">» </w:t>
      </w:r>
      <w:r w:rsidR="00FC565C" w:rsidRPr="002112FD">
        <w:rPr>
          <w:rFonts w:eastAsia="Calibri"/>
          <w:bCs/>
          <w:sz w:val="28"/>
          <w:szCs w:val="28"/>
        </w:rPr>
        <w:t>в целях социализации людей с инвалидностью, их трудоустройств</w:t>
      </w:r>
      <w:r>
        <w:rPr>
          <w:rFonts w:eastAsia="Calibri"/>
          <w:bCs/>
          <w:sz w:val="28"/>
          <w:szCs w:val="28"/>
        </w:rPr>
        <w:t>а</w:t>
      </w:r>
      <w:r w:rsidR="00FC565C">
        <w:rPr>
          <w:rFonts w:eastAsia="Calibri"/>
          <w:bCs/>
          <w:sz w:val="28"/>
          <w:szCs w:val="28"/>
        </w:rPr>
        <w:t xml:space="preserve"> и</w:t>
      </w:r>
      <w:r w:rsidR="00FC565C" w:rsidRPr="002112FD">
        <w:rPr>
          <w:rFonts w:eastAsia="Calibri"/>
          <w:bCs/>
          <w:sz w:val="28"/>
          <w:szCs w:val="28"/>
        </w:rPr>
        <w:t xml:space="preserve"> повышени</w:t>
      </w:r>
      <w:r>
        <w:rPr>
          <w:rFonts w:eastAsia="Calibri"/>
          <w:bCs/>
          <w:sz w:val="28"/>
          <w:szCs w:val="28"/>
        </w:rPr>
        <w:t>я</w:t>
      </w:r>
      <w:r w:rsidR="00FC565C" w:rsidRPr="002112FD">
        <w:rPr>
          <w:rFonts w:eastAsia="Calibri"/>
          <w:bCs/>
          <w:sz w:val="28"/>
          <w:szCs w:val="28"/>
        </w:rPr>
        <w:t xml:space="preserve"> мотивации к развитию профессионального мастерства проведена открытая лекция для родителей, воспитывающих детей с огран</w:t>
      </w:r>
      <w:r w:rsidR="00691A14">
        <w:rPr>
          <w:rFonts w:eastAsia="Calibri"/>
          <w:bCs/>
          <w:sz w:val="28"/>
          <w:szCs w:val="28"/>
        </w:rPr>
        <w:t>иченными возможностями здоровья</w:t>
      </w:r>
      <w:r w:rsidR="00FC565C" w:rsidRPr="002112FD">
        <w:rPr>
          <w:rFonts w:eastAsia="Calibri"/>
          <w:bCs/>
          <w:sz w:val="28"/>
          <w:szCs w:val="28"/>
        </w:rPr>
        <w:t xml:space="preserve"> «Особенный реб</w:t>
      </w:r>
      <w:r w:rsidR="00691A14">
        <w:rPr>
          <w:rFonts w:eastAsia="Calibri"/>
          <w:bCs/>
          <w:sz w:val="28"/>
          <w:szCs w:val="28"/>
        </w:rPr>
        <w:t>е</w:t>
      </w:r>
      <w:r w:rsidR="00FC565C" w:rsidRPr="002112FD">
        <w:rPr>
          <w:rFonts w:eastAsia="Calibri"/>
          <w:bCs/>
          <w:sz w:val="28"/>
          <w:szCs w:val="28"/>
        </w:rPr>
        <w:t xml:space="preserve">нок и выбор профессии», для людей с ограниченными возможностями здоровья организован мастер-класс «Составление резюме и размещение на портале «Работа в России», а также проведена ярмарка вакансий и рабочих мест. </w:t>
      </w:r>
      <w:r w:rsidR="00FC565C">
        <w:rPr>
          <w:rFonts w:eastAsia="Calibri"/>
          <w:bCs/>
          <w:sz w:val="28"/>
          <w:szCs w:val="28"/>
        </w:rPr>
        <w:t>Н</w:t>
      </w:r>
      <w:r w:rsidR="00FC565C" w:rsidRPr="002112FD">
        <w:rPr>
          <w:rFonts w:eastAsia="Calibri"/>
          <w:bCs/>
          <w:sz w:val="28"/>
          <w:szCs w:val="28"/>
        </w:rPr>
        <w:t xml:space="preserve">а церемонии закрытия чемпионата участникам были вручены сертификаты на прохождение стажировки или трудоустройство на предприятиях региона. Всего в вышеуказанных секциях </w:t>
      </w:r>
      <w:r w:rsidR="00FC565C">
        <w:rPr>
          <w:rFonts w:eastAsia="Calibri"/>
          <w:bCs/>
          <w:sz w:val="28"/>
          <w:szCs w:val="28"/>
        </w:rPr>
        <w:t>регионального чемпионата</w:t>
      </w:r>
      <w:r w:rsidR="00FC565C" w:rsidRPr="002112FD">
        <w:rPr>
          <w:rFonts w:eastAsia="Calibri"/>
          <w:bCs/>
          <w:sz w:val="28"/>
          <w:szCs w:val="28"/>
        </w:rPr>
        <w:t xml:space="preserve"> приняли участие 14 родителей, воспитывающих детей с ограниченными возможностями здоровья, 52 участника регионального чемпионата и 14 представителей работодателей.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стимулирования и создания работодателями новых рабочих мест для инвалидов в 2019 году продолжилась реализация мероприятий </w:t>
      </w:r>
      <w:r w:rsidRPr="00AD7D18">
        <w:rPr>
          <w:rFonts w:eastAsia="Calibri"/>
          <w:sz w:val="28"/>
          <w:szCs w:val="28"/>
        </w:rPr>
        <w:t>по содействию незанятым инвалидам в трудоустройстве на оборудованные (ос</w:t>
      </w:r>
      <w:r>
        <w:rPr>
          <w:rFonts w:eastAsia="Calibri"/>
          <w:sz w:val="28"/>
          <w:szCs w:val="28"/>
        </w:rPr>
        <w:t xml:space="preserve">нащенные) для них рабочие места. 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AD7D18">
        <w:rPr>
          <w:rFonts w:eastAsia="Calibri"/>
          <w:sz w:val="28"/>
          <w:szCs w:val="28"/>
        </w:rPr>
        <w:t>В рамках мероприятия работодателю предоставля</w:t>
      </w:r>
      <w:r>
        <w:rPr>
          <w:rFonts w:eastAsia="Calibri"/>
          <w:sz w:val="28"/>
          <w:szCs w:val="28"/>
        </w:rPr>
        <w:t>лась</w:t>
      </w:r>
      <w:r w:rsidRPr="00AD7D18">
        <w:rPr>
          <w:rFonts w:eastAsia="Calibri"/>
          <w:sz w:val="28"/>
          <w:szCs w:val="28"/>
        </w:rPr>
        <w:t xml:space="preserve"> субсидия на частичное возмещение затрат на приобретение, монтаж и установку оборудования, необходимого для оборудования (оснащения) рабочего места для </w:t>
      </w:r>
      <w:r w:rsidRPr="00AD7D18">
        <w:rPr>
          <w:rFonts w:eastAsia="Calibri"/>
          <w:sz w:val="28"/>
          <w:szCs w:val="28"/>
        </w:rPr>
        <w:lastRenderedPageBreak/>
        <w:t>трудоустройства незанятого инвалида, в размере не более 72,</w:t>
      </w:r>
      <w:r w:rsidR="00691A14">
        <w:rPr>
          <w:rFonts w:eastAsia="Calibri"/>
          <w:sz w:val="28"/>
          <w:szCs w:val="28"/>
        </w:rPr>
        <w:t>7</w:t>
      </w:r>
      <w:r w:rsidRPr="00AD7D18">
        <w:rPr>
          <w:rFonts w:eastAsia="Calibri"/>
          <w:sz w:val="28"/>
          <w:szCs w:val="28"/>
        </w:rPr>
        <w:t xml:space="preserve"> тыс. рублей. Кроме этого, ежемесячно работодателю возмеща</w:t>
      </w:r>
      <w:r>
        <w:rPr>
          <w:rFonts w:eastAsia="Calibri"/>
          <w:sz w:val="28"/>
          <w:szCs w:val="28"/>
        </w:rPr>
        <w:t>лись</w:t>
      </w:r>
      <w:r w:rsidRPr="00AD7D18">
        <w:rPr>
          <w:rFonts w:eastAsia="Calibri"/>
          <w:sz w:val="28"/>
          <w:szCs w:val="28"/>
        </w:rPr>
        <w:t xml:space="preserve"> затраты на оплату труда инвалида в размере 10,</w:t>
      </w:r>
      <w:r w:rsidR="00691A14">
        <w:rPr>
          <w:rFonts w:eastAsia="Calibri"/>
          <w:sz w:val="28"/>
          <w:szCs w:val="28"/>
        </w:rPr>
        <w:t>1</w:t>
      </w:r>
      <w:r w:rsidRPr="00AD7D18">
        <w:rPr>
          <w:rFonts w:eastAsia="Calibri"/>
          <w:sz w:val="28"/>
          <w:szCs w:val="28"/>
        </w:rPr>
        <w:t xml:space="preserve"> тыс. рублей и за привлечение наставника для обучения трудоустроенного инвалида в размере 5,0 тыс. рублей.  Мероприятие носит адресный характер, рабочее место создается работодателем для трудоустройства конкретного инвалида с учетом рекомендаций </w:t>
      </w:r>
      <w:r>
        <w:rPr>
          <w:rFonts w:eastAsia="Calibri"/>
          <w:sz w:val="28"/>
          <w:szCs w:val="28"/>
        </w:rPr>
        <w:t>ИПРА</w:t>
      </w:r>
      <w:r w:rsidRPr="00AD7D18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 </w:t>
      </w:r>
    </w:p>
    <w:p w:rsidR="00FC565C" w:rsidRPr="00AD7D18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Так, в</w:t>
      </w:r>
      <w:r w:rsidRPr="00AD7D18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9</w:t>
      </w:r>
      <w:r w:rsidRPr="00AD7D18">
        <w:rPr>
          <w:rFonts w:eastAsia="Calibri"/>
          <w:sz w:val="28"/>
          <w:szCs w:val="28"/>
        </w:rPr>
        <w:t xml:space="preserve"> году заключено </w:t>
      </w:r>
      <w:r>
        <w:rPr>
          <w:rFonts w:eastAsia="Calibri"/>
          <w:sz w:val="28"/>
          <w:szCs w:val="28"/>
        </w:rPr>
        <w:t>7</w:t>
      </w:r>
      <w:r w:rsidRPr="00AD7D18">
        <w:rPr>
          <w:rFonts w:eastAsia="Calibri"/>
          <w:sz w:val="28"/>
          <w:szCs w:val="28"/>
        </w:rPr>
        <w:t xml:space="preserve"> договоров на реализацию дополнительных мероприятий по содействию трудоустройству незанятых инвалидов на оборудованные (оснащенные) для них рабочие места. Работодателями оборудовано (оснащено) </w:t>
      </w:r>
      <w:r>
        <w:rPr>
          <w:rFonts w:eastAsia="Calibri"/>
          <w:sz w:val="28"/>
          <w:szCs w:val="28"/>
        </w:rPr>
        <w:t>7</w:t>
      </w:r>
      <w:r w:rsidRPr="00AD7D18">
        <w:rPr>
          <w:rFonts w:eastAsia="Calibri"/>
          <w:sz w:val="28"/>
          <w:szCs w:val="28"/>
        </w:rPr>
        <w:t xml:space="preserve"> рабочих мест, трудоустроено </w:t>
      </w:r>
      <w:r>
        <w:rPr>
          <w:rFonts w:eastAsia="Calibri"/>
          <w:sz w:val="28"/>
          <w:szCs w:val="28"/>
        </w:rPr>
        <w:t>7</w:t>
      </w:r>
      <w:r w:rsidRPr="00AD7D18">
        <w:rPr>
          <w:rFonts w:eastAsia="Calibri"/>
          <w:sz w:val="28"/>
          <w:szCs w:val="28"/>
        </w:rPr>
        <w:t xml:space="preserve"> инвалидов (</w:t>
      </w:r>
      <w:r>
        <w:rPr>
          <w:rFonts w:eastAsia="Calibri"/>
          <w:sz w:val="28"/>
          <w:szCs w:val="28"/>
        </w:rPr>
        <w:t>по 2</w:t>
      </w:r>
      <w:r w:rsidRPr="00AD7D18">
        <w:rPr>
          <w:rFonts w:eastAsia="Calibri"/>
          <w:sz w:val="28"/>
          <w:szCs w:val="28"/>
        </w:rPr>
        <w:t xml:space="preserve"> человека имеют </w:t>
      </w:r>
      <w:r>
        <w:rPr>
          <w:rFonts w:eastAsia="Calibri"/>
          <w:sz w:val="28"/>
          <w:szCs w:val="28"/>
          <w:lang w:val="en-US"/>
        </w:rPr>
        <w:t>I</w:t>
      </w:r>
      <w:r w:rsidRPr="00AD7D18">
        <w:rPr>
          <w:rFonts w:eastAsia="Calibri"/>
          <w:sz w:val="28"/>
          <w:szCs w:val="28"/>
        </w:rPr>
        <w:t xml:space="preserve"> группу </w:t>
      </w:r>
      <w:r>
        <w:rPr>
          <w:rFonts w:eastAsia="Calibri"/>
          <w:sz w:val="28"/>
          <w:szCs w:val="28"/>
        </w:rPr>
        <w:t>и</w:t>
      </w:r>
      <w:r w:rsidRPr="00AD7D18">
        <w:rPr>
          <w:rFonts w:eastAsia="Calibri"/>
          <w:sz w:val="28"/>
          <w:szCs w:val="28"/>
        </w:rPr>
        <w:t xml:space="preserve"> </w:t>
      </w:r>
      <w:r w:rsidRPr="00750711">
        <w:rPr>
          <w:rFonts w:eastAsia="Calibri"/>
          <w:sz w:val="28"/>
          <w:szCs w:val="28"/>
          <w:lang w:val="en-US"/>
        </w:rPr>
        <w:t>II</w:t>
      </w:r>
      <w:r w:rsidRPr="00AD7D18">
        <w:rPr>
          <w:rFonts w:eastAsia="Calibri"/>
          <w:sz w:val="28"/>
          <w:szCs w:val="28"/>
        </w:rPr>
        <w:t xml:space="preserve"> группу инвалидности и </w:t>
      </w:r>
      <w:r>
        <w:rPr>
          <w:rFonts w:eastAsia="Calibri"/>
          <w:sz w:val="28"/>
          <w:szCs w:val="28"/>
        </w:rPr>
        <w:t>3</w:t>
      </w:r>
      <w:r w:rsidRPr="00AD7D18">
        <w:rPr>
          <w:rFonts w:eastAsia="Calibri"/>
          <w:sz w:val="28"/>
          <w:szCs w:val="28"/>
        </w:rPr>
        <w:t xml:space="preserve"> человека – </w:t>
      </w:r>
      <w:r w:rsidRPr="00750711">
        <w:rPr>
          <w:rFonts w:eastAsia="Calibri"/>
          <w:sz w:val="28"/>
          <w:szCs w:val="28"/>
          <w:lang w:val="en-US"/>
        </w:rPr>
        <w:t>III</w:t>
      </w:r>
      <w:r w:rsidRPr="00750711">
        <w:rPr>
          <w:rFonts w:eastAsia="Calibri"/>
          <w:sz w:val="28"/>
          <w:szCs w:val="28"/>
        </w:rPr>
        <w:t xml:space="preserve"> </w:t>
      </w:r>
      <w:r w:rsidRPr="00AD7D18">
        <w:rPr>
          <w:rFonts w:eastAsia="Calibri"/>
          <w:sz w:val="28"/>
          <w:szCs w:val="28"/>
        </w:rPr>
        <w:t xml:space="preserve">группу инвалидности) по следующим специальностям (профессиям): </w:t>
      </w:r>
      <w:r>
        <w:rPr>
          <w:rFonts w:eastAsia="Calibri"/>
          <w:sz w:val="28"/>
          <w:szCs w:val="28"/>
        </w:rPr>
        <w:t xml:space="preserve">техник по компьютерным сетям, курьер, </w:t>
      </w:r>
      <w:proofErr w:type="spellStart"/>
      <w:r>
        <w:rPr>
          <w:rFonts w:eastAsia="Calibri"/>
          <w:sz w:val="28"/>
          <w:szCs w:val="28"/>
        </w:rPr>
        <w:t>телемаркетолог</w:t>
      </w:r>
      <w:proofErr w:type="spellEnd"/>
      <w:r>
        <w:rPr>
          <w:rFonts w:eastAsia="Calibri"/>
          <w:sz w:val="28"/>
          <w:szCs w:val="28"/>
        </w:rPr>
        <w:t>, помощник повара, помощник бухгалтера и администратор</w:t>
      </w:r>
      <w:r w:rsidRPr="00AD7D18">
        <w:rPr>
          <w:rFonts w:eastAsia="Calibri"/>
          <w:sz w:val="28"/>
          <w:szCs w:val="28"/>
        </w:rPr>
        <w:t xml:space="preserve">. В рамках программных мероприятий из средств краевого бюджета израсходовано </w:t>
      </w:r>
      <w:r>
        <w:rPr>
          <w:rFonts w:eastAsia="Calibri"/>
          <w:sz w:val="28"/>
          <w:szCs w:val="28"/>
        </w:rPr>
        <w:t>919,1</w:t>
      </w:r>
      <w:r w:rsidRPr="00AD7D18">
        <w:rPr>
          <w:rFonts w:eastAsia="Calibri"/>
          <w:sz w:val="28"/>
          <w:szCs w:val="28"/>
        </w:rPr>
        <w:t xml:space="preserve"> тыс. рублей на частичное возмещение работодателям затрат на создание рабочих мест, а также на оплату труда инвалидам и наставникам.</w:t>
      </w:r>
    </w:p>
    <w:p w:rsidR="00FC565C" w:rsidRPr="00FA4307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A4307">
        <w:rPr>
          <w:rFonts w:eastAsia="Calibri"/>
          <w:bCs/>
          <w:sz w:val="28"/>
          <w:szCs w:val="28"/>
        </w:rPr>
        <w:t xml:space="preserve">Органами службы занятости населения в </w:t>
      </w:r>
      <w:r>
        <w:rPr>
          <w:rFonts w:eastAsia="Calibri"/>
          <w:bCs/>
          <w:sz w:val="28"/>
          <w:szCs w:val="28"/>
        </w:rPr>
        <w:t>отчетном периоде</w:t>
      </w:r>
      <w:r w:rsidRPr="00FA430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также </w:t>
      </w:r>
      <w:r w:rsidRPr="00FA4307">
        <w:rPr>
          <w:rFonts w:eastAsia="Calibri"/>
          <w:bCs/>
          <w:sz w:val="28"/>
          <w:szCs w:val="28"/>
        </w:rPr>
        <w:t xml:space="preserve">продолжилась реализация мероприятия, </w:t>
      </w:r>
      <w:r w:rsidRPr="00FA4307">
        <w:rPr>
          <w:rFonts w:eastAsia="Calibri"/>
          <w:sz w:val="28"/>
          <w:szCs w:val="28"/>
        </w:rPr>
        <w:t xml:space="preserve">направленного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деятельностью.  </w:t>
      </w:r>
    </w:p>
    <w:p w:rsidR="00FC565C" w:rsidRPr="00FA4307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A4307">
        <w:rPr>
          <w:rFonts w:eastAsia="Calibri"/>
          <w:sz w:val="28"/>
          <w:szCs w:val="28"/>
        </w:rPr>
        <w:t xml:space="preserve">В соответствии с Порядком предоставления субсидий из краевого бюджета юридическим лицам (за исключением государственных (муниципальных) учреждений) и индивидуальным предпринимателям на реализацию данного </w:t>
      </w:r>
      <w:r w:rsidRPr="00FA4307">
        <w:rPr>
          <w:rFonts w:eastAsia="Calibri"/>
          <w:bCs/>
          <w:sz w:val="28"/>
          <w:szCs w:val="28"/>
        </w:rPr>
        <w:t>мероприятия</w:t>
      </w:r>
      <w:r w:rsidRPr="00FA4307">
        <w:rPr>
          <w:rFonts w:eastAsia="Calibri"/>
          <w:sz w:val="28"/>
          <w:szCs w:val="28"/>
        </w:rPr>
        <w:t xml:space="preserve">, утвержденным постановлением Правительства Камчатского края от 05.02.2014 № 60-П, работодателям возмещались затраты на приобретение, монтаж и установку оборудования для создания (оборудования) рабочих мест, в том числе надомных, для трудоустройства </w:t>
      </w:r>
      <w:r w:rsidRPr="00FA4307">
        <w:rPr>
          <w:rFonts w:eastAsia="Calibri"/>
          <w:bCs/>
          <w:sz w:val="28"/>
          <w:szCs w:val="28"/>
        </w:rPr>
        <w:t>многодетных родителей, родителей, воспитывающих детей-инвалидов,</w:t>
      </w:r>
      <w:r w:rsidRPr="00FA4307">
        <w:rPr>
          <w:rFonts w:eastAsia="Calibri"/>
          <w:sz w:val="28"/>
          <w:szCs w:val="28"/>
        </w:rPr>
        <w:t xml:space="preserve"> в размере не более 40,0 тыс. рублей за одно созданное рабочее место.</w:t>
      </w:r>
    </w:p>
    <w:p w:rsidR="00FC565C" w:rsidRDefault="00FC565C" w:rsidP="00FC565C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A4307">
        <w:rPr>
          <w:rFonts w:eastAsia="Calibri"/>
          <w:sz w:val="28"/>
          <w:szCs w:val="28"/>
        </w:rPr>
        <w:t xml:space="preserve">Так, </w:t>
      </w:r>
      <w:r w:rsidRPr="00371632">
        <w:rPr>
          <w:rFonts w:eastAsia="Calibri"/>
          <w:sz w:val="28"/>
          <w:szCs w:val="28"/>
        </w:rPr>
        <w:t xml:space="preserve">для многодетных родителей </w:t>
      </w:r>
      <w:r>
        <w:rPr>
          <w:rFonts w:eastAsia="Calibri"/>
          <w:sz w:val="28"/>
          <w:szCs w:val="28"/>
        </w:rPr>
        <w:t xml:space="preserve">индивидуальным предпринимателем </w:t>
      </w:r>
      <w:proofErr w:type="spellStart"/>
      <w:r>
        <w:rPr>
          <w:rFonts w:eastAsia="Calibri"/>
          <w:sz w:val="28"/>
          <w:szCs w:val="28"/>
        </w:rPr>
        <w:t>Мальгиным</w:t>
      </w:r>
      <w:proofErr w:type="spellEnd"/>
      <w:r>
        <w:rPr>
          <w:rFonts w:eastAsia="Calibri"/>
          <w:sz w:val="28"/>
          <w:szCs w:val="28"/>
        </w:rPr>
        <w:t xml:space="preserve"> Е.В. </w:t>
      </w:r>
      <w:r w:rsidRPr="009A7E4F">
        <w:rPr>
          <w:rFonts w:eastAsia="Calibri"/>
          <w:sz w:val="28"/>
          <w:szCs w:val="28"/>
        </w:rPr>
        <w:t>(</w:t>
      </w:r>
      <w:proofErr w:type="spellStart"/>
      <w:r w:rsidRPr="009A7E4F">
        <w:rPr>
          <w:rFonts w:eastAsia="Calibri"/>
          <w:sz w:val="28"/>
          <w:szCs w:val="28"/>
        </w:rPr>
        <w:t>Елизовск</w:t>
      </w:r>
      <w:r>
        <w:rPr>
          <w:rFonts w:eastAsia="Calibri"/>
          <w:sz w:val="28"/>
          <w:szCs w:val="28"/>
        </w:rPr>
        <w:t>ий</w:t>
      </w:r>
      <w:proofErr w:type="spellEnd"/>
      <w:r w:rsidRPr="009A7E4F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ый</w:t>
      </w:r>
      <w:r w:rsidRPr="009A7E4F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)</w:t>
      </w:r>
      <w:r w:rsidRPr="009A7E4F">
        <w:rPr>
          <w:rFonts w:eastAsia="Calibri"/>
          <w:sz w:val="28"/>
          <w:szCs w:val="28"/>
        </w:rPr>
        <w:t xml:space="preserve"> </w:t>
      </w:r>
      <w:r w:rsidRPr="00FA4307">
        <w:rPr>
          <w:rFonts w:eastAsia="Calibri"/>
          <w:sz w:val="28"/>
          <w:szCs w:val="28"/>
        </w:rPr>
        <w:t>создано</w:t>
      </w:r>
      <w:r>
        <w:rPr>
          <w:rFonts w:eastAsia="Calibri"/>
          <w:sz w:val="28"/>
          <w:szCs w:val="28"/>
        </w:rPr>
        <w:t xml:space="preserve"> два</w:t>
      </w:r>
      <w:r w:rsidRPr="00FA4307">
        <w:rPr>
          <w:rFonts w:eastAsia="Calibri"/>
          <w:sz w:val="28"/>
          <w:szCs w:val="28"/>
        </w:rPr>
        <w:t xml:space="preserve"> рабоч</w:t>
      </w:r>
      <w:r>
        <w:rPr>
          <w:rFonts w:eastAsia="Calibri"/>
          <w:sz w:val="28"/>
          <w:szCs w:val="28"/>
        </w:rPr>
        <w:t xml:space="preserve">их </w:t>
      </w:r>
      <w:r w:rsidRPr="00FA4307">
        <w:rPr>
          <w:rFonts w:eastAsia="Calibri"/>
          <w:sz w:val="28"/>
          <w:szCs w:val="28"/>
        </w:rPr>
        <w:t>мест</w:t>
      </w:r>
      <w:r>
        <w:rPr>
          <w:rFonts w:eastAsia="Calibri"/>
          <w:sz w:val="28"/>
          <w:szCs w:val="28"/>
        </w:rPr>
        <w:t>а</w:t>
      </w:r>
      <w:r w:rsidRPr="00FA4307">
        <w:rPr>
          <w:rFonts w:eastAsia="Calibri"/>
          <w:sz w:val="28"/>
          <w:szCs w:val="28"/>
        </w:rPr>
        <w:t xml:space="preserve"> по профессии «</w:t>
      </w:r>
      <w:r>
        <w:rPr>
          <w:rFonts w:eastAsia="Calibri"/>
          <w:sz w:val="28"/>
          <w:szCs w:val="28"/>
        </w:rPr>
        <w:t>разборщик товаров</w:t>
      </w:r>
      <w:r w:rsidRPr="00FA430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 </w:t>
      </w:r>
      <w:r w:rsidRPr="00045072">
        <w:rPr>
          <w:rFonts w:eastAsia="Calibri"/>
          <w:sz w:val="28"/>
          <w:szCs w:val="28"/>
        </w:rPr>
        <w:t xml:space="preserve">индивидуальным предпринимателем </w:t>
      </w:r>
      <w:r>
        <w:rPr>
          <w:rFonts w:eastAsia="Calibri"/>
          <w:sz w:val="28"/>
          <w:szCs w:val="28"/>
        </w:rPr>
        <w:t>Щербенко Е.Г.</w:t>
      </w:r>
      <w:r w:rsidRPr="009A7E4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9A7E4F">
        <w:rPr>
          <w:rFonts w:eastAsia="Calibri"/>
          <w:sz w:val="28"/>
          <w:szCs w:val="28"/>
        </w:rPr>
        <w:t>Петропавловск-Камчатск</w:t>
      </w:r>
      <w:r>
        <w:rPr>
          <w:rFonts w:eastAsia="Calibri"/>
          <w:sz w:val="28"/>
          <w:szCs w:val="28"/>
        </w:rPr>
        <w:t>ий</w:t>
      </w:r>
      <w:r w:rsidRPr="009A7E4F">
        <w:rPr>
          <w:rFonts w:eastAsia="Calibri"/>
          <w:sz w:val="28"/>
          <w:szCs w:val="28"/>
        </w:rPr>
        <w:t xml:space="preserve"> городско</w:t>
      </w:r>
      <w:r>
        <w:rPr>
          <w:rFonts w:eastAsia="Calibri"/>
          <w:sz w:val="28"/>
          <w:szCs w:val="28"/>
        </w:rPr>
        <w:t>й</w:t>
      </w:r>
      <w:r w:rsidRPr="009A7E4F">
        <w:rPr>
          <w:rFonts w:eastAsia="Calibri"/>
          <w:sz w:val="28"/>
          <w:szCs w:val="28"/>
        </w:rPr>
        <w:t xml:space="preserve"> округ</w:t>
      </w:r>
      <w:r>
        <w:rPr>
          <w:rFonts w:eastAsia="Calibri"/>
          <w:sz w:val="28"/>
          <w:szCs w:val="28"/>
        </w:rPr>
        <w:t>)</w:t>
      </w:r>
      <w:r w:rsidRPr="00045072">
        <w:rPr>
          <w:rFonts w:eastAsia="Calibri"/>
          <w:sz w:val="28"/>
          <w:szCs w:val="28"/>
        </w:rPr>
        <w:t xml:space="preserve"> создано рабоч</w:t>
      </w:r>
      <w:r>
        <w:rPr>
          <w:rFonts w:eastAsia="Calibri"/>
          <w:sz w:val="28"/>
          <w:szCs w:val="28"/>
        </w:rPr>
        <w:t>ее</w:t>
      </w:r>
      <w:r w:rsidRPr="00045072">
        <w:rPr>
          <w:rFonts w:eastAsia="Calibri"/>
          <w:sz w:val="28"/>
          <w:szCs w:val="28"/>
        </w:rPr>
        <w:t xml:space="preserve"> мест</w:t>
      </w:r>
      <w:r>
        <w:rPr>
          <w:rFonts w:eastAsia="Calibri"/>
          <w:sz w:val="28"/>
          <w:szCs w:val="28"/>
        </w:rPr>
        <w:t>о</w:t>
      </w:r>
      <w:r w:rsidRPr="00045072">
        <w:rPr>
          <w:rFonts w:eastAsia="Calibri"/>
          <w:sz w:val="28"/>
          <w:szCs w:val="28"/>
        </w:rPr>
        <w:t xml:space="preserve"> по профессии «</w:t>
      </w:r>
      <w:r>
        <w:rPr>
          <w:rFonts w:eastAsia="Calibri"/>
          <w:sz w:val="28"/>
          <w:szCs w:val="28"/>
        </w:rPr>
        <w:t>младший воспитатель</w:t>
      </w:r>
      <w:r w:rsidRPr="00045072">
        <w:rPr>
          <w:rFonts w:eastAsia="Calibri"/>
          <w:sz w:val="28"/>
          <w:szCs w:val="28"/>
        </w:rPr>
        <w:t xml:space="preserve">». </w:t>
      </w:r>
    </w:p>
    <w:p w:rsidR="006E3C7F" w:rsidRDefault="00FC565C" w:rsidP="00FC565C">
      <w:pPr>
        <w:ind w:firstLine="709"/>
        <w:jc w:val="both"/>
        <w:rPr>
          <w:sz w:val="28"/>
          <w:szCs w:val="28"/>
        </w:rPr>
      </w:pPr>
      <w:r w:rsidRPr="00045072">
        <w:rPr>
          <w:rFonts w:eastAsia="Calibri"/>
          <w:sz w:val="28"/>
          <w:szCs w:val="28"/>
        </w:rPr>
        <w:t>Граждане данной категории трудоустроены на постоянной основе с уровнем оплаты труда и условиями работы в соответствии с действующим трудовым законодательством. На реализацию мероприятия из средств краевого бюджета израсходовано 83,</w:t>
      </w:r>
      <w:r w:rsidR="00691A14">
        <w:rPr>
          <w:rFonts w:eastAsia="Calibri"/>
          <w:sz w:val="28"/>
          <w:szCs w:val="28"/>
        </w:rPr>
        <w:t>4</w:t>
      </w:r>
      <w:r w:rsidRPr="00045072">
        <w:rPr>
          <w:rFonts w:eastAsia="Calibri"/>
          <w:sz w:val="28"/>
          <w:szCs w:val="28"/>
        </w:rPr>
        <w:t xml:space="preserve"> тыс. рублей</w:t>
      </w:r>
      <w:r>
        <w:rPr>
          <w:rFonts w:eastAsia="Calibri"/>
          <w:sz w:val="28"/>
          <w:szCs w:val="28"/>
        </w:rPr>
        <w:t xml:space="preserve"> на оборудование (оснащение) 3 рабочих мест для трудоустройства многодетных родителей</w:t>
      </w:r>
      <w:r w:rsidRPr="00045072">
        <w:rPr>
          <w:rFonts w:eastAsia="Calibri"/>
          <w:sz w:val="28"/>
          <w:szCs w:val="28"/>
        </w:rPr>
        <w:t>.</w:t>
      </w:r>
    </w:p>
    <w:p w:rsidR="005656BB" w:rsidRDefault="002D5D39" w:rsidP="005656BB">
      <w:pPr>
        <w:ind w:firstLine="709"/>
        <w:jc w:val="both"/>
        <w:rPr>
          <w:sz w:val="28"/>
          <w:szCs w:val="28"/>
        </w:rPr>
      </w:pPr>
      <w:r w:rsidRPr="00B56813">
        <w:rPr>
          <w:sz w:val="28"/>
          <w:szCs w:val="28"/>
        </w:rPr>
        <w:t xml:space="preserve"> </w:t>
      </w:r>
    </w:p>
    <w:p w:rsidR="00A541A1" w:rsidRPr="005656BB" w:rsidRDefault="00A541A1" w:rsidP="00AF13E9">
      <w:pPr>
        <w:pStyle w:val="150"/>
        <w:ind w:firstLine="709"/>
      </w:pPr>
      <w:bookmarkStart w:id="23" w:name="_Toc31352626"/>
      <w:r w:rsidRPr="005656BB">
        <w:lastRenderedPageBreak/>
        <w:t>Раздел 4.</w:t>
      </w:r>
      <w:r w:rsidR="005656BB">
        <w:t> </w:t>
      </w:r>
      <w:r w:rsidRPr="005656BB">
        <w:t>Реализация мер по повышению</w:t>
      </w:r>
      <w:r w:rsidR="00955F39">
        <w:rPr>
          <w:lang w:val="ru-RU"/>
        </w:rPr>
        <w:t xml:space="preserve"> занятости молодежи, включая учащихся и выпускников образовательных организаций общего и профессионального образования (примеры)</w:t>
      </w:r>
      <w:bookmarkEnd w:id="23"/>
    </w:p>
    <w:p w:rsidR="00A541A1" w:rsidRDefault="00A541A1" w:rsidP="0046688E">
      <w:pPr>
        <w:ind w:firstLine="709"/>
        <w:jc w:val="both"/>
        <w:rPr>
          <w:sz w:val="28"/>
          <w:szCs w:val="28"/>
        </w:rPr>
      </w:pP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В Камчатском крае реализуются следующие меры по повышению занятости молодежи, включая учащихся и выпускников образовательных организаций.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1. С 2009 года действует закон «О квотировании в Камчатском крае рабочих мест для отдельных категорий граждан, испытывающих трудности в поиске работы», согласно которому работодателям, численность работников которых составляет более 50 человек, установлена квота в размере 1 процента к среднесписочной численности работников для приема молодежи в возрасте от 14 до 18 лет, а также в возрасте от 18 до 20 лет, имеющей среднее профессиональное образование и ищущей работу впервые.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По данным работодателей, представленным в органы государственной слу</w:t>
      </w:r>
      <w:r w:rsidRPr="002C53C2">
        <w:rPr>
          <w:sz w:val="28"/>
          <w:szCs w:val="28"/>
        </w:rPr>
        <w:t>жбы занятости населения, за 2019</w:t>
      </w:r>
      <w:r w:rsidRPr="002801B5">
        <w:rPr>
          <w:sz w:val="28"/>
          <w:szCs w:val="28"/>
        </w:rPr>
        <w:t xml:space="preserve"> год в счет квот было трудоустроено </w:t>
      </w:r>
      <w:r w:rsidRPr="002C53C2">
        <w:rPr>
          <w:sz w:val="28"/>
          <w:szCs w:val="28"/>
        </w:rPr>
        <w:t>90</w:t>
      </w:r>
      <w:r w:rsidRPr="002801B5">
        <w:rPr>
          <w:sz w:val="28"/>
          <w:szCs w:val="28"/>
        </w:rPr>
        <w:t xml:space="preserve"> несовершеннолетних граждан в возрасте от 14 до 18 лет, а также в возрасте от 18 до 20 лет, имеющих среднее профессиональное образование и ищущих работу впервые.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2. В целях активизации работы, направленной на обеспечение занятости молодого населения, осуществляется информирование населения о ситуации на рынке труда, востребованных вакансиях в Камчатском крае, ежемесячно проводится выборка вакансий без предъявления требований к стажу работы и размещается на информационных Интернет-ресурсах.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3. В целях осуществления мер, облегчающих процесс перехода молодежи от учебы к труду, оказываются услуги по профессиональной ориентации, профессиональному обучению и дополнительному профессиональному образованию, временному трудоустройству, стажировке выпускников организаций профессионального образования по полученной профессии.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Для формирования приоритетов у обучающихся общеобразовательных организаций органами государственной службы занятости организуется профессиональная ориентация, позволяющая сформировать представления о рынке труда и кадровом планировании, занятости и безработице, современных требованиях к персоналу. Мероприятие направлено на популяризацию и повышени</w:t>
      </w:r>
      <w:r>
        <w:rPr>
          <w:sz w:val="28"/>
          <w:szCs w:val="28"/>
        </w:rPr>
        <w:t>е</w:t>
      </w:r>
      <w:r w:rsidRPr="002801B5">
        <w:rPr>
          <w:sz w:val="28"/>
          <w:szCs w:val="28"/>
        </w:rPr>
        <w:t xml:space="preserve"> престижа профессий (сфер деятельности), востребованных на рынке труда Камчатского края. В рамках данных мероприятий учащимся предоставляется возможность пройти профессиональную диагностику на определение профессиональных интересов и склонностей. В 201</w:t>
      </w:r>
      <w:r>
        <w:rPr>
          <w:sz w:val="28"/>
          <w:szCs w:val="28"/>
        </w:rPr>
        <w:t>9</w:t>
      </w:r>
      <w:r w:rsidRPr="002801B5">
        <w:rPr>
          <w:sz w:val="28"/>
          <w:szCs w:val="28"/>
        </w:rPr>
        <w:t xml:space="preserve"> году услугой по профессиональной ориентации было охвачено </w:t>
      </w:r>
      <w:r>
        <w:rPr>
          <w:sz w:val="28"/>
          <w:szCs w:val="28"/>
        </w:rPr>
        <w:t>3206</w:t>
      </w:r>
      <w:r w:rsidRPr="002801B5">
        <w:rPr>
          <w:sz w:val="28"/>
          <w:szCs w:val="28"/>
        </w:rPr>
        <w:t xml:space="preserve"> учащихся.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В целях повышения конкурентоспособности на рынке труда государственной услугой по организации профессионального обучения и дополнительного проф</w:t>
      </w:r>
      <w:r>
        <w:rPr>
          <w:sz w:val="28"/>
          <w:szCs w:val="28"/>
        </w:rPr>
        <w:t>ессионального образования в 2019</w:t>
      </w:r>
      <w:r w:rsidRPr="002801B5">
        <w:rPr>
          <w:sz w:val="28"/>
          <w:szCs w:val="28"/>
        </w:rPr>
        <w:t xml:space="preserve"> году воспользовались </w:t>
      </w:r>
      <w:r>
        <w:rPr>
          <w:sz w:val="28"/>
          <w:szCs w:val="28"/>
        </w:rPr>
        <w:t>217</w:t>
      </w:r>
      <w:r w:rsidRPr="002801B5">
        <w:rPr>
          <w:sz w:val="28"/>
          <w:szCs w:val="28"/>
        </w:rPr>
        <w:t xml:space="preserve"> безработных граждан в возрасте 16-29 лет.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Во вре</w:t>
      </w:r>
      <w:r>
        <w:rPr>
          <w:sz w:val="28"/>
          <w:szCs w:val="28"/>
        </w:rPr>
        <w:t>менных работах приняли участие 2</w:t>
      </w:r>
      <w:r w:rsidRPr="002801B5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ина</w:t>
      </w:r>
      <w:r w:rsidRPr="002801B5">
        <w:rPr>
          <w:sz w:val="28"/>
          <w:szCs w:val="28"/>
        </w:rPr>
        <w:t xml:space="preserve"> в возрасте от 18 до 20 лет, имеющих среднее профессиональное образование и ищущих работу впервые, которые были трудоустроены на рабочие места по </w:t>
      </w:r>
      <w:r w:rsidRPr="002801B5">
        <w:rPr>
          <w:sz w:val="28"/>
          <w:szCs w:val="28"/>
        </w:rPr>
        <w:lastRenderedPageBreak/>
        <w:t>профессиям «</w:t>
      </w:r>
      <w:r>
        <w:rPr>
          <w:sz w:val="28"/>
          <w:szCs w:val="28"/>
        </w:rPr>
        <w:t>заведующий хозяйства» и</w:t>
      </w:r>
      <w:r w:rsidRPr="002801B5">
        <w:rPr>
          <w:sz w:val="28"/>
          <w:szCs w:val="28"/>
        </w:rPr>
        <w:t xml:space="preserve"> «</w:t>
      </w:r>
      <w:r>
        <w:rPr>
          <w:sz w:val="28"/>
          <w:szCs w:val="28"/>
        </w:rPr>
        <w:t>оператор</w:t>
      </w:r>
      <w:r w:rsidRPr="00DC4AE0">
        <w:rPr>
          <w:sz w:val="28"/>
          <w:szCs w:val="28"/>
        </w:rPr>
        <w:t xml:space="preserve"> электронно-вычислительных и вычислительных машин</w:t>
      </w:r>
      <w:r w:rsidRPr="002801B5">
        <w:rPr>
          <w:sz w:val="28"/>
          <w:szCs w:val="28"/>
        </w:rPr>
        <w:t>».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 xml:space="preserve">В целях получения первого трудового опыта по полученной профессии, специальности, а также закрепления на постоянных рабочих местах, в рамках мероприятия «Стажировка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</w:t>
      </w:r>
      <w:r>
        <w:rPr>
          <w:sz w:val="28"/>
          <w:szCs w:val="28"/>
        </w:rPr>
        <w:t>образовательных организациях» 8</w:t>
      </w:r>
      <w:r w:rsidRPr="002801B5">
        <w:rPr>
          <w:sz w:val="28"/>
          <w:szCs w:val="28"/>
        </w:rPr>
        <w:t xml:space="preserve"> молодых специалистов прошли стажировку в организациях </w:t>
      </w:r>
      <w:proofErr w:type="spellStart"/>
      <w:r w:rsidRPr="002801B5">
        <w:rPr>
          <w:sz w:val="28"/>
          <w:szCs w:val="28"/>
        </w:rPr>
        <w:t>Олюторско</w:t>
      </w:r>
      <w:r w:rsidR="006D6040">
        <w:rPr>
          <w:sz w:val="28"/>
          <w:szCs w:val="28"/>
        </w:rPr>
        <w:t>го</w:t>
      </w:r>
      <w:proofErr w:type="spellEnd"/>
      <w:r w:rsidRPr="002801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Карагинско</w:t>
      </w:r>
      <w:r w:rsidR="006D6040">
        <w:rPr>
          <w:sz w:val="28"/>
          <w:szCs w:val="28"/>
        </w:rPr>
        <w:t>го</w:t>
      </w:r>
      <w:proofErr w:type="spellEnd"/>
      <w:r w:rsidRPr="002801B5">
        <w:rPr>
          <w:sz w:val="28"/>
          <w:szCs w:val="28"/>
        </w:rPr>
        <w:t xml:space="preserve"> и </w:t>
      </w:r>
      <w:proofErr w:type="spellStart"/>
      <w:r w:rsidRPr="002801B5">
        <w:rPr>
          <w:sz w:val="28"/>
          <w:szCs w:val="28"/>
        </w:rPr>
        <w:t>Тигильско</w:t>
      </w:r>
      <w:r w:rsidR="006D6040">
        <w:rPr>
          <w:sz w:val="28"/>
          <w:szCs w:val="28"/>
        </w:rPr>
        <w:t>го</w:t>
      </w:r>
      <w:proofErr w:type="spellEnd"/>
      <w:r w:rsidRPr="002801B5">
        <w:rPr>
          <w:sz w:val="28"/>
          <w:szCs w:val="28"/>
        </w:rPr>
        <w:t xml:space="preserve"> муниципальных район</w:t>
      </w:r>
      <w:r w:rsidR="006D6040">
        <w:rPr>
          <w:sz w:val="28"/>
          <w:szCs w:val="28"/>
        </w:rPr>
        <w:t>ов</w:t>
      </w:r>
      <w:r w:rsidRPr="002801B5">
        <w:rPr>
          <w:sz w:val="28"/>
          <w:szCs w:val="28"/>
        </w:rPr>
        <w:t xml:space="preserve"> Камчатского края. Выпускники образовательных организаций высшего образования и профессиональных образовательных организаций были трудоустроены по профессиям (специальностям): </w:t>
      </w:r>
      <w:r>
        <w:rPr>
          <w:sz w:val="28"/>
          <w:szCs w:val="28"/>
        </w:rPr>
        <w:t>«медицинская сестра» (5 человек</w:t>
      </w:r>
      <w:r w:rsidRPr="002801B5">
        <w:rPr>
          <w:sz w:val="28"/>
          <w:szCs w:val="28"/>
        </w:rPr>
        <w:t xml:space="preserve">), </w:t>
      </w:r>
      <w:r>
        <w:rPr>
          <w:sz w:val="28"/>
          <w:szCs w:val="28"/>
        </w:rPr>
        <w:t>«ветеринарный фельдшер»</w:t>
      </w:r>
      <w:r w:rsidRPr="002801B5">
        <w:rPr>
          <w:sz w:val="28"/>
          <w:szCs w:val="28"/>
        </w:rPr>
        <w:t xml:space="preserve">, </w:t>
      </w:r>
      <w:r>
        <w:rPr>
          <w:sz w:val="28"/>
          <w:szCs w:val="28"/>
        </w:rPr>
        <w:t>«учитель начальных классов»</w:t>
      </w:r>
      <w:r w:rsidRPr="002801B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801B5">
        <w:rPr>
          <w:sz w:val="28"/>
          <w:szCs w:val="28"/>
        </w:rPr>
        <w:t>специалист</w:t>
      </w:r>
      <w:r>
        <w:rPr>
          <w:sz w:val="28"/>
          <w:szCs w:val="28"/>
        </w:rPr>
        <w:t>»</w:t>
      </w:r>
      <w:r w:rsidRPr="002801B5">
        <w:rPr>
          <w:sz w:val="28"/>
          <w:szCs w:val="28"/>
        </w:rPr>
        <w:t xml:space="preserve"> </w:t>
      </w:r>
      <w:r>
        <w:rPr>
          <w:sz w:val="28"/>
          <w:szCs w:val="28"/>
        </w:rPr>
        <w:t>в администрации муниципального района</w:t>
      </w:r>
      <w:r w:rsidRPr="002801B5">
        <w:rPr>
          <w:sz w:val="28"/>
          <w:szCs w:val="28"/>
        </w:rPr>
        <w:t>.</w:t>
      </w:r>
    </w:p>
    <w:p w:rsidR="00AC0CFF" w:rsidRDefault="00AC0CFF" w:rsidP="00AC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Молодым специалистам из средств краевого бюджета были возмещены затраты </w:t>
      </w:r>
      <w:r w:rsidRPr="00144C28">
        <w:rPr>
          <w:sz w:val="28"/>
          <w:szCs w:val="28"/>
        </w:rPr>
        <w:t>по оплате стоимости проезда к месту прохождения стажировки</w:t>
      </w:r>
      <w:r>
        <w:rPr>
          <w:sz w:val="28"/>
          <w:szCs w:val="28"/>
        </w:rPr>
        <w:t>, а также ежемесячно в период участия в стажировке выплачивалась</w:t>
      </w:r>
      <w:r w:rsidRPr="00144C28">
        <w:t xml:space="preserve"> </w:t>
      </w:r>
      <w:r w:rsidRPr="00144C28">
        <w:rPr>
          <w:sz w:val="28"/>
          <w:szCs w:val="28"/>
        </w:rPr>
        <w:t>материальную поддержку в размере 17640,0 рублей</w:t>
      </w:r>
      <w:r>
        <w:rPr>
          <w:sz w:val="28"/>
          <w:szCs w:val="28"/>
        </w:rPr>
        <w:t>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>4. С целью создания условий для трудоустройства, предоставления полной информации о наличии вакантных рабочих мест, об организациях, участвующих во временном трудоустройстве несовершеннолетних граждан, видах работ, уровне оплаты труда и материальной поддержке, о порядке прохождения медицинского осмотра органами службы занятости населения проводятся ярмарки вакансий и учебных рабочих мест.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 года было проведено 23 специализированные ярмарки</w:t>
      </w:r>
      <w:r w:rsidRPr="002801B5">
        <w:rPr>
          <w:sz w:val="28"/>
          <w:szCs w:val="28"/>
        </w:rPr>
        <w:t xml:space="preserve"> вакансий и учебных рабочих мест для несовершеннолетних граждан. В ярмарках приняли участие </w:t>
      </w:r>
      <w:r w:rsidRPr="00144C28">
        <w:rPr>
          <w:sz w:val="28"/>
          <w:szCs w:val="28"/>
        </w:rPr>
        <w:t xml:space="preserve">1870 </w:t>
      </w:r>
      <w:r w:rsidRPr="002801B5">
        <w:rPr>
          <w:sz w:val="28"/>
          <w:szCs w:val="28"/>
        </w:rPr>
        <w:t>подростков, в результате был</w:t>
      </w:r>
      <w:r>
        <w:rPr>
          <w:sz w:val="28"/>
          <w:szCs w:val="28"/>
        </w:rPr>
        <w:t>и</w:t>
      </w:r>
      <w:r w:rsidRPr="002801B5">
        <w:rPr>
          <w:sz w:val="28"/>
          <w:szCs w:val="28"/>
        </w:rPr>
        <w:t xml:space="preserve"> трудоустроен</w:t>
      </w:r>
      <w:r>
        <w:rPr>
          <w:sz w:val="28"/>
          <w:szCs w:val="28"/>
        </w:rPr>
        <w:t>ы</w:t>
      </w:r>
      <w:r w:rsidRPr="002801B5">
        <w:rPr>
          <w:sz w:val="28"/>
          <w:szCs w:val="28"/>
        </w:rPr>
        <w:t xml:space="preserve"> </w:t>
      </w:r>
      <w:r w:rsidRPr="00144C28">
        <w:rPr>
          <w:sz w:val="28"/>
          <w:szCs w:val="28"/>
        </w:rPr>
        <w:t xml:space="preserve">1303 </w:t>
      </w:r>
      <w:r w:rsidRPr="002801B5">
        <w:rPr>
          <w:sz w:val="28"/>
          <w:szCs w:val="28"/>
        </w:rPr>
        <w:t>участник</w:t>
      </w:r>
      <w:r>
        <w:rPr>
          <w:sz w:val="28"/>
          <w:szCs w:val="28"/>
        </w:rPr>
        <w:t>а</w:t>
      </w:r>
      <w:r w:rsidRPr="002801B5">
        <w:rPr>
          <w:sz w:val="28"/>
          <w:szCs w:val="28"/>
        </w:rPr>
        <w:t xml:space="preserve"> данных мероприятий. 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5 с</w:t>
      </w:r>
      <w:r w:rsidRPr="002801B5">
        <w:rPr>
          <w:sz w:val="28"/>
          <w:szCs w:val="28"/>
        </w:rPr>
        <w:t>пециализированн</w:t>
      </w:r>
      <w:r>
        <w:rPr>
          <w:sz w:val="28"/>
          <w:szCs w:val="28"/>
        </w:rPr>
        <w:t>ых ярмарок</w:t>
      </w:r>
      <w:r w:rsidRPr="002801B5">
        <w:rPr>
          <w:sz w:val="28"/>
          <w:szCs w:val="28"/>
        </w:rPr>
        <w:t xml:space="preserve"> вакансий были проведены </w:t>
      </w:r>
      <w:r>
        <w:rPr>
          <w:sz w:val="28"/>
          <w:szCs w:val="28"/>
        </w:rPr>
        <w:t xml:space="preserve">для </w:t>
      </w:r>
      <w:r w:rsidRPr="002801B5">
        <w:rPr>
          <w:sz w:val="28"/>
          <w:szCs w:val="28"/>
        </w:rPr>
        <w:t>выпускников образовательных организаций высшего образования и профессиональных образовательных организаций</w:t>
      </w:r>
      <w:r w:rsidR="005B7830">
        <w:rPr>
          <w:sz w:val="28"/>
          <w:szCs w:val="28"/>
        </w:rPr>
        <w:t>, в ярмарках приняли участие</w:t>
      </w:r>
      <w:r w:rsidRPr="002801B5">
        <w:rPr>
          <w:sz w:val="28"/>
          <w:szCs w:val="28"/>
        </w:rPr>
        <w:t xml:space="preserve"> </w:t>
      </w:r>
      <w:r>
        <w:rPr>
          <w:sz w:val="28"/>
          <w:szCs w:val="28"/>
        </w:rPr>
        <w:t>132 выпускника</w:t>
      </w:r>
      <w:r w:rsidRPr="002801B5">
        <w:rPr>
          <w:sz w:val="28"/>
          <w:szCs w:val="28"/>
        </w:rPr>
        <w:t xml:space="preserve">. Всего в Камчатском крае проведено </w:t>
      </w:r>
      <w:r>
        <w:rPr>
          <w:sz w:val="28"/>
          <w:szCs w:val="28"/>
        </w:rPr>
        <w:t>137</w:t>
      </w:r>
      <w:r w:rsidRPr="002801B5">
        <w:rPr>
          <w:sz w:val="28"/>
          <w:szCs w:val="28"/>
        </w:rPr>
        <w:t xml:space="preserve"> ярмарок вакансий и учебных рабочих мест, в которых</w:t>
      </w:r>
      <w:r>
        <w:rPr>
          <w:sz w:val="28"/>
          <w:szCs w:val="28"/>
        </w:rPr>
        <w:t xml:space="preserve"> принял</w:t>
      </w:r>
      <w:r w:rsidRPr="002801B5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151 выпускник</w:t>
      </w:r>
      <w:r w:rsidRPr="002801B5">
        <w:rPr>
          <w:sz w:val="28"/>
          <w:szCs w:val="28"/>
        </w:rPr>
        <w:t xml:space="preserve"> образовательных организаций.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 xml:space="preserve">Следует отметить, что молодежи оказывается полный перечень государственных услуг в сфере занятости населения. </w:t>
      </w:r>
      <w:r>
        <w:rPr>
          <w:sz w:val="28"/>
          <w:szCs w:val="28"/>
        </w:rPr>
        <w:t>В 2019</w:t>
      </w:r>
      <w:r w:rsidRPr="002801B5">
        <w:rPr>
          <w:sz w:val="28"/>
          <w:szCs w:val="28"/>
        </w:rPr>
        <w:t xml:space="preserve"> году государственную услугу по информированию о состоянии рынка труда получил</w:t>
      </w:r>
      <w:r>
        <w:rPr>
          <w:sz w:val="28"/>
          <w:szCs w:val="28"/>
        </w:rPr>
        <w:t>и</w:t>
      </w:r>
      <w:r w:rsidRPr="002801B5">
        <w:rPr>
          <w:sz w:val="28"/>
          <w:szCs w:val="28"/>
        </w:rPr>
        <w:t xml:space="preserve"> </w:t>
      </w:r>
      <w:r>
        <w:rPr>
          <w:sz w:val="28"/>
          <w:szCs w:val="28"/>
        </w:rPr>
        <w:t>4609</w:t>
      </w:r>
      <w:r w:rsidRPr="002801B5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Pr="002801B5">
        <w:rPr>
          <w:sz w:val="28"/>
          <w:szCs w:val="28"/>
        </w:rPr>
        <w:t xml:space="preserve"> в возрасте 14-29 лет, </w:t>
      </w:r>
      <w:r>
        <w:rPr>
          <w:sz w:val="28"/>
          <w:szCs w:val="28"/>
        </w:rPr>
        <w:t xml:space="preserve">по </w:t>
      </w:r>
      <w:r w:rsidRPr="006638C0">
        <w:rPr>
          <w:sz w:val="28"/>
          <w:szCs w:val="28"/>
        </w:rPr>
        <w:t xml:space="preserve">профессиональной ориентации граждан </w:t>
      </w:r>
      <w:r>
        <w:rPr>
          <w:sz w:val="28"/>
          <w:szCs w:val="28"/>
        </w:rPr>
        <w:t xml:space="preserve">– </w:t>
      </w:r>
      <w:r w:rsidRPr="006638C0">
        <w:rPr>
          <w:sz w:val="28"/>
          <w:szCs w:val="28"/>
        </w:rPr>
        <w:t>4841</w:t>
      </w:r>
      <w:r>
        <w:rPr>
          <w:sz w:val="28"/>
          <w:szCs w:val="28"/>
        </w:rPr>
        <w:t xml:space="preserve"> человек в возрасте 14-29 лет, по организации общественных и временных работ – 127 человек в возрасте 16-29 лет, </w:t>
      </w:r>
      <w:r w:rsidRPr="002801B5">
        <w:rPr>
          <w:sz w:val="28"/>
          <w:szCs w:val="28"/>
        </w:rPr>
        <w:t xml:space="preserve">по психологической поддержке безработных граждан – </w:t>
      </w:r>
      <w:r>
        <w:rPr>
          <w:sz w:val="28"/>
          <w:szCs w:val="28"/>
        </w:rPr>
        <w:t>204</w:t>
      </w:r>
      <w:r w:rsidRPr="002801B5">
        <w:rPr>
          <w:sz w:val="28"/>
          <w:szCs w:val="28"/>
        </w:rPr>
        <w:t xml:space="preserve"> человека, по социальной адаптации безработных граждан на рынке труда – </w:t>
      </w:r>
      <w:r>
        <w:rPr>
          <w:sz w:val="28"/>
          <w:szCs w:val="28"/>
        </w:rPr>
        <w:t>180</w:t>
      </w:r>
      <w:r w:rsidRPr="002801B5">
        <w:rPr>
          <w:sz w:val="28"/>
          <w:szCs w:val="28"/>
        </w:rPr>
        <w:t xml:space="preserve"> человек, по содействию </w:t>
      </w:r>
      <w:proofErr w:type="spellStart"/>
      <w:r w:rsidRPr="002801B5">
        <w:rPr>
          <w:sz w:val="28"/>
          <w:szCs w:val="28"/>
        </w:rPr>
        <w:t>самоза</w:t>
      </w:r>
      <w:r>
        <w:rPr>
          <w:sz w:val="28"/>
          <w:szCs w:val="28"/>
        </w:rPr>
        <w:t>нятости</w:t>
      </w:r>
      <w:proofErr w:type="spellEnd"/>
      <w:r>
        <w:rPr>
          <w:sz w:val="28"/>
          <w:szCs w:val="28"/>
        </w:rPr>
        <w:t xml:space="preserve"> безработных граждан – 75 человек</w:t>
      </w:r>
      <w:r w:rsidRPr="002801B5">
        <w:rPr>
          <w:sz w:val="28"/>
          <w:szCs w:val="28"/>
        </w:rPr>
        <w:t xml:space="preserve"> в возрасте 18-29 лет, по содействию </w:t>
      </w:r>
      <w:r w:rsidRPr="006638C0">
        <w:rPr>
          <w:sz w:val="28"/>
          <w:szCs w:val="28"/>
        </w:rPr>
        <w:t>безработным гражданам в переезде в другую местность для трудоустройства по направлению органов службы занятости</w:t>
      </w:r>
      <w:r>
        <w:rPr>
          <w:sz w:val="28"/>
          <w:szCs w:val="28"/>
        </w:rPr>
        <w:t xml:space="preserve"> – 1</w:t>
      </w:r>
      <w:r w:rsidRPr="002801B5">
        <w:rPr>
          <w:sz w:val="28"/>
          <w:szCs w:val="28"/>
        </w:rPr>
        <w:t xml:space="preserve"> человек</w:t>
      </w:r>
      <w:r w:rsidRPr="006638C0">
        <w:t xml:space="preserve"> </w:t>
      </w:r>
      <w:r w:rsidRPr="006638C0">
        <w:rPr>
          <w:sz w:val="28"/>
          <w:szCs w:val="28"/>
        </w:rPr>
        <w:t>в возрасте 18-29 лет</w:t>
      </w:r>
      <w:r w:rsidRPr="002801B5">
        <w:rPr>
          <w:sz w:val="28"/>
          <w:szCs w:val="28"/>
        </w:rPr>
        <w:t>.</w:t>
      </w:r>
    </w:p>
    <w:p w:rsidR="00AC0CFF" w:rsidRPr="002801B5" w:rsidRDefault="00AC0CFF" w:rsidP="00AC0CFF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lastRenderedPageBreak/>
        <w:t>5. В целях повышения занятости молодежи, недопущения оттока молодых специал</w:t>
      </w:r>
      <w:r>
        <w:rPr>
          <w:sz w:val="28"/>
          <w:szCs w:val="28"/>
        </w:rPr>
        <w:t>истов из Камчатского края в 2019</w:t>
      </w:r>
      <w:r w:rsidRPr="002801B5">
        <w:rPr>
          <w:sz w:val="28"/>
          <w:szCs w:val="28"/>
        </w:rPr>
        <w:t xml:space="preserve"> году проводилась работа по формированию специализированной базы стажировок для студентов и выпускников образовательных организаций, выделению работодателями вакантных рабочих мест для трудоустройства молодых с</w:t>
      </w:r>
      <w:r>
        <w:rPr>
          <w:sz w:val="28"/>
          <w:szCs w:val="28"/>
        </w:rPr>
        <w:t>пециалистов. По состоянию на 01.01.</w:t>
      </w:r>
      <w:r w:rsidRPr="002801B5">
        <w:rPr>
          <w:sz w:val="28"/>
          <w:szCs w:val="28"/>
        </w:rPr>
        <w:t xml:space="preserve">2019 года информация об организации стажировок была доведена до </w:t>
      </w:r>
      <w:r>
        <w:rPr>
          <w:sz w:val="28"/>
          <w:szCs w:val="28"/>
        </w:rPr>
        <w:t>1467</w:t>
      </w:r>
      <w:r w:rsidRPr="002801B5">
        <w:rPr>
          <w:sz w:val="28"/>
          <w:szCs w:val="28"/>
        </w:rPr>
        <w:t xml:space="preserve"> работодателей, с которыми в целях формирования базы стажировок было организовано взаимодействие в форме информационных встреч, телефонных переговоров, направления информационных материалов. Проинформировано о возможности прохождения стажировки в организациях, разместивших вакансии по стажировкам на портале «Работа в России», </w:t>
      </w:r>
      <w:r>
        <w:rPr>
          <w:sz w:val="28"/>
          <w:szCs w:val="28"/>
        </w:rPr>
        <w:t>2103</w:t>
      </w:r>
      <w:r w:rsidRPr="002801B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</w:t>
      </w:r>
      <w:r w:rsidRPr="002801B5">
        <w:rPr>
          <w:sz w:val="28"/>
          <w:szCs w:val="28"/>
        </w:rPr>
        <w:t>.</w:t>
      </w:r>
    </w:p>
    <w:p w:rsidR="00AC0CFF" w:rsidRPr="002801B5" w:rsidRDefault="00AC0CFF" w:rsidP="00B43AD1">
      <w:pPr>
        <w:ind w:firstLine="709"/>
        <w:jc w:val="both"/>
        <w:rPr>
          <w:sz w:val="28"/>
          <w:szCs w:val="28"/>
        </w:rPr>
      </w:pPr>
      <w:r w:rsidRPr="002801B5">
        <w:rPr>
          <w:sz w:val="28"/>
          <w:szCs w:val="28"/>
        </w:rPr>
        <w:t xml:space="preserve">В результате работы по формированию специализированной базы стажировок для студентов и выпускников образовательных организаций </w:t>
      </w:r>
      <w:r>
        <w:rPr>
          <w:sz w:val="28"/>
          <w:szCs w:val="28"/>
        </w:rPr>
        <w:t>на конец 2019</w:t>
      </w:r>
      <w:r w:rsidRPr="002801B5">
        <w:rPr>
          <w:sz w:val="28"/>
          <w:szCs w:val="28"/>
        </w:rPr>
        <w:t xml:space="preserve"> года на портале «Работа в России»</w:t>
      </w:r>
      <w:r w:rsidRPr="002801B5">
        <w:t xml:space="preserve"> </w:t>
      </w:r>
      <w:r>
        <w:rPr>
          <w:sz w:val="28"/>
          <w:szCs w:val="28"/>
        </w:rPr>
        <w:t>126</w:t>
      </w:r>
      <w:r w:rsidRPr="002801B5">
        <w:rPr>
          <w:sz w:val="28"/>
          <w:szCs w:val="28"/>
        </w:rPr>
        <w:t xml:space="preserve"> работодателей разместили </w:t>
      </w:r>
      <w:r>
        <w:rPr>
          <w:sz w:val="28"/>
          <w:szCs w:val="28"/>
        </w:rPr>
        <w:t>249</w:t>
      </w:r>
      <w:r w:rsidRPr="002801B5">
        <w:rPr>
          <w:sz w:val="28"/>
          <w:szCs w:val="28"/>
        </w:rPr>
        <w:t xml:space="preserve"> вакансий, включающих 3</w:t>
      </w:r>
      <w:r>
        <w:rPr>
          <w:sz w:val="28"/>
          <w:szCs w:val="28"/>
        </w:rPr>
        <w:t>37</w:t>
      </w:r>
      <w:r w:rsidRPr="002801B5">
        <w:rPr>
          <w:sz w:val="28"/>
          <w:szCs w:val="28"/>
        </w:rPr>
        <w:t xml:space="preserve"> рабочих места. Для организации стажировок студентов и выпускников образовательных организаций работодатели выделили такие вакансии, как продавец продовольственных товаров, кассир, повар, воспитатель, медицинская сестра, учитель, </w:t>
      </w:r>
      <w:r>
        <w:rPr>
          <w:sz w:val="28"/>
          <w:szCs w:val="28"/>
        </w:rPr>
        <w:t xml:space="preserve">слесарь </w:t>
      </w:r>
      <w:r w:rsidRPr="00AC6EDE">
        <w:rPr>
          <w:sz w:val="28"/>
          <w:szCs w:val="28"/>
        </w:rPr>
        <w:t>по ремонту</w:t>
      </w:r>
      <w:r>
        <w:rPr>
          <w:sz w:val="28"/>
          <w:szCs w:val="28"/>
        </w:rPr>
        <w:t xml:space="preserve"> автомобилей, электромонтер </w:t>
      </w:r>
      <w:r w:rsidRPr="00AC6EDE">
        <w:rPr>
          <w:sz w:val="28"/>
          <w:szCs w:val="28"/>
        </w:rPr>
        <w:t>по ремонту и обслуживанию электрооборудования</w:t>
      </w:r>
      <w:r w:rsidRPr="002801B5">
        <w:rPr>
          <w:sz w:val="28"/>
          <w:szCs w:val="28"/>
        </w:rPr>
        <w:t xml:space="preserve">, музыкальный руководитель, инженер, </w:t>
      </w:r>
      <w:r>
        <w:rPr>
          <w:sz w:val="28"/>
          <w:szCs w:val="28"/>
        </w:rPr>
        <w:t>бухгалтер, юрисконсульт</w:t>
      </w:r>
      <w:r w:rsidRPr="002801B5">
        <w:rPr>
          <w:sz w:val="28"/>
          <w:szCs w:val="28"/>
        </w:rPr>
        <w:t xml:space="preserve"> и др. </w:t>
      </w:r>
    </w:p>
    <w:p w:rsidR="00ED1DA7" w:rsidRPr="00013F2B" w:rsidRDefault="00AC0CFF" w:rsidP="00AC0CFF">
      <w:pPr>
        <w:ind w:firstLine="708"/>
        <w:jc w:val="both"/>
        <w:rPr>
          <w:rFonts w:eastAsia="Calibri"/>
          <w:kern w:val="28"/>
          <w:sz w:val="28"/>
          <w:szCs w:val="28"/>
          <w:lang w:eastAsia="en-US"/>
        </w:rPr>
      </w:pPr>
      <w:r w:rsidRPr="002801B5">
        <w:rPr>
          <w:sz w:val="28"/>
          <w:szCs w:val="28"/>
        </w:rPr>
        <w:t xml:space="preserve">Прошли стажировку в отчетном периоде </w:t>
      </w:r>
      <w:r>
        <w:rPr>
          <w:sz w:val="28"/>
          <w:szCs w:val="28"/>
        </w:rPr>
        <w:t>36</w:t>
      </w:r>
      <w:r w:rsidRPr="002801B5">
        <w:rPr>
          <w:sz w:val="28"/>
          <w:szCs w:val="28"/>
        </w:rPr>
        <w:t xml:space="preserve"> граждан указанной категории.</w:t>
      </w:r>
    </w:p>
    <w:p w:rsidR="00283A8A" w:rsidRPr="00283A8A" w:rsidRDefault="00283A8A" w:rsidP="00A541A1">
      <w:pPr>
        <w:ind w:firstLine="709"/>
        <w:jc w:val="both"/>
        <w:rPr>
          <w:sz w:val="28"/>
          <w:szCs w:val="28"/>
        </w:rPr>
      </w:pPr>
    </w:p>
    <w:p w:rsidR="00283A8A" w:rsidRPr="00352F0D" w:rsidRDefault="00283A8A" w:rsidP="00B07E82">
      <w:pPr>
        <w:pStyle w:val="150"/>
        <w:ind w:firstLine="709"/>
        <w:rPr>
          <w:lang w:val="ru-RU"/>
        </w:rPr>
      </w:pPr>
      <w:bookmarkStart w:id="24" w:name="_Toc31352627"/>
      <w:r w:rsidRPr="00C87DB3">
        <w:t xml:space="preserve">Раздел 5. </w:t>
      </w:r>
      <w:r w:rsidR="00352F0D">
        <w:rPr>
          <w:lang w:val="ru-RU"/>
        </w:rPr>
        <w:t>Использование информационных систем в деятельности центров занятости населения</w:t>
      </w:r>
      <w:bookmarkEnd w:id="24"/>
    </w:p>
    <w:p w:rsidR="00283A8A" w:rsidRPr="00283A8A" w:rsidRDefault="00283A8A" w:rsidP="00283A8A">
      <w:pPr>
        <w:ind w:firstLine="709"/>
        <w:jc w:val="both"/>
        <w:rPr>
          <w:sz w:val="28"/>
          <w:szCs w:val="28"/>
        </w:rPr>
      </w:pPr>
    </w:p>
    <w:p w:rsidR="00EE52B5" w:rsidRDefault="00EE52B5" w:rsidP="00E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B43AD1">
        <w:rPr>
          <w:sz w:val="28"/>
          <w:szCs w:val="28"/>
        </w:rPr>
        <w:t>Организация деятельности по направлению</w:t>
      </w:r>
      <w:r>
        <w:rPr>
          <w:sz w:val="28"/>
          <w:szCs w:val="28"/>
        </w:rPr>
        <w:t>.</w:t>
      </w:r>
    </w:p>
    <w:p w:rsidR="00EE52B5" w:rsidRDefault="00EE52B5" w:rsidP="00EE52B5">
      <w:pPr>
        <w:ind w:firstLine="709"/>
        <w:jc w:val="both"/>
        <w:rPr>
          <w:sz w:val="28"/>
          <w:szCs w:val="28"/>
        </w:rPr>
      </w:pP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 xml:space="preserve">В целях автоматизации основных направлений деятельности органов государственной службы занятости населения Камчатского края в Агентстве по занятости населения и миграционной политике Камчатского края и в центрах занятости населения внедрена и эксплуатируется информационная система органов государственной службы занятости населения. В настоящее время в </w:t>
      </w:r>
      <w:r w:rsidR="00A3553B">
        <w:rPr>
          <w:sz w:val="28"/>
          <w:szCs w:val="28"/>
        </w:rPr>
        <w:t>и</w:t>
      </w:r>
      <w:r>
        <w:rPr>
          <w:sz w:val="28"/>
          <w:szCs w:val="28"/>
        </w:rPr>
        <w:t>нформационной системе</w:t>
      </w:r>
      <w:r w:rsidR="00A3553B">
        <w:rPr>
          <w:sz w:val="28"/>
          <w:szCs w:val="28"/>
        </w:rPr>
        <w:t xml:space="preserve"> органов государственной службы занятости населения</w:t>
      </w:r>
      <w:r>
        <w:rPr>
          <w:sz w:val="28"/>
          <w:szCs w:val="28"/>
        </w:rPr>
        <w:t xml:space="preserve"> реализованы следующие функциональные возможности: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 учет граждан и работодателей, обратившихся в органы государственной службы занятости населения Камчатского края;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 предоставление гражданам полного перечня услуг в сфере занятости населения;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 организация межведомственного электронного взаимодействия при предоставлении государственных услуг в части обмена сведениями с иными органами;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 взаимодействие с иными информационными системами (АИС «Регистры получателей услуг», Общероссийская база вакансий «Работа в России», Единая государственная информационная система социального обеспечения и др.);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lastRenderedPageBreak/>
        <w:t>- формирование актуальной информации о ситуации на рынке труда Камчатского края;</w:t>
      </w:r>
    </w:p>
    <w:p w:rsidR="00B43AD1" w:rsidRPr="006D59A9" w:rsidRDefault="00B43AD1" w:rsidP="00B43AD1">
      <w:pPr>
        <w:ind w:firstLine="709"/>
        <w:jc w:val="both"/>
      </w:pPr>
      <w:r>
        <w:rPr>
          <w:sz w:val="28"/>
          <w:szCs w:val="28"/>
        </w:rPr>
        <w:t>- предоставление государственных услуг в сфере занятости населения в электронном виде;</w:t>
      </w:r>
    </w:p>
    <w:p w:rsidR="00B43AD1" w:rsidRPr="006D59A9" w:rsidRDefault="00B43AD1" w:rsidP="00B43AD1">
      <w:pPr>
        <w:ind w:firstLine="709"/>
        <w:jc w:val="both"/>
      </w:pPr>
      <w:r w:rsidRPr="006D59A9">
        <w:rPr>
          <w:sz w:val="28"/>
          <w:szCs w:val="28"/>
        </w:rPr>
        <w:t>-</w:t>
      </w:r>
      <w:r>
        <w:rPr>
          <w:sz w:val="28"/>
          <w:szCs w:val="28"/>
        </w:rPr>
        <w:t> </w:t>
      </w:r>
      <w:r w:rsidRPr="006D59A9">
        <w:rPr>
          <w:sz w:val="28"/>
          <w:szCs w:val="28"/>
        </w:rPr>
        <w:t>организация электронного документооборота с работодателями</w:t>
      </w:r>
      <w:r>
        <w:rPr>
          <w:sz w:val="28"/>
          <w:szCs w:val="28"/>
        </w:rPr>
        <w:t xml:space="preserve"> –</w:t>
      </w:r>
      <w:r w:rsidRPr="006D59A9">
        <w:rPr>
          <w:sz w:val="28"/>
          <w:szCs w:val="28"/>
        </w:rPr>
        <w:t xml:space="preserve"> получателями государственных услуг в сфере занятости населения.</w:t>
      </w:r>
    </w:p>
    <w:p w:rsidR="008110FD" w:rsidRDefault="00B43AD1" w:rsidP="00B43AD1">
      <w:pPr>
        <w:ind w:firstLine="709"/>
        <w:jc w:val="both"/>
        <w:rPr>
          <w:sz w:val="28"/>
          <w:szCs w:val="28"/>
        </w:rPr>
      </w:pPr>
      <w:r w:rsidRPr="006D59A9">
        <w:rPr>
          <w:sz w:val="28"/>
          <w:szCs w:val="28"/>
        </w:rPr>
        <w:t xml:space="preserve">По состоянию на 31 декабря 2019 года в </w:t>
      </w:r>
      <w:r w:rsidR="00A3553B">
        <w:rPr>
          <w:sz w:val="28"/>
          <w:szCs w:val="28"/>
        </w:rPr>
        <w:t>и</w:t>
      </w:r>
      <w:r w:rsidRPr="006D59A9">
        <w:rPr>
          <w:sz w:val="28"/>
          <w:szCs w:val="28"/>
        </w:rPr>
        <w:t>нформационной системе</w:t>
      </w:r>
      <w:r w:rsidR="00A3553B">
        <w:rPr>
          <w:sz w:val="28"/>
          <w:szCs w:val="28"/>
        </w:rPr>
        <w:t xml:space="preserve"> органов государственной службы занятости населения</w:t>
      </w:r>
      <w:r w:rsidRPr="006D59A9">
        <w:rPr>
          <w:sz w:val="28"/>
          <w:szCs w:val="28"/>
        </w:rPr>
        <w:t xml:space="preserve"> содержатся сведения более чем</w:t>
      </w:r>
      <w:r>
        <w:rPr>
          <w:sz w:val="28"/>
          <w:szCs w:val="28"/>
        </w:rPr>
        <w:t xml:space="preserve"> о</w:t>
      </w:r>
      <w:r w:rsidRPr="006D59A9">
        <w:rPr>
          <w:sz w:val="28"/>
          <w:szCs w:val="28"/>
        </w:rPr>
        <w:t xml:space="preserve"> 172 тысячах граждан и </w:t>
      </w:r>
      <w:r>
        <w:rPr>
          <w:sz w:val="28"/>
          <w:szCs w:val="28"/>
        </w:rPr>
        <w:t>более чем о 4,5 тысячах работодателей</w:t>
      </w:r>
      <w:r w:rsidRPr="006D59A9">
        <w:rPr>
          <w:sz w:val="28"/>
          <w:szCs w:val="28"/>
        </w:rPr>
        <w:t>, обратившихся в органы государственной службы занятости населения Камчатского края.</w:t>
      </w:r>
    </w:p>
    <w:p w:rsidR="00B43AD1" w:rsidRDefault="00B43AD1" w:rsidP="00EE52B5">
      <w:pPr>
        <w:ind w:firstLine="709"/>
        <w:jc w:val="both"/>
        <w:rPr>
          <w:sz w:val="28"/>
          <w:szCs w:val="28"/>
        </w:rPr>
      </w:pPr>
    </w:p>
    <w:p w:rsidR="0098601A" w:rsidRDefault="0098601A" w:rsidP="009860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43AD1">
        <w:rPr>
          <w:sz w:val="28"/>
          <w:szCs w:val="28"/>
        </w:rPr>
        <w:t>Примеры положительного опыта</w:t>
      </w:r>
      <w:r>
        <w:rPr>
          <w:sz w:val="28"/>
          <w:szCs w:val="28"/>
        </w:rPr>
        <w:t>.</w:t>
      </w:r>
    </w:p>
    <w:p w:rsidR="0098601A" w:rsidRDefault="0098601A" w:rsidP="0098601A">
      <w:pPr>
        <w:ind w:firstLine="709"/>
        <w:jc w:val="both"/>
        <w:rPr>
          <w:sz w:val="28"/>
          <w:szCs w:val="28"/>
        </w:rPr>
      </w:pP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Информационная система органов государственной службы занятости населения Камчатского подключена к Региональной системе межведомственного электронного взаимодействия и выступает в роли как потребителя, так и поставщика сведений в рамках предоставления государственных услуг и исполнения функций. В настоящее время в информационной системе органов государственной службы занятости населения Камчатского края реализована возможность получения следующих сведений в электронном виде: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об участии физического лица в юридических лицах (проверка занятости по ЕГРЮЛ);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получение выписки из ЕГРИП;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 факте трудовой деятельности;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 продолжительности страхового стажа;</w:t>
      </w:r>
    </w:p>
    <w:p w:rsidR="006D6040" w:rsidRDefault="006D6040" w:rsidP="00B4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запрос ИНН;</w:t>
      </w:r>
    </w:p>
    <w:p w:rsidR="00B43AD1" w:rsidRDefault="006D6040" w:rsidP="00B43AD1">
      <w:pPr>
        <w:ind w:firstLine="709"/>
        <w:jc w:val="both"/>
      </w:pPr>
      <w:r>
        <w:rPr>
          <w:sz w:val="28"/>
          <w:szCs w:val="28"/>
        </w:rPr>
        <w:t>- </w:t>
      </w:r>
      <w:r w:rsidR="00B43AD1">
        <w:rPr>
          <w:sz w:val="28"/>
          <w:szCs w:val="28"/>
        </w:rPr>
        <w:t>запрос СНИЛС;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 состоянии индивидуального лицевого счета застрахованного лица;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 факте назначения пенсии;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- о наличии (отсутствии) задолженности по платежам.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>Кроме того, информационная система органов государственной службы занятости населения Камчатского края является поставщиком сведений о нахождении на регистрационном учете в целях поиска подходящей работы (в качестве безработного), периодах получения пособия по безработице, периодах участия в оплачиваемых общественных работах и периодах переезда по направлению службы занятости в другую местность для трудоустройства.</w:t>
      </w:r>
    </w:p>
    <w:p w:rsidR="00B43AD1" w:rsidRDefault="00B43AD1" w:rsidP="00B43AD1">
      <w:pPr>
        <w:ind w:firstLine="709"/>
        <w:jc w:val="both"/>
      </w:pPr>
      <w:r>
        <w:rPr>
          <w:sz w:val="28"/>
          <w:szCs w:val="28"/>
        </w:rPr>
        <w:t xml:space="preserve">Всего в течение 2019 года в информационной системе органов государственной службы занятости населения Камчатского края сформированы </w:t>
      </w:r>
      <w:r w:rsidRPr="00AF7694">
        <w:rPr>
          <w:sz w:val="28"/>
          <w:szCs w:val="28"/>
        </w:rPr>
        <w:t>7174</w:t>
      </w:r>
      <w:r>
        <w:rPr>
          <w:sz w:val="28"/>
          <w:szCs w:val="28"/>
        </w:rPr>
        <w:t xml:space="preserve"> запроса в иные органы, направлены ответы на </w:t>
      </w:r>
      <w:r w:rsidRPr="00AF7694">
        <w:rPr>
          <w:sz w:val="28"/>
          <w:szCs w:val="28"/>
        </w:rPr>
        <w:t>15291</w:t>
      </w:r>
      <w:r>
        <w:rPr>
          <w:sz w:val="28"/>
          <w:szCs w:val="28"/>
        </w:rPr>
        <w:t xml:space="preserve"> запрос от иных органов.</w:t>
      </w:r>
    </w:p>
    <w:p w:rsidR="0098601A" w:rsidRDefault="00B43AD1" w:rsidP="00B4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Интеграция информационной системы органов государственной службы занятости населения с системой межведомственного электронного взаимодействия позволило существенно сократить срок получения сведений, </w:t>
      </w:r>
      <w:r w:rsidRPr="000747C9">
        <w:rPr>
          <w:sz w:val="28"/>
          <w:szCs w:val="28"/>
        </w:rPr>
        <w:t>необходимых для предоставления государственных услуг, а также сократить перечень документов, представляемых заявителями при обращении в органы государственной службы занятости населения Камчатского края.</w:t>
      </w:r>
    </w:p>
    <w:p w:rsidR="00A3553B" w:rsidRDefault="00A3553B" w:rsidP="00B43AD1">
      <w:pPr>
        <w:ind w:firstLine="709"/>
        <w:jc w:val="both"/>
        <w:rPr>
          <w:sz w:val="28"/>
          <w:szCs w:val="28"/>
        </w:rPr>
      </w:pPr>
    </w:p>
    <w:p w:rsidR="00A3553B" w:rsidRDefault="00A3553B" w:rsidP="00B4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 Наличие электронной системы управления очередью.</w:t>
      </w:r>
    </w:p>
    <w:p w:rsidR="00A3553B" w:rsidRDefault="00A3553B" w:rsidP="00B43AD1">
      <w:pPr>
        <w:ind w:firstLine="709"/>
        <w:jc w:val="both"/>
        <w:rPr>
          <w:sz w:val="28"/>
          <w:szCs w:val="28"/>
        </w:rPr>
      </w:pPr>
    </w:p>
    <w:p w:rsidR="00A3553B" w:rsidRPr="000747C9" w:rsidRDefault="00A3553B" w:rsidP="00A3553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КГКУ «Центр занятости города Петропавловска-Камчатского» реализована электронная система управления очередью, при помощи которой ц</w:t>
      </w:r>
      <w:r w:rsidRPr="000747C9">
        <w:rPr>
          <w:sz w:val="28"/>
          <w:szCs w:val="28"/>
        </w:rPr>
        <w:t>ентр занятости управляет потоком посети</w:t>
      </w:r>
      <w:r>
        <w:rPr>
          <w:sz w:val="28"/>
          <w:szCs w:val="28"/>
        </w:rPr>
        <w:t>телей первичного приема граждан</w:t>
      </w:r>
      <w:r w:rsidRPr="000747C9">
        <w:rPr>
          <w:sz w:val="28"/>
          <w:szCs w:val="28"/>
        </w:rPr>
        <w:t>.</w:t>
      </w:r>
    </w:p>
    <w:p w:rsidR="00A3553B" w:rsidRPr="000747C9" w:rsidRDefault="00A3553B" w:rsidP="00A3553B">
      <w:pPr>
        <w:ind w:firstLine="737"/>
        <w:jc w:val="both"/>
        <w:rPr>
          <w:sz w:val="28"/>
          <w:szCs w:val="28"/>
        </w:rPr>
      </w:pPr>
      <w:r w:rsidRPr="000747C9">
        <w:rPr>
          <w:sz w:val="28"/>
          <w:szCs w:val="28"/>
        </w:rPr>
        <w:t>Электронная система управления очередью позволяет решить следующие задачи:</w:t>
      </w:r>
    </w:p>
    <w:p w:rsidR="00A3553B" w:rsidRPr="000747C9" w:rsidRDefault="00A3553B" w:rsidP="00A3553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 р</w:t>
      </w:r>
      <w:r w:rsidRPr="000747C9">
        <w:rPr>
          <w:sz w:val="28"/>
          <w:szCs w:val="28"/>
        </w:rPr>
        <w:t>авномерное распределение потока посетителей по времени дня и по операторам;</w:t>
      </w:r>
    </w:p>
    <w:p w:rsidR="00A3553B" w:rsidRDefault="00A3553B" w:rsidP="00A3553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 к</w:t>
      </w:r>
      <w:r w:rsidRPr="000747C9">
        <w:rPr>
          <w:sz w:val="28"/>
          <w:szCs w:val="28"/>
        </w:rPr>
        <w:t xml:space="preserve">онтроль качества обслуживания и эффективности работы </w:t>
      </w:r>
      <w:r>
        <w:rPr>
          <w:sz w:val="28"/>
          <w:szCs w:val="28"/>
        </w:rPr>
        <w:t>ц</w:t>
      </w:r>
      <w:r w:rsidRPr="000747C9">
        <w:rPr>
          <w:sz w:val="28"/>
          <w:szCs w:val="28"/>
        </w:rPr>
        <w:t>ентра занятости – система фиксирует временные характеристики обслуживания (сколько времени сотрудники проводят на рабочем месте, сколько длится обслуживание одного клиента, сколько посетителей обслуживается в день).</w:t>
      </w:r>
    </w:p>
    <w:p w:rsidR="00A3553B" w:rsidRDefault="00A3553B" w:rsidP="00A35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электронной очередью воспользовались более 6,0 тысяч посетителей центра занятости города Петропавловска-Камчатского.</w:t>
      </w:r>
    </w:p>
    <w:p w:rsidR="00A3553B" w:rsidRDefault="00A3553B" w:rsidP="00A3553B">
      <w:pPr>
        <w:ind w:firstLine="709"/>
        <w:jc w:val="both"/>
        <w:rPr>
          <w:sz w:val="28"/>
          <w:szCs w:val="28"/>
        </w:rPr>
      </w:pPr>
    </w:p>
    <w:p w:rsidR="00DF3A72" w:rsidRDefault="00DF3A72" w:rsidP="00DF3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 Сведения о численности граждан, подавших заявление о предоставлении государственных услуг в области содействия занятости в электронной форме, в том числе с использованием Единого портала, а также подавших заявление в МФЦ (Приложение № 1).</w:t>
      </w:r>
    </w:p>
    <w:p w:rsidR="00DF3A72" w:rsidRDefault="00DF3A72" w:rsidP="00DF3A72">
      <w:pPr>
        <w:ind w:firstLine="709"/>
        <w:jc w:val="both"/>
        <w:rPr>
          <w:sz w:val="28"/>
          <w:szCs w:val="28"/>
        </w:rPr>
      </w:pPr>
    </w:p>
    <w:p w:rsidR="00A3553B" w:rsidRDefault="00DF3A72" w:rsidP="00DF3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заявления о предоставлении государственных услуг в области содействия занятости в электронной форме, в том числе с использованием Единого портала, подали 443 гражданина (2018 год – 2 чел.), чему способствовало внедрение Интерактивного портала службы занятости населения Камчатского края. Через МФЦ заявления подали 747 граждан, что в 2,3 раза превысило аналогичный показатель 2018 года (322 чел.).</w:t>
      </w:r>
    </w:p>
    <w:p w:rsidR="00DF3A72" w:rsidRDefault="00DF3A72" w:rsidP="00A3553B">
      <w:pPr>
        <w:ind w:firstLine="709"/>
        <w:jc w:val="both"/>
        <w:rPr>
          <w:sz w:val="28"/>
          <w:szCs w:val="28"/>
        </w:rPr>
      </w:pPr>
    </w:p>
    <w:p w:rsidR="00A3553B" w:rsidRDefault="0021558A" w:rsidP="00A35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 Предложения по совершенствованию деятельности по направлению.</w:t>
      </w:r>
    </w:p>
    <w:p w:rsidR="008E1C00" w:rsidRDefault="008E1C00" w:rsidP="00A3553B">
      <w:pPr>
        <w:ind w:firstLine="709"/>
        <w:jc w:val="both"/>
        <w:rPr>
          <w:sz w:val="28"/>
          <w:szCs w:val="28"/>
        </w:rPr>
      </w:pPr>
    </w:p>
    <w:p w:rsidR="008E1C00" w:rsidRDefault="008E1C00" w:rsidP="00A35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Нормативными документами, регулирующими порядок предоставления государственных услуг в сфере занятости населения, предусмотрена возможность получения в электронном виде (в т</w:t>
      </w:r>
      <w:r w:rsidR="00F40E6F">
        <w:rPr>
          <w:sz w:val="28"/>
          <w:szCs w:val="28"/>
        </w:rPr>
        <w:t>ом числе</w:t>
      </w:r>
      <w:r>
        <w:rPr>
          <w:sz w:val="28"/>
          <w:szCs w:val="28"/>
        </w:rPr>
        <w:t xml:space="preserve"> с использованием системы межведомственного электронного документооборота) выписки из индивидуальной программы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граждан, относящихся к категории инвалидов. Однако, по состоянию на 31.12.2019 года в продуктивной среде СМЭВ 2 (3) виды сервис</w:t>
      </w:r>
      <w:r w:rsidR="00293015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данной информации не зарегистрированы. Считаем целесообразным рассмотреть возможность разработки данных видов сервисов либо предусмотреть возможность получения данных сведений из Федеральной государственной информационной системы «Федеральный реестр инвалидов» в отношении граждан, обратившихся в органы государственной службы занятости в целях получения государственных услуг.</w:t>
      </w:r>
    </w:p>
    <w:p w:rsidR="00B126D0" w:rsidRDefault="00B126D0" w:rsidP="00A3553B">
      <w:pPr>
        <w:ind w:firstLine="709"/>
        <w:jc w:val="both"/>
        <w:rPr>
          <w:sz w:val="28"/>
          <w:szCs w:val="28"/>
        </w:rPr>
      </w:pPr>
    </w:p>
    <w:p w:rsidR="00405CAD" w:rsidRDefault="00405CAD" w:rsidP="00A3553B">
      <w:pPr>
        <w:ind w:firstLine="709"/>
        <w:jc w:val="both"/>
        <w:rPr>
          <w:sz w:val="28"/>
          <w:szCs w:val="28"/>
        </w:rPr>
      </w:pPr>
    </w:p>
    <w:p w:rsidR="00405CAD" w:rsidRPr="00E41507" w:rsidRDefault="00405CAD" w:rsidP="00405CAD">
      <w:pPr>
        <w:pStyle w:val="150"/>
        <w:ind w:firstLine="709"/>
      </w:pPr>
      <w:bookmarkStart w:id="25" w:name="_Toc475019427"/>
      <w:bookmarkStart w:id="26" w:name="_Toc506799242"/>
      <w:bookmarkStart w:id="27" w:name="_Toc1466740"/>
      <w:bookmarkStart w:id="28" w:name="_Toc31352628"/>
      <w:r>
        <w:lastRenderedPageBreak/>
        <w:t xml:space="preserve">Раздел </w:t>
      </w:r>
      <w:r w:rsidR="00FE1F9F">
        <w:rPr>
          <w:lang w:val="ru-RU"/>
        </w:rPr>
        <w:t>6</w:t>
      </w:r>
      <w:r>
        <w:t>. Реализация контрольно-надзорных полномочий органов службы занятости</w:t>
      </w:r>
      <w:bookmarkEnd w:id="25"/>
      <w:bookmarkEnd w:id="26"/>
      <w:bookmarkEnd w:id="27"/>
      <w:bookmarkEnd w:id="28"/>
    </w:p>
    <w:p w:rsidR="00405CAD" w:rsidRDefault="00405CAD" w:rsidP="00405CAD">
      <w:pPr>
        <w:rPr>
          <w:sz w:val="28"/>
          <w:szCs w:val="28"/>
        </w:rPr>
      </w:pPr>
    </w:p>
    <w:p w:rsidR="00405CAD" w:rsidRPr="00E9363C" w:rsidRDefault="00FE1F9F" w:rsidP="00405CAD">
      <w:pPr>
        <w:ind w:right="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405CAD" w:rsidRPr="00E9363C">
        <w:rPr>
          <w:sz w:val="28"/>
          <w:szCs w:val="28"/>
        </w:rPr>
        <w:t>.1.</w:t>
      </w:r>
      <w:r w:rsidR="00405CAD">
        <w:rPr>
          <w:sz w:val="28"/>
          <w:szCs w:val="28"/>
        </w:rPr>
        <w:t> </w:t>
      </w:r>
      <w:r w:rsidR="00405CAD" w:rsidRPr="00E9363C">
        <w:rPr>
          <w:sz w:val="28"/>
          <w:szCs w:val="28"/>
        </w:rPr>
        <w:t xml:space="preserve">Осуществление контроля за обеспечением государственных гарантий в области занятости населения в Камчатском крае. </w:t>
      </w:r>
    </w:p>
    <w:p w:rsidR="00405CAD" w:rsidRPr="00FA2101" w:rsidRDefault="00405CAD" w:rsidP="00405CAD">
      <w:pPr>
        <w:pStyle w:val="150"/>
        <w:ind w:right="57" w:firstLine="709"/>
        <w:rPr>
          <w:b w:val="0"/>
        </w:rPr>
      </w:pPr>
    </w:p>
    <w:p w:rsidR="00405CAD" w:rsidRDefault="00FE1F9F" w:rsidP="00405CAD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FA2101">
        <w:rPr>
          <w:sz w:val="28"/>
          <w:szCs w:val="28"/>
        </w:rPr>
        <w:t>.1.</w:t>
      </w:r>
      <w:r w:rsidR="00405CAD">
        <w:rPr>
          <w:sz w:val="28"/>
          <w:szCs w:val="28"/>
        </w:rPr>
        <w:t>1.</w:t>
      </w:r>
      <w:r w:rsidR="00405CAD" w:rsidRPr="00FA2101">
        <w:rPr>
          <w:sz w:val="28"/>
          <w:szCs w:val="28"/>
        </w:rPr>
        <w:t> Основные формы контроля за обеспечением государственных гарантий в области занятости населения.</w:t>
      </w:r>
    </w:p>
    <w:p w:rsidR="00405CAD" w:rsidRPr="00FA2101" w:rsidRDefault="00405CAD" w:rsidP="00405CAD">
      <w:pPr>
        <w:ind w:right="57" w:firstLine="709"/>
        <w:jc w:val="both"/>
        <w:rPr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Исполнение государственной функции надзора и контроля осуществляется 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 населения), в частности, за обеспечением государственных гарантий в области содействия занятости населения, за исключением государственных гарантий, предусмотренных подпунктом 11 пункта 3 статьи 7 Закона о занятости населения.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rFonts w:eastAsia="Calibri"/>
          <w:sz w:val="28"/>
          <w:szCs w:val="28"/>
        </w:rPr>
        <w:t xml:space="preserve">Обязательные требования к порядку исполнения государственной функции по осуществлению </w:t>
      </w:r>
      <w:r w:rsidRPr="00081576">
        <w:rPr>
          <w:sz w:val="28"/>
          <w:szCs w:val="28"/>
        </w:rPr>
        <w:t xml:space="preserve">надзора и контроля за обеспечением государственных гарантий в области содействия занятости населения, за исключением государственных гарантий, предусмотренных подпунктом 11 пункта 3 статьи 7 Закона о занятости населения, регламентированы Административным регламентом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обеспечением государственных гарантий в области содействия занятости населения, </w:t>
      </w:r>
      <w:r w:rsidRPr="00081576">
        <w:rPr>
          <w:rFonts w:eastAsia="Calibri"/>
          <w:sz w:val="28"/>
          <w:szCs w:val="28"/>
          <w:lang w:eastAsia="en-US"/>
        </w:rPr>
        <w:t>утвержденным приказом Агентства</w:t>
      </w:r>
      <w:r w:rsidR="00D45555">
        <w:rPr>
          <w:rFonts w:eastAsia="Calibri"/>
          <w:sz w:val="28"/>
          <w:szCs w:val="28"/>
          <w:lang w:eastAsia="en-US"/>
        </w:rPr>
        <w:t xml:space="preserve"> </w:t>
      </w:r>
      <w:r w:rsidR="00D45555" w:rsidRPr="00081576">
        <w:rPr>
          <w:sz w:val="28"/>
          <w:szCs w:val="28"/>
        </w:rPr>
        <w:t>по занятости населения и миграционной политике Камчатского края</w:t>
      </w:r>
      <w:r w:rsidR="00D45555">
        <w:rPr>
          <w:sz w:val="28"/>
          <w:szCs w:val="28"/>
        </w:rPr>
        <w:t xml:space="preserve"> (далее – Агентство)</w:t>
      </w:r>
      <w:r w:rsidRPr="00081576">
        <w:rPr>
          <w:sz w:val="28"/>
          <w:szCs w:val="28"/>
        </w:rPr>
        <w:t xml:space="preserve"> от 17.07.2014 № 143.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Государственная функция исполняется в отношении центров занятости населения, осуществляющих деятельность по обеспечению следующих государственных гарантий в области занятости населения: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1) бесплатное содействие в подборе подходящей работы и трудоустройстве при посредничестве органов службы занятости;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2) информирование о положении на рынке труда;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3) 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занятости.</w:t>
      </w:r>
    </w:p>
    <w:p w:rsidR="00405CAD" w:rsidRPr="00CE0B41" w:rsidRDefault="00405CAD" w:rsidP="00405CAD">
      <w:pPr>
        <w:ind w:firstLine="709"/>
        <w:jc w:val="both"/>
      </w:pPr>
      <w:r w:rsidRPr="00AC0E5A">
        <w:rPr>
          <w:sz w:val="28"/>
          <w:szCs w:val="28"/>
        </w:rPr>
        <w:t xml:space="preserve">Государственная функция реализуется на основании плана проведения проверок, утвержденного приказом Агентства от </w:t>
      </w:r>
      <w:r w:rsidR="00D45555">
        <w:rPr>
          <w:sz w:val="28"/>
          <w:szCs w:val="28"/>
        </w:rPr>
        <w:t>20.12.2018</w:t>
      </w:r>
      <w:r w:rsidRPr="00AC0E5A">
        <w:rPr>
          <w:sz w:val="28"/>
          <w:szCs w:val="28"/>
        </w:rPr>
        <w:t xml:space="preserve"> № 3</w:t>
      </w:r>
      <w:r w:rsidR="00D45555">
        <w:rPr>
          <w:sz w:val="28"/>
          <w:szCs w:val="28"/>
        </w:rPr>
        <w:t>61</w:t>
      </w:r>
      <w:r w:rsidRPr="00AC0E5A">
        <w:rPr>
          <w:sz w:val="28"/>
          <w:szCs w:val="28"/>
        </w:rPr>
        <w:t xml:space="preserve"> </w:t>
      </w:r>
      <w:r w:rsidR="00D45555" w:rsidRPr="00866EFE">
        <w:rPr>
          <w:sz w:val="28"/>
          <w:szCs w:val="28"/>
          <w:shd w:val="clear" w:color="auto" w:fill="FFFFFF" w:themeFill="background1"/>
        </w:rPr>
        <w:t>«Об осуществлении контроля за деятельностью краевых государственных казенных учреждений центров занятости населения»</w:t>
      </w:r>
      <w:r w:rsidRPr="00AC0E5A">
        <w:rPr>
          <w:sz w:val="28"/>
          <w:szCs w:val="28"/>
        </w:rPr>
        <w:t>.</w:t>
      </w:r>
    </w:p>
    <w:p w:rsidR="00405CAD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F4682D">
        <w:rPr>
          <w:i/>
          <w:sz w:val="28"/>
          <w:szCs w:val="28"/>
        </w:rPr>
        <w:t xml:space="preserve">   </w:t>
      </w:r>
    </w:p>
    <w:p w:rsidR="00D45555" w:rsidRDefault="00D45555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D45555" w:rsidRPr="00D45555" w:rsidRDefault="00D45555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405CAD" w:rsidRDefault="00FE1F9F" w:rsidP="00405CAD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05CAD">
        <w:rPr>
          <w:sz w:val="28"/>
          <w:szCs w:val="28"/>
        </w:rPr>
        <w:t>.1</w:t>
      </w:r>
      <w:r w:rsidR="00405CAD" w:rsidRPr="00E22A10">
        <w:rPr>
          <w:sz w:val="28"/>
          <w:szCs w:val="28"/>
        </w:rPr>
        <w:t>.2. Количество проверок обеспечения гарантий в области занятости населения, проведенных в отчетном периоде. Виды проверок.</w:t>
      </w:r>
    </w:p>
    <w:p w:rsidR="00405CAD" w:rsidRPr="00E22A10" w:rsidRDefault="00405CAD" w:rsidP="00405CAD">
      <w:pPr>
        <w:ind w:right="57" w:firstLine="709"/>
        <w:jc w:val="both"/>
        <w:rPr>
          <w:sz w:val="28"/>
          <w:szCs w:val="28"/>
        </w:rPr>
      </w:pP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Исполнение государственной функции осуществляется в виде:</w:t>
      </w: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1) плановой (выездной, документарной) проверки;</w:t>
      </w: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2) внеплановой (выездной, документарной) проверки.</w:t>
      </w:r>
    </w:p>
    <w:p w:rsidR="00D45555" w:rsidRPr="00CE0B41" w:rsidRDefault="00D45555" w:rsidP="00D45555">
      <w:pPr>
        <w:shd w:val="clear" w:color="auto" w:fill="FFFFFF" w:themeFill="background1"/>
        <w:ind w:right="57" w:firstLine="709"/>
        <w:jc w:val="both"/>
        <w:rPr>
          <w:sz w:val="28"/>
          <w:szCs w:val="28"/>
        </w:rPr>
      </w:pPr>
      <w:r w:rsidRPr="00CE0B41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CE0B41">
        <w:rPr>
          <w:sz w:val="28"/>
          <w:szCs w:val="28"/>
        </w:rPr>
        <w:t xml:space="preserve"> году исполнение государственной функции осуществлялось в виде плановых проверок в отношении </w:t>
      </w:r>
      <w:r>
        <w:rPr>
          <w:sz w:val="28"/>
          <w:szCs w:val="28"/>
        </w:rPr>
        <w:t>5</w:t>
      </w:r>
      <w:r w:rsidRPr="00CE0B41">
        <w:rPr>
          <w:sz w:val="28"/>
          <w:szCs w:val="28"/>
        </w:rPr>
        <w:t xml:space="preserve"> центров занятости населения, из них:</w:t>
      </w:r>
    </w:p>
    <w:p w:rsidR="00D45555" w:rsidRPr="00CE0B41" w:rsidRDefault="00D45555" w:rsidP="00D45555">
      <w:pPr>
        <w:shd w:val="clear" w:color="auto" w:fill="FFFFFF" w:themeFill="background1"/>
        <w:ind w:right="57" w:firstLine="709"/>
        <w:jc w:val="both"/>
        <w:rPr>
          <w:sz w:val="28"/>
          <w:szCs w:val="28"/>
        </w:rPr>
      </w:pPr>
      <w:r w:rsidRPr="00CE0B41">
        <w:rPr>
          <w:sz w:val="28"/>
          <w:szCs w:val="28"/>
        </w:rPr>
        <w:t xml:space="preserve">в виде плановой документарной проверки – в отношении КГКУ ЦЗН </w:t>
      </w:r>
      <w:proofErr w:type="spellStart"/>
      <w:r>
        <w:rPr>
          <w:sz w:val="28"/>
          <w:szCs w:val="28"/>
        </w:rPr>
        <w:t>Олюторского</w:t>
      </w:r>
      <w:proofErr w:type="spellEnd"/>
      <w:r w:rsidRPr="00CE0B41">
        <w:rPr>
          <w:sz w:val="28"/>
          <w:szCs w:val="28"/>
        </w:rPr>
        <w:t xml:space="preserve"> района, КГКУ ЦЗН </w:t>
      </w:r>
      <w:proofErr w:type="spellStart"/>
      <w:r w:rsidRPr="00CE0B41">
        <w:rPr>
          <w:sz w:val="28"/>
          <w:szCs w:val="28"/>
        </w:rPr>
        <w:t>Усть</w:t>
      </w:r>
      <w:proofErr w:type="spellEnd"/>
      <w:r w:rsidRPr="00CE0B41">
        <w:rPr>
          <w:sz w:val="28"/>
          <w:szCs w:val="28"/>
        </w:rPr>
        <w:t>-</w:t>
      </w:r>
      <w:r>
        <w:rPr>
          <w:sz w:val="28"/>
          <w:szCs w:val="28"/>
        </w:rPr>
        <w:t>Большерецкого</w:t>
      </w:r>
      <w:r w:rsidRPr="00CE0B41">
        <w:rPr>
          <w:sz w:val="28"/>
          <w:szCs w:val="28"/>
        </w:rPr>
        <w:t xml:space="preserve"> района, КГКУ ЦЗН </w:t>
      </w:r>
      <w:r>
        <w:rPr>
          <w:sz w:val="28"/>
          <w:szCs w:val="28"/>
        </w:rPr>
        <w:t>поселка Ключи</w:t>
      </w:r>
      <w:r w:rsidRPr="00CE0B41">
        <w:rPr>
          <w:sz w:val="28"/>
          <w:szCs w:val="28"/>
        </w:rPr>
        <w:t>;</w:t>
      </w:r>
    </w:p>
    <w:p w:rsidR="00405CAD" w:rsidRPr="00CE0B41" w:rsidRDefault="00D45555" w:rsidP="00D45555">
      <w:pPr>
        <w:ind w:right="57" w:firstLine="709"/>
        <w:jc w:val="both"/>
        <w:rPr>
          <w:sz w:val="28"/>
          <w:szCs w:val="28"/>
        </w:rPr>
      </w:pPr>
      <w:r w:rsidRPr="00CE0B41">
        <w:rPr>
          <w:sz w:val="28"/>
          <w:szCs w:val="28"/>
        </w:rPr>
        <w:t xml:space="preserve">в виде плановой выездной проверки – в отношении КГКУ ЦЗН </w:t>
      </w:r>
      <w:proofErr w:type="spellStart"/>
      <w:r>
        <w:rPr>
          <w:sz w:val="28"/>
          <w:szCs w:val="28"/>
        </w:rPr>
        <w:t>Елизовского</w:t>
      </w:r>
      <w:proofErr w:type="spellEnd"/>
      <w:r w:rsidRPr="00CE0B4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КГКУ ЦЗН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</w:t>
      </w:r>
      <w:r w:rsidRPr="00CE0B41">
        <w:rPr>
          <w:sz w:val="28"/>
          <w:szCs w:val="28"/>
        </w:rPr>
        <w:t>.</w:t>
      </w:r>
    </w:p>
    <w:p w:rsidR="00FE1F9F" w:rsidRDefault="00FE1F9F" w:rsidP="00405CAD">
      <w:pPr>
        <w:ind w:right="57" w:firstLine="709"/>
        <w:jc w:val="both"/>
        <w:rPr>
          <w:sz w:val="28"/>
          <w:szCs w:val="28"/>
        </w:rPr>
      </w:pPr>
    </w:p>
    <w:p w:rsidR="00405CAD" w:rsidRDefault="00FE1F9F" w:rsidP="00405CAD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>
        <w:rPr>
          <w:sz w:val="28"/>
          <w:szCs w:val="28"/>
        </w:rPr>
        <w:t>.1</w:t>
      </w:r>
      <w:r w:rsidR="00405CAD" w:rsidRPr="00E22A10">
        <w:rPr>
          <w:sz w:val="28"/>
          <w:szCs w:val="28"/>
        </w:rPr>
        <w:t>.3. Принятие мер по результатам мероприятий по контролю.</w:t>
      </w:r>
    </w:p>
    <w:p w:rsidR="00405CAD" w:rsidRPr="00E22A10" w:rsidRDefault="00405CAD" w:rsidP="00405CAD">
      <w:pPr>
        <w:ind w:right="57" w:firstLine="709"/>
        <w:jc w:val="both"/>
        <w:rPr>
          <w:sz w:val="28"/>
          <w:szCs w:val="28"/>
        </w:rPr>
      </w:pPr>
    </w:p>
    <w:p w:rsidR="00405CAD" w:rsidRDefault="00405CAD" w:rsidP="00405CAD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C22D32">
        <w:rPr>
          <w:rFonts w:eastAsiaTheme="minorHAnsi"/>
          <w:sz w:val="28"/>
          <w:szCs w:val="28"/>
          <w:lang w:eastAsia="en-US"/>
        </w:rPr>
        <w:t>Государственная функция в части принятия мер по результатам проведения проверок осуществляется на основании акта проверки, содержащего факты нарушений законодательства в области занятости населения в части обеспечения государственных гарантий в области содействия занятости населения</w:t>
      </w:r>
      <w:r>
        <w:rPr>
          <w:rFonts w:eastAsiaTheme="minorHAnsi"/>
          <w:sz w:val="28"/>
          <w:szCs w:val="28"/>
          <w:lang w:eastAsia="en-US"/>
        </w:rPr>
        <w:t xml:space="preserve">, либо </w:t>
      </w:r>
      <w:r>
        <w:rPr>
          <w:sz w:val="28"/>
          <w:szCs w:val="28"/>
        </w:rPr>
        <w:t>недочеты, недостатки в работе центров занятости населения, не влекущие за собой нарушения сроков и порядка предоставления государственных услуг в области содействия занятости населения.</w:t>
      </w:r>
    </w:p>
    <w:p w:rsidR="00405CAD" w:rsidRPr="008714A3" w:rsidRDefault="00405CAD" w:rsidP="00405CAD">
      <w:pPr>
        <w:pStyle w:val="ConsPlusNormal"/>
        <w:ind w:right="5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2A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выявлении </w:t>
      </w:r>
      <w:r w:rsidRPr="00C22D32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</w:t>
      </w:r>
      <w:r w:rsidRPr="00E22A10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C22D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нарушений законодательства в области занятости населения в части обеспечения государственных гарантий в области содействия занятости населения</w:t>
      </w:r>
      <w:r w:rsidRPr="00E22A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должностными лицами Агентства приняты приказы об устранении нарушений с указанием выявленных нарушений, установлением сроков устранения выявленных нарушений, формы контроля за устранением выявленных нарушений, формы и сроков информирования об устранении </w:t>
      </w:r>
      <w:r w:rsidRPr="008714A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выявленных нарушений, мер по недопущению нарушений.</w:t>
      </w:r>
    </w:p>
    <w:p w:rsidR="00405CAD" w:rsidRPr="008714A3" w:rsidRDefault="00405CAD" w:rsidP="00405CAD">
      <w:pPr>
        <w:pStyle w:val="ConsPlusNormal"/>
        <w:ind w:right="5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0E5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 об устранении нарушений исполнены своевременно, в полном объеме</w:t>
      </w:r>
      <w:r w:rsidRPr="008714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5CAD" w:rsidRPr="008714A3" w:rsidRDefault="00405CAD" w:rsidP="00405CAD">
      <w:pPr>
        <w:pStyle w:val="ConsPlusNormal"/>
        <w:ind w:right="5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bookmarkStart w:id="29" w:name="_Toc428370646"/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.2. Осуществление контроля за приемом на работу инвалидов в пределах установленной квоты в Камчатском крае.</w:t>
      </w:r>
      <w:bookmarkEnd w:id="29"/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.2.1. Основные формы контроля за приемом на работу инвалидов в пределах установленной квоты.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 xml:space="preserve">Исполнение государственной функции надзора и контроля осуществляется на основании подпункта 6 пункта 1 статьи 7.1-1. </w:t>
      </w:r>
      <w:r w:rsidRPr="00081576">
        <w:rPr>
          <w:iCs/>
          <w:sz w:val="28"/>
          <w:szCs w:val="28"/>
        </w:rPr>
        <w:t>Закона о занятости населения</w:t>
      </w:r>
      <w:r w:rsidRPr="00081576">
        <w:rPr>
          <w:sz w:val="28"/>
          <w:szCs w:val="28"/>
        </w:rPr>
        <w:t>, в частности,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lastRenderedPageBreak/>
        <w:t>Квотирование рабочих мест для трудоустройства инвалидов в Камчатском крае регулируется Законом Камчатского края от 11.06.2009 № 284 «О квотировании в Камчатском крае рабочих мест для отдельных категорий граждан, испытывающих трудности в поиске работы».</w:t>
      </w:r>
    </w:p>
    <w:p w:rsidR="00405CAD" w:rsidRPr="00081576" w:rsidRDefault="00405CAD" w:rsidP="00405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1576">
        <w:rPr>
          <w:rFonts w:eastAsia="Calibri"/>
          <w:sz w:val="28"/>
          <w:szCs w:val="28"/>
          <w:lang w:eastAsia="en-US"/>
        </w:rPr>
        <w:t xml:space="preserve">Требования к порядку исполнения государственной функции по осуществлению </w:t>
      </w:r>
      <w:r w:rsidRPr="00081576">
        <w:rPr>
          <w:sz w:val="28"/>
          <w:szCs w:val="28"/>
        </w:rPr>
        <w:t xml:space="preserve"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</w:t>
      </w:r>
      <w:r w:rsidRPr="00081576">
        <w:rPr>
          <w:rFonts w:eastAsia="Calibri"/>
          <w:sz w:val="28"/>
          <w:szCs w:val="28"/>
          <w:lang w:eastAsia="en-US"/>
        </w:rPr>
        <w:t xml:space="preserve">последовательность действий исполнения государственной функции, порядок и формы контроля за исполнением государственной функции, порядок обжалования действий (бездействия) должностного лица </w:t>
      </w:r>
      <w:r w:rsidRPr="00081576">
        <w:rPr>
          <w:sz w:val="28"/>
          <w:szCs w:val="28"/>
        </w:rPr>
        <w:t>регламентированы Административным регламентом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Pr="00081576">
        <w:rPr>
          <w:rFonts w:eastAsia="Calibri"/>
          <w:sz w:val="28"/>
          <w:szCs w:val="28"/>
          <w:lang w:eastAsia="en-US"/>
        </w:rPr>
        <w:t>, утвержденным приказом Агентства от 09.12.2013 № 258.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Государственная функция исполняется в отношении юридических лиц и индивидуальных предпринимателей.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Осуществление надзора и контроля проводится на основании Плана проведения проверок юридических лиц и индивидуальных предпринимателей, согласованного с Прокуратурой Камчатского края, в соответствии с требованиями Федерального закона от 26.12.2008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профилактической работы проводится контроль без взаимодействия с юридическими лицами и индивидуальными предпринимателями в соответствии со </w:t>
      </w:r>
      <w:r w:rsidRPr="00067747">
        <w:rPr>
          <w:sz w:val="28"/>
          <w:szCs w:val="28"/>
        </w:rPr>
        <w:t>статьей 8.3</w:t>
      </w:r>
      <w:r>
        <w:rPr>
          <w:sz w:val="28"/>
          <w:szCs w:val="28"/>
        </w:rPr>
        <w:t xml:space="preserve"> </w:t>
      </w:r>
      <w:r w:rsidRPr="0006774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677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67747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</w:t>
      </w:r>
      <w:r>
        <w:rPr>
          <w:sz w:val="28"/>
          <w:szCs w:val="28"/>
        </w:rPr>
        <w:t>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Default="00FE1F9F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>
        <w:rPr>
          <w:sz w:val="28"/>
          <w:szCs w:val="28"/>
        </w:rPr>
        <w:t>.2</w:t>
      </w:r>
      <w:r w:rsidR="00405CAD" w:rsidRPr="00E22A10">
        <w:rPr>
          <w:sz w:val="28"/>
          <w:szCs w:val="28"/>
        </w:rPr>
        <w:t>.2. Количество проверок по контролю за приемом на работу инвалидов в пределах установленной квоты, проведенных в отчетном периоде. Виды проверок.</w:t>
      </w: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Исполнение государственной функции осуществляется в виде:</w:t>
      </w: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1) плановой (выездной, документарной) проверки;</w:t>
      </w:r>
    </w:p>
    <w:p w:rsidR="00405CAD" w:rsidRPr="00E22A10" w:rsidRDefault="00405CAD" w:rsidP="00405CAD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2) внеплановой (выездной, документарной) проверки.</w:t>
      </w:r>
    </w:p>
    <w:p w:rsidR="00D45555" w:rsidRDefault="00D45555" w:rsidP="00D45555">
      <w:pPr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E22A10">
        <w:rPr>
          <w:sz w:val="28"/>
          <w:szCs w:val="28"/>
        </w:rPr>
        <w:t xml:space="preserve"> году исполнение государственной функции осуществлялось в виде плановых </w:t>
      </w:r>
      <w:r>
        <w:rPr>
          <w:sz w:val="28"/>
          <w:szCs w:val="28"/>
        </w:rPr>
        <w:t>документарных</w:t>
      </w:r>
      <w:r w:rsidRPr="00E22A10">
        <w:rPr>
          <w:sz w:val="28"/>
          <w:szCs w:val="28"/>
        </w:rPr>
        <w:t xml:space="preserve"> проверок в отношении </w:t>
      </w:r>
      <w:r>
        <w:rPr>
          <w:sz w:val="28"/>
          <w:szCs w:val="28"/>
        </w:rPr>
        <w:t>42</w:t>
      </w:r>
      <w:r w:rsidRPr="00E22A1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их лиц.</w:t>
      </w:r>
    </w:p>
    <w:p w:rsidR="00405CAD" w:rsidRPr="00E22A10" w:rsidRDefault="00D45555" w:rsidP="00D45555">
      <w:pPr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Внеплановые проверки не проводились ввиду отсутствия оснований.</w:t>
      </w:r>
    </w:p>
    <w:p w:rsidR="00405CAD" w:rsidRPr="00E22A10" w:rsidRDefault="00405CAD" w:rsidP="00405CAD">
      <w:pPr>
        <w:ind w:right="57" w:firstLine="709"/>
        <w:jc w:val="both"/>
        <w:rPr>
          <w:sz w:val="28"/>
          <w:szCs w:val="28"/>
        </w:rPr>
      </w:pPr>
    </w:p>
    <w:p w:rsidR="00950C34" w:rsidRDefault="00950C34" w:rsidP="00405CAD">
      <w:pPr>
        <w:ind w:right="57" w:firstLine="709"/>
        <w:jc w:val="both"/>
        <w:rPr>
          <w:sz w:val="28"/>
          <w:szCs w:val="28"/>
        </w:rPr>
      </w:pPr>
    </w:p>
    <w:p w:rsidR="00950C34" w:rsidRDefault="00950C34" w:rsidP="00405CAD">
      <w:pPr>
        <w:ind w:right="57" w:firstLine="709"/>
        <w:jc w:val="both"/>
        <w:rPr>
          <w:sz w:val="28"/>
          <w:szCs w:val="28"/>
        </w:rPr>
      </w:pPr>
    </w:p>
    <w:p w:rsidR="00405CAD" w:rsidRDefault="00FE1F9F" w:rsidP="00405CAD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05CAD">
        <w:rPr>
          <w:sz w:val="28"/>
          <w:szCs w:val="28"/>
        </w:rPr>
        <w:t>.2</w:t>
      </w:r>
      <w:r w:rsidR="00405CAD" w:rsidRPr="00E22A10">
        <w:rPr>
          <w:sz w:val="28"/>
          <w:szCs w:val="28"/>
        </w:rPr>
        <w:t>.3. Принятие мер по результатам мероприятий по контролю.</w:t>
      </w:r>
    </w:p>
    <w:p w:rsidR="00405CAD" w:rsidRPr="00E22A10" w:rsidRDefault="00405CAD" w:rsidP="00405CAD">
      <w:pPr>
        <w:ind w:right="57" w:firstLine="709"/>
        <w:jc w:val="both"/>
        <w:rPr>
          <w:sz w:val="28"/>
          <w:szCs w:val="28"/>
        </w:rPr>
      </w:pPr>
    </w:p>
    <w:p w:rsidR="00405CAD" w:rsidRPr="00E22A10" w:rsidRDefault="00405CAD" w:rsidP="00405CAD">
      <w:pPr>
        <w:autoSpaceDE w:val="0"/>
        <w:autoSpaceDN w:val="0"/>
        <w:adjustRightInd w:val="0"/>
        <w:ind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C22D32">
        <w:rPr>
          <w:rFonts w:eastAsiaTheme="minorHAnsi"/>
          <w:sz w:val="28"/>
          <w:szCs w:val="28"/>
          <w:lang w:eastAsia="en-US"/>
        </w:rPr>
        <w:t>Государственная функция в части принятия мер по результатам проведения проверок осуществляется на</w:t>
      </w:r>
      <w:r w:rsidRPr="00E22A10">
        <w:rPr>
          <w:rFonts w:eastAsiaTheme="minorHAnsi"/>
          <w:sz w:val="28"/>
          <w:szCs w:val="28"/>
          <w:lang w:eastAsia="en-US"/>
        </w:rPr>
        <w:t xml:space="preserve"> </w:t>
      </w:r>
      <w:r w:rsidRPr="00C22D32">
        <w:rPr>
          <w:rFonts w:eastAsiaTheme="minorHAnsi"/>
          <w:sz w:val="28"/>
          <w:szCs w:val="28"/>
          <w:lang w:eastAsia="en-US"/>
        </w:rPr>
        <w:t xml:space="preserve">основании акта проверки, содержащего факты нарушений </w:t>
      </w:r>
      <w:r w:rsidRPr="00E22A10">
        <w:rPr>
          <w:rFonts w:eastAsiaTheme="minorHAnsi"/>
          <w:sz w:val="28"/>
          <w:szCs w:val="28"/>
          <w:lang w:eastAsia="en-US"/>
        </w:rPr>
        <w:t xml:space="preserve">обязательных требований, установленных Законом о занятости </w:t>
      </w:r>
      <w:r w:rsidRPr="00074005">
        <w:rPr>
          <w:rFonts w:eastAsiaTheme="minorHAnsi"/>
          <w:sz w:val="28"/>
          <w:szCs w:val="28"/>
          <w:lang w:eastAsia="en-US"/>
        </w:rPr>
        <w:t>населения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A10">
        <w:rPr>
          <w:rFonts w:eastAsiaTheme="minorHAnsi"/>
          <w:sz w:val="28"/>
          <w:szCs w:val="28"/>
          <w:lang w:eastAsia="en-US"/>
        </w:rPr>
        <w:t>и законодательством о квотировании.</w:t>
      </w:r>
    </w:p>
    <w:p w:rsidR="00405CAD" w:rsidRDefault="00405CAD" w:rsidP="00405CAD">
      <w:pPr>
        <w:ind w:right="57" w:firstLine="709"/>
        <w:jc w:val="both"/>
        <w:rPr>
          <w:sz w:val="28"/>
          <w:szCs w:val="28"/>
        </w:rPr>
      </w:pPr>
      <w:r w:rsidRPr="00E22A10">
        <w:rPr>
          <w:rFonts w:eastAsiaTheme="minorHAnsi"/>
          <w:sz w:val="28"/>
          <w:szCs w:val="28"/>
          <w:lang w:eastAsia="en-US"/>
        </w:rPr>
        <w:t xml:space="preserve">При выявлении </w:t>
      </w:r>
      <w:r w:rsidRPr="00C22D32">
        <w:rPr>
          <w:rFonts w:eastAsiaTheme="minorHAnsi"/>
          <w:sz w:val="28"/>
          <w:szCs w:val="28"/>
          <w:lang w:eastAsia="en-US"/>
        </w:rPr>
        <w:t>факт</w:t>
      </w:r>
      <w:r w:rsidRPr="00E22A10">
        <w:rPr>
          <w:rFonts w:eastAsiaTheme="minorHAnsi"/>
          <w:sz w:val="28"/>
          <w:szCs w:val="28"/>
          <w:lang w:eastAsia="en-US"/>
        </w:rPr>
        <w:t>ов</w:t>
      </w:r>
      <w:r w:rsidRPr="00C22D32">
        <w:rPr>
          <w:rFonts w:eastAsiaTheme="minorHAnsi"/>
          <w:sz w:val="28"/>
          <w:szCs w:val="28"/>
          <w:lang w:eastAsia="en-US"/>
        </w:rPr>
        <w:t xml:space="preserve"> нарушений</w:t>
      </w:r>
      <w:r w:rsidRPr="00E22A10">
        <w:rPr>
          <w:rFonts w:eastAsiaTheme="minorHAnsi"/>
          <w:sz w:val="28"/>
          <w:szCs w:val="28"/>
          <w:lang w:eastAsia="en-US"/>
        </w:rPr>
        <w:t xml:space="preserve"> обязательных требований, установленных</w:t>
      </w:r>
      <w:r w:rsidRPr="00C22D32">
        <w:rPr>
          <w:rFonts w:eastAsiaTheme="minorHAnsi"/>
          <w:sz w:val="28"/>
          <w:szCs w:val="28"/>
          <w:lang w:eastAsia="en-US"/>
        </w:rPr>
        <w:t xml:space="preserve"> </w:t>
      </w:r>
      <w:r w:rsidRPr="00E22A10">
        <w:rPr>
          <w:rFonts w:eastAsiaTheme="minorHAnsi"/>
          <w:sz w:val="28"/>
          <w:szCs w:val="28"/>
          <w:lang w:eastAsia="en-US"/>
        </w:rPr>
        <w:t xml:space="preserve">Законам о занятости </w:t>
      </w:r>
      <w:r>
        <w:rPr>
          <w:rFonts w:eastAsiaTheme="minorHAnsi"/>
          <w:sz w:val="28"/>
          <w:szCs w:val="28"/>
          <w:lang w:eastAsia="en-US"/>
        </w:rPr>
        <w:t xml:space="preserve">населения </w:t>
      </w:r>
      <w:r w:rsidRPr="00E22A10">
        <w:rPr>
          <w:rFonts w:eastAsiaTheme="minorHAnsi"/>
          <w:sz w:val="28"/>
          <w:szCs w:val="28"/>
          <w:lang w:eastAsia="en-US"/>
        </w:rPr>
        <w:t>и законодательством о квотировании</w:t>
      </w:r>
      <w:r>
        <w:rPr>
          <w:rFonts w:eastAsiaTheme="minorHAnsi"/>
          <w:sz w:val="28"/>
          <w:szCs w:val="28"/>
          <w:lang w:eastAsia="en-US"/>
        </w:rPr>
        <w:t>,</w:t>
      </w:r>
      <w:r w:rsidRPr="00E22A10">
        <w:rPr>
          <w:rFonts w:eastAsiaTheme="minorHAnsi"/>
          <w:sz w:val="28"/>
          <w:szCs w:val="28"/>
          <w:lang w:eastAsia="en-US"/>
        </w:rPr>
        <w:t xml:space="preserve"> должностными лицами Агентства</w:t>
      </w:r>
      <w:r w:rsidRPr="00E22A10">
        <w:rPr>
          <w:sz w:val="28"/>
          <w:szCs w:val="28"/>
        </w:rPr>
        <w:t xml:space="preserve"> выдан</w:t>
      </w:r>
      <w:r>
        <w:rPr>
          <w:sz w:val="28"/>
          <w:szCs w:val="28"/>
        </w:rPr>
        <w:t>о</w:t>
      </w:r>
      <w:r w:rsidRPr="00E22A1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</w:t>
      </w:r>
      <w:r w:rsidRPr="00E22A10">
        <w:rPr>
          <w:sz w:val="28"/>
          <w:szCs w:val="28"/>
        </w:rPr>
        <w:t>м лиц</w:t>
      </w:r>
      <w:r>
        <w:rPr>
          <w:sz w:val="28"/>
          <w:szCs w:val="28"/>
        </w:rPr>
        <w:t>ам</w:t>
      </w:r>
      <w:r w:rsidRPr="00E22A1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50C34">
        <w:rPr>
          <w:sz w:val="28"/>
          <w:szCs w:val="28"/>
        </w:rPr>
        <w:t>1</w:t>
      </w:r>
      <w:r>
        <w:rPr>
          <w:sz w:val="28"/>
          <w:szCs w:val="28"/>
        </w:rPr>
        <w:t xml:space="preserve"> предписаний</w:t>
      </w:r>
      <w:r w:rsidRPr="00E22A10">
        <w:rPr>
          <w:sz w:val="28"/>
          <w:szCs w:val="28"/>
        </w:rPr>
        <w:t xml:space="preserve"> об устранении выявленных нарушений с указанием срок</w:t>
      </w:r>
      <w:r>
        <w:rPr>
          <w:sz w:val="28"/>
          <w:szCs w:val="28"/>
        </w:rPr>
        <w:t>ов</w:t>
      </w:r>
      <w:r w:rsidRPr="00E22A10">
        <w:rPr>
          <w:sz w:val="28"/>
          <w:szCs w:val="28"/>
        </w:rPr>
        <w:t xml:space="preserve"> устранения</w:t>
      </w:r>
      <w:r>
        <w:rPr>
          <w:sz w:val="28"/>
          <w:szCs w:val="28"/>
        </w:rPr>
        <w:t xml:space="preserve"> выявленных нарушений</w:t>
      </w:r>
      <w:r w:rsidRPr="00E22A10">
        <w:rPr>
          <w:sz w:val="28"/>
          <w:szCs w:val="28"/>
        </w:rPr>
        <w:t>.</w:t>
      </w:r>
    </w:p>
    <w:p w:rsidR="00405CAD" w:rsidRDefault="00405CAD" w:rsidP="00405CAD">
      <w:pPr>
        <w:ind w:right="57" w:firstLine="709"/>
        <w:jc w:val="both"/>
        <w:rPr>
          <w:sz w:val="28"/>
          <w:szCs w:val="28"/>
        </w:rPr>
      </w:pPr>
      <w:r w:rsidRPr="00E22A10">
        <w:rPr>
          <w:sz w:val="28"/>
          <w:szCs w:val="28"/>
        </w:rPr>
        <w:t>Предписани</w:t>
      </w:r>
      <w:r>
        <w:rPr>
          <w:sz w:val="28"/>
          <w:szCs w:val="28"/>
        </w:rPr>
        <w:t>я</w:t>
      </w:r>
      <w:r w:rsidRPr="00E22A10">
        <w:rPr>
          <w:sz w:val="28"/>
          <w:szCs w:val="28"/>
        </w:rPr>
        <w:t xml:space="preserve"> об устранении выявленных нарушений юридическим</w:t>
      </w:r>
      <w:r>
        <w:rPr>
          <w:sz w:val="28"/>
          <w:szCs w:val="28"/>
        </w:rPr>
        <w:t>и</w:t>
      </w:r>
      <w:r w:rsidRPr="00E22A10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ами </w:t>
      </w:r>
      <w:r w:rsidRPr="00E22A10">
        <w:rPr>
          <w:sz w:val="28"/>
          <w:szCs w:val="28"/>
        </w:rPr>
        <w:t>исполнен</w:t>
      </w:r>
      <w:r>
        <w:rPr>
          <w:sz w:val="28"/>
          <w:szCs w:val="28"/>
        </w:rPr>
        <w:t>ы</w:t>
      </w:r>
      <w:r w:rsidRPr="00E22A10">
        <w:rPr>
          <w:sz w:val="28"/>
          <w:szCs w:val="28"/>
        </w:rPr>
        <w:t xml:space="preserve"> своевременно и в полном объеме.</w:t>
      </w:r>
    </w:p>
    <w:p w:rsidR="00405CAD" w:rsidRPr="00E22A10" w:rsidRDefault="00405CAD" w:rsidP="00405CAD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проведения контроля без взаимодействия с </w:t>
      </w:r>
      <w:r w:rsidRPr="00213462">
        <w:rPr>
          <w:sz w:val="28"/>
          <w:szCs w:val="28"/>
        </w:rPr>
        <w:t>юридическими лицами и индивидуальными предпринимателями</w:t>
      </w:r>
      <w:r>
        <w:rPr>
          <w:sz w:val="28"/>
          <w:szCs w:val="28"/>
        </w:rPr>
        <w:t xml:space="preserve"> работодателям выдано </w:t>
      </w:r>
      <w:r w:rsidR="00950C34">
        <w:rPr>
          <w:sz w:val="28"/>
          <w:szCs w:val="28"/>
        </w:rPr>
        <w:t>100</w:t>
      </w:r>
      <w:r w:rsidRPr="00213462">
        <w:rPr>
          <w:sz w:val="28"/>
          <w:szCs w:val="28"/>
        </w:rPr>
        <w:t xml:space="preserve"> предостережени</w:t>
      </w:r>
      <w:r w:rsidR="00950C34">
        <w:rPr>
          <w:sz w:val="28"/>
          <w:szCs w:val="28"/>
        </w:rPr>
        <w:t>й</w:t>
      </w:r>
      <w:r w:rsidRPr="00213462">
        <w:rPr>
          <w:sz w:val="28"/>
          <w:szCs w:val="28"/>
        </w:rPr>
        <w:t xml:space="preserve"> о недопустимости нарушения статьи 25 Закона РФ от 19.04.1991 № 1032-1 «О занятости населения в Российской Федерации</w:t>
      </w:r>
      <w:r>
        <w:rPr>
          <w:sz w:val="28"/>
          <w:szCs w:val="28"/>
        </w:rPr>
        <w:t>».</w:t>
      </w:r>
    </w:p>
    <w:p w:rsidR="00405CAD" w:rsidRPr="00E22A10" w:rsidRDefault="00405CAD" w:rsidP="00405CAD">
      <w:pPr>
        <w:pStyle w:val="150"/>
        <w:keepNext w:val="0"/>
        <w:ind w:right="57" w:firstLine="709"/>
        <w:rPr>
          <w:lang w:val="ru-RU"/>
        </w:rPr>
      </w:pPr>
      <w:bookmarkStart w:id="30" w:name="_Toc428370647"/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.3. Осуществление контроля за регистрацией инвалидов в качестве безработных в Камчатском крае.</w:t>
      </w:r>
      <w:bookmarkEnd w:id="30"/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.3.1. Основные формы контроля.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 xml:space="preserve">Исполнение государственной функции надзора и контроля осуществляется на основании подпункта 6 пункта 1 статьи 7.1-1. </w:t>
      </w:r>
      <w:r w:rsidRPr="00081576">
        <w:rPr>
          <w:iCs/>
          <w:sz w:val="28"/>
          <w:szCs w:val="28"/>
        </w:rPr>
        <w:t>Закона о занятости населения</w:t>
      </w:r>
      <w:r w:rsidRPr="00081576">
        <w:rPr>
          <w:sz w:val="28"/>
          <w:szCs w:val="28"/>
        </w:rPr>
        <w:t>, в частности за регистрацией инвалидов в качестве безработных.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rFonts w:eastAsia="Calibri"/>
          <w:sz w:val="28"/>
          <w:szCs w:val="28"/>
          <w:lang w:eastAsia="en-US"/>
        </w:rPr>
        <w:t xml:space="preserve">Обязательные требования к порядку исполнения государственной функции по осуществлению </w:t>
      </w:r>
      <w:r w:rsidRPr="00081576">
        <w:rPr>
          <w:sz w:val="28"/>
          <w:szCs w:val="28"/>
        </w:rPr>
        <w:t xml:space="preserve">надзора и контроля за регистрацией инвалидов в качестве безработных регламентированы Административным регламентом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безработных, </w:t>
      </w:r>
      <w:r w:rsidRPr="00081576">
        <w:rPr>
          <w:rFonts w:eastAsia="Calibri"/>
          <w:sz w:val="28"/>
          <w:szCs w:val="28"/>
          <w:lang w:eastAsia="en-US"/>
        </w:rPr>
        <w:t>утвержденным приказом Агентства</w:t>
      </w:r>
      <w:r w:rsidRPr="00081576">
        <w:rPr>
          <w:sz w:val="28"/>
          <w:szCs w:val="28"/>
        </w:rPr>
        <w:t xml:space="preserve"> от 19.03.2014 № 55.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Государственная функция исполняется в отношении центров занятости населения, осуществляющих деятельность по регистрации инвалидов в качестве безработных.</w:t>
      </w:r>
    </w:p>
    <w:p w:rsidR="00405CAD" w:rsidRDefault="00950C34" w:rsidP="00405CAD">
      <w:pPr>
        <w:ind w:firstLine="709"/>
        <w:jc w:val="both"/>
        <w:rPr>
          <w:sz w:val="28"/>
          <w:szCs w:val="28"/>
          <w:shd w:val="clear" w:color="auto" w:fill="DDD9C3" w:themeFill="background2" w:themeFillShade="E6"/>
        </w:rPr>
      </w:pPr>
      <w:r w:rsidRPr="00866EFE">
        <w:rPr>
          <w:sz w:val="28"/>
          <w:szCs w:val="28"/>
          <w:shd w:val="clear" w:color="auto" w:fill="FFFFFF" w:themeFill="background1"/>
        </w:rPr>
        <w:t>Государственная функция реализуется на основании плана проведения проверок, утвержденного приказом Агентства от 20.12.2018 № 361 «Об осуществлении контроля за деятельностью краевых государственных казенных учреждений центров занятости населения».</w:t>
      </w:r>
    </w:p>
    <w:p w:rsidR="00405CAD" w:rsidRPr="00CE0B41" w:rsidRDefault="00405CAD" w:rsidP="00405CAD">
      <w:pPr>
        <w:ind w:firstLine="709"/>
        <w:jc w:val="both"/>
      </w:pPr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.3.2. Количество проверок по контролю за регистрацией инвалидов в качестве безработных, проведенных в отчетном периоде. Виды проверок.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Исполнение государственной функции осуществляется в виде:</w:t>
      </w:r>
    </w:p>
    <w:p w:rsidR="00405CAD" w:rsidRPr="000D2386" w:rsidRDefault="00405CAD" w:rsidP="00405CAD">
      <w:pPr>
        <w:ind w:firstLine="709"/>
        <w:jc w:val="both"/>
        <w:rPr>
          <w:sz w:val="28"/>
          <w:szCs w:val="28"/>
        </w:rPr>
      </w:pPr>
      <w:r w:rsidRPr="000D2386">
        <w:rPr>
          <w:sz w:val="28"/>
          <w:szCs w:val="28"/>
        </w:rPr>
        <w:lastRenderedPageBreak/>
        <w:t>1) плановой (выездной, документарной) проверки;</w:t>
      </w:r>
    </w:p>
    <w:p w:rsidR="00405CAD" w:rsidRPr="00F4682D" w:rsidRDefault="00405CAD" w:rsidP="00405CAD">
      <w:pPr>
        <w:ind w:firstLine="709"/>
        <w:jc w:val="both"/>
        <w:rPr>
          <w:i/>
          <w:sz w:val="28"/>
          <w:szCs w:val="28"/>
        </w:rPr>
      </w:pPr>
      <w:r w:rsidRPr="000D2386">
        <w:rPr>
          <w:sz w:val="28"/>
          <w:szCs w:val="28"/>
        </w:rPr>
        <w:t>2) внеплановой (выездной, документарной) проверки.</w:t>
      </w:r>
    </w:p>
    <w:p w:rsidR="00950C34" w:rsidRPr="00866EFE" w:rsidRDefault="00950C34" w:rsidP="00950C34">
      <w:pPr>
        <w:shd w:val="clear" w:color="auto" w:fill="FFFFFF" w:themeFill="background1"/>
        <w:ind w:right="57" w:firstLine="709"/>
        <w:jc w:val="both"/>
        <w:rPr>
          <w:sz w:val="28"/>
          <w:szCs w:val="28"/>
        </w:rPr>
      </w:pPr>
      <w:r w:rsidRPr="00866EFE">
        <w:rPr>
          <w:sz w:val="28"/>
          <w:szCs w:val="28"/>
        </w:rPr>
        <w:t>В 2019 году исполнение государственной функции осуществлялось в виде плановых проверок в отношении 5 центров занятости населения, из них:</w:t>
      </w:r>
    </w:p>
    <w:p w:rsidR="00950C34" w:rsidRPr="00866EFE" w:rsidRDefault="00950C34" w:rsidP="00950C34">
      <w:pPr>
        <w:shd w:val="clear" w:color="auto" w:fill="FFFFFF" w:themeFill="background1"/>
        <w:ind w:right="57" w:firstLine="709"/>
        <w:jc w:val="both"/>
        <w:rPr>
          <w:sz w:val="28"/>
          <w:szCs w:val="28"/>
        </w:rPr>
      </w:pPr>
      <w:r w:rsidRPr="00866EFE">
        <w:rPr>
          <w:sz w:val="28"/>
          <w:szCs w:val="28"/>
        </w:rPr>
        <w:t xml:space="preserve">в виде плановой документарной проверки – в отношении КГКУ ЦЗН </w:t>
      </w:r>
      <w:proofErr w:type="spellStart"/>
      <w:r w:rsidRPr="00866EFE">
        <w:rPr>
          <w:sz w:val="28"/>
          <w:szCs w:val="28"/>
        </w:rPr>
        <w:t>Олюторского</w:t>
      </w:r>
      <w:proofErr w:type="spellEnd"/>
      <w:r w:rsidRPr="00866EFE">
        <w:rPr>
          <w:sz w:val="28"/>
          <w:szCs w:val="28"/>
        </w:rPr>
        <w:t xml:space="preserve"> района, КГКУ ЦЗН </w:t>
      </w:r>
      <w:proofErr w:type="spellStart"/>
      <w:r w:rsidRPr="00866EFE">
        <w:rPr>
          <w:sz w:val="28"/>
          <w:szCs w:val="28"/>
        </w:rPr>
        <w:t>Усть</w:t>
      </w:r>
      <w:proofErr w:type="spellEnd"/>
      <w:r w:rsidRPr="00866EFE">
        <w:rPr>
          <w:sz w:val="28"/>
          <w:szCs w:val="28"/>
        </w:rPr>
        <w:t>-Большерецкого района, КГКУ ЦЗН поселка Ключи;</w:t>
      </w:r>
    </w:p>
    <w:p w:rsidR="00950C34" w:rsidRPr="00866EFE" w:rsidRDefault="00950C34" w:rsidP="00950C34">
      <w:pPr>
        <w:shd w:val="clear" w:color="auto" w:fill="FFFFFF" w:themeFill="background1"/>
        <w:ind w:right="57" w:firstLine="709"/>
        <w:jc w:val="both"/>
        <w:rPr>
          <w:sz w:val="28"/>
          <w:szCs w:val="28"/>
        </w:rPr>
      </w:pPr>
      <w:r w:rsidRPr="00866EFE">
        <w:rPr>
          <w:sz w:val="28"/>
          <w:szCs w:val="28"/>
        </w:rPr>
        <w:t xml:space="preserve">в виде плановой выездной проверки – в отношении КГКУ ЦЗН </w:t>
      </w:r>
      <w:proofErr w:type="spellStart"/>
      <w:r w:rsidRPr="00866EFE">
        <w:rPr>
          <w:sz w:val="28"/>
          <w:szCs w:val="28"/>
        </w:rPr>
        <w:t>Елизовского</w:t>
      </w:r>
      <w:proofErr w:type="spellEnd"/>
      <w:r w:rsidRPr="00866EFE">
        <w:rPr>
          <w:sz w:val="28"/>
          <w:szCs w:val="28"/>
        </w:rPr>
        <w:t xml:space="preserve"> района, КГКУ ЦЗН </w:t>
      </w:r>
      <w:proofErr w:type="spellStart"/>
      <w:r w:rsidRPr="00866EFE">
        <w:rPr>
          <w:sz w:val="28"/>
          <w:szCs w:val="28"/>
        </w:rPr>
        <w:t>Тигильского</w:t>
      </w:r>
      <w:proofErr w:type="spellEnd"/>
      <w:r w:rsidRPr="00866EFE">
        <w:rPr>
          <w:sz w:val="28"/>
          <w:szCs w:val="28"/>
        </w:rPr>
        <w:t xml:space="preserve"> района.</w:t>
      </w:r>
    </w:p>
    <w:p w:rsidR="00405CAD" w:rsidRPr="00477277" w:rsidRDefault="00950C34" w:rsidP="00950C34">
      <w:pPr>
        <w:ind w:firstLine="709"/>
        <w:jc w:val="both"/>
        <w:rPr>
          <w:sz w:val="28"/>
          <w:szCs w:val="28"/>
        </w:rPr>
      </w:pPr>
      <w:r w:rsidRPr="00866EFE">
        <w:rPr>
          <w:sz w:val="28"/>
          <w:szCs w:val="28"/>
        </w:rPr>
        <w:t>Внеплановые проверки в отношении центров занятости населения не проводились ввиду отсутствия оснований.</w:t>
      </w:r>
    </w:p>
    <w:p w:rsidR="00405CAD" w:rsidRPr="00F4682D" w:rsidRDefault="00405CAD" w:rsidP="00405CAD">
      <w:pPr>
        <w:ind w:firstLine="709"/>
        <w:jc w:val="both"/>
        <w:rPr>
          <w:i/>
          <w:sz w:val="28"/>
          <w:szCs w:val="28"/>
        </w:rPr>
      </w:pPr>
    </w:p>
    <w:p w:rsidR="00405CAD" w:rsidRPr="00081576" w:rsidRDefault="00FE1F9F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>.3.3. Принятие мер по результатам мероприятий по контролю.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 xml:space="preserve">Государственная функция в части принятия мер по результатам проведения проверок осуществляется на основании акта проверки, содержащего факты нарушений законодательства в области занятости населения в части </w:t>
      </w:r>
      <w:r w:rsidRPr="00081576">
        <w:rPr>
          <w:sz w:val="28"/>
          <w:szCs w:val="28"/>
        </w:rPr>
        <w:t>регистрации инвалидов в качестве безработных</w:t>
      </w:r>
      <w:r w:rsidRPr="00081576">
        <w:rPr>
          <w:rFonts w:eastAsiaTheme="minorHAnsi"/>
          <w:sz w:val="28"/>
          <w:szCs w:val="28"/>
          <w:lang w:eastAsia="en-US"/>
        </w:rPr>
        <w:t>.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 xml:space="preserve">При выявлении фактов нарушений законодательства в области занятости населения в части </w:t>
      </w:r>
      <w:r w:rsidRPr="00081576">
        <w:rPr>
          <w:sz w:val="28"/>
          <w:szCs w:val="28"/>
        </w:rPr>
        <w:t>регистрации инвалидов в качестве безработных</w:t>
      </w:r>
      <w:r w:rsidRPr="00081576">
        <w:rPr>
          <w:rFonts w:eastAsiaTheme="minorHAnsi"/>
          <w:sz w:val="28"/>
          <w:szCs w:val="28"/>
          <w:lang w:eastAsia="en-US"/>
        </w:rPr>
        <w:t xml:space="preserve"> должностными лицами Агентства приняты приказы об устранении нарушений с указанием выявленных нарушений, установлением сроков устранения выявленных нарушений, формы контроля за устранением выявленных нарушений, формы и сроков информирования об устранении выявленных нарушений, мер по недопущению нарушений.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>Приказы об устранении нарушений исполнены своевременно, в полном объеме.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6B0BAE">
        <w:rPr>
          <w:sz w:val="28"/>
          <w:szCs w:val="28"/>
        </w:rPr>
        <w:t>В 201</w:t>
      </w:r>
      <w:r w:rsidR="00950C34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  <w:r w:rsidRPr="006B0BAE">
        <w:rPr>
          <w:bCs/>
          <w:spacing w:val="-3"/>
          <w:sz w:val="28"/>
          <w:szCs w:val="28"/>
        </w:rPr>
        <w:t xml:space="preserve"> </w:t>
      </w:r>
      <w:r w:rsidRPr="006B0BAE">
        <w:rPr>
          <w:sz w:val="28"/>
          <w:szCs w:val="28"/>
        </w:rPr>
        <w:t>протокол</w:t>
      </w:r>
      <w:r>
        <w:rPr>
          <w:sz w:val="28"/>
          <w:szCs w:val="28"/>
        </w:rPr>
        <w:t>ы</w:t>
      </w:r>
      <w:r w:rsidRPr="006B0BAE">
        <w:rPr>
          <w:sz w:val="28"/>
          <w:szCs w:val="28"/>
        </w:rPr>
        <w:t xml:space="preserve"> </w:t>
      </w:r>
      <w:r w:rsidRPr="006B0BAE">
        <w:rPr>
          <w:bCs/>
          <w:sz w:val="28"/>
          <w:szCs w:val="28"/>
        </w:rPr>
        <w:t xml:space="preserve">об административном </w:t>
      </w:r>
      <w:r>
        <w:rPr>
          <w:bCs/>
          <w:sz w:val="28"/>
          <w:szCs w:val="28"/>
        </w:rPr>
        <w:t xml:space="preserve">правонарушении, </w:t>
      </w:r>
      <w:r w:rsidRPr="006B0BAE">
        <w:rPr>
          <w:bCs/>
          <w:sz w:val="28"/>
          <w:szCs w:val="28"/>
        </w:rPr>
        <w:t>предусмотренном ст.</w:t>
      </w:r>
      <w:r>
        <w:rPr>
          <w:bCs/>
          <w:sz w:val="28"/>
          <w:szCs w:val="28"/>
        </w:rPr>
        <w:t xml:space="preserve"> </w:t>
      </w:r>
      <w:r w:rsidRPr="006B0BAE">
        <w:rPr>
          <w:bCs/>
          <w:sz w:val="28"/>
          <w:szCs w:val="28"/>
        </w:rPr>
        <w:t xml:space="preserve">5.42 Кодекса Российской Федерации об административных </w:t>
      </w:r>
      <w:r w:rsidRPr="006B0BAE">
        <w:rPr>
          <w:bCs/>
          <w:spacing w:val="-3"/>
          <w:sz w:val="28"/>
          <w:szCs w:val="28"/>
        </w:rPr>
        <w:t xml:space="preserve">правонарушениях, в отношении </w:t>
      </w:r>
      <w:r w:rsidRPr="006B0BAE">
        <w:rPr>
          <w:sz w:val="28"/>
          <w:szCs w:val="28"/>
        </w:rPr>
        <w:t>директор</w:t>
      </w:r>
      <w:r>
        <w:rPr>
          <w:sz w:val="28"/>
          <w:szCs w:val="28"/>
        </w:rPr>
        <w:t>ов</w:t>
      </w:r>
      <w:r w:rsidRPr="006B0BAE">
        <w:rPr>
          <w:sz w:val="28"/>
          <w:szCs w:val="28"/>
        </w:rPr>
        <w:t xml:space="preserve"> КГКУ ЦЗН </w:t>
      </w:r>
      <w:r>
        <w:rPr>
          <w:sz w:val="28"/>
          <w:szCs w:val="28"/>
        </w:rPr>
        <w:t>Камчатского края не составлялись</w:t>
      </w:r>
      <w:r w:rsidRPr="006B0BAE">
        <w:rPr>
          <w:sz w:val="28"/>
          <w:szCs w:val="28"/>
        </w:rPr>
        <w:t>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081576" w:rsidRDefault="00FE1F9F" w:rsidP="00405CA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6</w:t>
      </w:r>
      <w:r w:rsidR="00405CAD" w:rsidRPr="00081576">
        <w:rPr>
          <w:sz w:val="28"/>
          <w:szCs w:val="28"/>
        </w:rPr>
        <w:t xml:space="preserve">.4. Обзор деятельности за исполнением работодателями требований пунктов 2, 3, 6 статьи 25 </w:t>
      </w:r>
      <w:r w:rsidR="00405CAD" w:rsidRPr="00081576">
        <w:rPr>
          <w:iCs/>
          <w:sz w:val="28"/>
          <w:szCs w:val="28"/>
        </w:rPr>
        <w:t>Закона Российской Федерации от 19.04.1991 № 1032-1 «О занятости населения в Российской Федерации».</w:t>
      </w:r>
    </w:p>
    <w:p w:rsidR="00405CAD" w:rsidRPr="00081576" w:rsidRDefault="00405CAD" w:rsidP="00405CAD">
      <w:pPr>
        <w:ind w:firstLine="709"/>
        <w:jc w:val="both"/>
        <w:rPr>
          <w:iCs/>
          <w:sz w:val="28"/>
          <w:szCs w:val="28"/>
        </w:rPr>
      </w:pP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iCs/>
          <w:sz w:val="28"/>
          <w:szCs w:val="28"/>
        </w:rPr>
        <w:t xml:space="preserve">При нарушении требований </w:t>
      </w:r>
      <w:r w:rsidRPr="00081576">
        <w:rPr>
          <w:sz w:val="28"/>
          <w:szCs w:val="28"/>
        </w:rPr>
        <w:t xml:space="preserve">пунктов 2, 3, 6 статьи 25 </w:t>
      </w:r>
      <w:r w:rsidRPr="00081576">
        <w:rPr>
          <w:iCs/>
          <w:sz w:val="28"/>
          <w:szCs w:val="28"/>
        </w:rPr>
        <w:t xml:space="preserve">Закона о занятости населения </w:t>
      </w:r>
      <w:r w:rsidRPr="00081576">
        <w:rPr>
          <w:rFonts w:eastAsiaTheme="minorHAnsi"/>
          <w:sz w:val="28"/>
          <w:szCs w:val="28"/>
          <w:lang w:eastAsia="en-US"/>
        </w:rPr>
        <w:t xml:space="preserve">должностные лица Агентства составляют протоколы об административных правонарушениях, </w:t>
      </w:r>
      <w:r w:rsidRPr="00081576">
        <w:rPr>
          <w:sz w:val="28"/>
          <w:szCs w:val="28"/>
        </w:rPr>
        <w:t xml:space="preserve">предусмотренных </w:t>
      </w:r>
      <w:hyperlink r:id="rId11" w:history="1">
        <w:r w:rsidRPr="00081576">
          <w:rPr>
            <w:sz w:val="28"/>
            <w:szCs w:val="28"/>
          </w:rPr>
          <w:t>статьями 5.42</w:t>
        </w:r>
      </w:hyperlink>
      <w:r w:rsidRPr="00081576">
        <w:rPr>
          <w:sz w:val="28"/>
          <w:szCs w:val="28"/>
        </w:rPr>
        <w:t xml:space="preserve">, </w:t>
      </w:r>
      <w:hyperlink r:id="rId12" w:history="1">
        <w:r w:rsidRPr="00081576">
          <w:rPr>
            <w:sz w:val="28"/>
            <w:szCs w:val="28"/>
          </w:rPr>
          <w:t>13.11.1</w:t>
        </w:r>
      </w:hyperlink>
      <w:r w:rsidRPr="00081576">
        <w:rPr>
          <w:sz w:val="28"/>
          <w:szCs w:val="28"/>
        </w:rPr>
        <w:t xml:space="preserve">, </w:t>
      </w:r>
      <w:hyperlink r:id="rId13" w:history="1">
        <w:r w:rsidRPr="00081576">
          <w:rPr>
            <w:sz w:val="28"/>
            <w:szCs w:val="28"/>
          </w:rPr>
          <w:t>частью 1 статьи 19.5</w:t>
        </w:r>
      </w:hyperlink>
      <w:r w:rsidRPr="00081576">
        <w:rPr>
          <w:sz w:val="28"/>
          <w:szCs w:val="28"/>
        </w:rPr>
        <w:t xml:space="preserve"> и </w:t>
      </w:r>
      <w:hyperlink r:id="rId14" w:history="1">
        <w:r w:rsidRPr="00081576">
          <w:rPr>
            <w:sz w:val="28"/>
            <w:szCs w:val="28"/>
          </w:rPr>
          <w:t>статьей 19.7</w:t>
        </w:r>
      </w:hyperlink>
      <w:r w:rsidRPr="00081576">
        <w:rPr>
          <w:sz w:val="28"/>
          <w:szCs w:val="28"/>
        </w:rPr>
        <w:t xml:space="preserve"> Кодекса Российской Фед</w:t>
      </w:r>
      <w:r>
        <w:rPr>
          <w:sz w:val="28"/>
          <w:szCs w:val="28"/>
        </w:rPr>
        <w:t>ерации об административных право</w:t>
      </w:r>
      <w:r w:rsidRPr="00081576">
        <w:rPr>
          <w:sz w:val="28"/>
          <w:szCs w:val="28"/>
        </w:rPr>
        <w:t>нарушениях.</w:t>
      </w:r>
    </w:p>
    <w:p w:rsidR="00405CAD" w:rsidRPr="00081576" w:rsidRDefault="00405CAD" w:rsidP="00405CAD">
      <w:pPr>
        <w:ind w:firstLine="709"/>
        <w:jc w:val="both"/>
        <w:rPr>
          <w:bCs/>
          <w:spacing w:val="-5"/>
          <w:sz w:val="28"/>
          <w:szCs w:val="28"/>
        </w:rPr>
      </w:pPr>
      <w:r w:rsidRPr="00081576">
        <w:rPr>
          <w:bCs/>
          <w:spacing w:val="-5"/>
          <w:sz w:val="28"/>
          <w:szCs w:val="28"/>
        </w:rPr>
        <w:t>Перечень должностных лиц Агентства, уполномоченных составлять протоколы об административных правонарушениях, утвержден постановлением Правительства Камчатского края от 02.12.2009 № 456-П, ими являются: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>1. Руководитель Агентства;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lastRenderedPageBreak/>
        <w:t>2. Заместитель руководителя Агентства;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>3. Начальник отдела контрольно-правового регулирования и административного управления Агентства;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rFonts w:eastAsiaTheme="minorHAnsi"/>
          <w:sz w:val="28"/>
          <w:szCs w:val="28"/>
          <w:lang w:eastAsia="en-US"/>
        </w:rPr>
        <w:t>4. Заместитель начальника отдела контрольно-правового регулирования и админист</w:t>
      </w:r>
      <w:r>
        <w:rPr>
          <w:rFonts w:eastAsiaTheme="minorHAnsi"/>
          <w:sz w:val="28"/>
          <w:szCs w:val="28"/>
          <w:lang w:eastAsia="en-US"/>
        </w:rPr>
        <w:t>ративного управления Агентства</w:t>
      </w:r>
      <w:r w:rsidRPr="00081576">
        <w:rPr>
          <w:rFonts w:eastAsiaTheme="minorHAnsi"/>
          <w:sz w:val="28"/>
          <w:szCs w:val="28"/>
          <w:lang w:eastAsia="en-US"/>
        </w:rPr>
        <w:t>.</w:t>
      </w:r>
    </w:p>
    <w:p w:rsidR="00405CAD" w:rsidRPr="00081576" w:rsidRDefault="00405CAD" w:rsidP="00405C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1576">
        <w:rPr>
          <w:iCs/>
          <w:sz w:val="28"/>
          <w:szCs w:val="28"/>
        </w:rPr>
        <w:t xml:space="preserve">Лица, нарушившие требования </w:t>
      </w:r>
      <w:r w:rsidRPr="00081576">
        <w:rPr>
          <w:sz w:val="28"/>
          <w:szCs w:val="28"/>
        </w:rPr>
        <w:t xml:space="preserve">пунктов 2, 3, 6 статьи 25 </w:t>
      </w:r>
      <w:r w:rsidRPr="00081576">
        <w:rPr>
          <w:iCs/>
          <w:sz w:val="28"/>
          <w:szCs w:val="28"/>
        </w:rPr>
        <w:t xml:space="preserve">Закона о занятости населения, </w:t>
      </w:r>
      <w:r w:rsidRPr="00081576">
        <w:rPr>
          <w:rFonts w:eastAsiaTheme="minorHAnsi"/>
          <w:sz w:val="28"/>
          <w:szCs w:val="28"/>
          <w:lang w:eastAsia="en-US"/>
        </w:rPr>
        <w:t xml:space="preserve">привлекаются к административной ответственности, установленной </w:t>
      </w:r>
      <w:hyperlink r:id="rId15" w:history="1">
        <w:r w:rsidRPr="00081576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081576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правонарушениях.</w:t>
      </w:r>
    </w:p>
    <w:p w:rsidR="00405CAD" w:rsidRPr="007D41D5" w:rsidRDefault="00950C34" w:rsidP="00405CAD">
      <w:pPr>
        <w:ind w:firstLine="709"/>
        <w:jc w:val="both"/>
        <w:rPr>
          <w:sz w:val="28"/>
          <w:szCs w:val="28"/>
        </w:rPr>
      </w:pPr>
      <w:r w:rsidRPr="00081576">
        <w:rPr>
          <w:rFonts w:eastAsiaTheme="minorHAnsi"/>
          <w:sz w:val="28"/>
          <w:szCs w:val="28"/>
          <w:lang w:eastAsia="en-US"/>
        </w:rPr>
        <w:t xml:space="preserve">За </w:t>
      </w:r>
      <w:r w:rsidRPr="0008157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81576">
        <w:rPr>
          <w:sz w:val="28"/>
          <w:szCs w:val="28"/>
        </w:rPr>
        <w:t xml:space="preserve"> год </w:t>
      </w:r>
      <w:r w:rsidRPr="00081576">
        <w:rPr>
          <w:rFonts w:eastAsiaTheme="minorHAnsi"/>
          <w:sz w:val="28"/>
          <w:szCs w:val="28"/>
          <w:lang w:eastAsia="en-US"/>
        </w:rPr>
        <w:t xml:space="preserve">в отношении юридических лиц и индивидуальных предпринимателей составлено и направлено в суд </w:t>
      </w:r>
      <w:r w:rsidRPr="00DE66AF">
        <w:rPr>
          <w:rFonts w:eastAsiaTheme="minorHAnsi"/>
          <w:sz w:val="28"/>
          <w:szCs w:val="28"/>
          <w:lang w:eastAsia="en-US"/>
        </w:rPr>
        <w:t>6</w:t>
      </w:r>
      <w:r w:rsidRPr="00081576">
        <w:rPr>
          <w:rFonts w:eastAsiaTheme="minorHAnsi"/>
          <w:sz w:val="28"/>
          <w:szCs w:val="28"/>
          <w:lang w:eastAsia="en-US"/>
        </w:rPr>
        <w:t xml:space="preserve"> протоколов об административных правонарушениях </w:t>
      </w:r>
      <w:r w:rsidRPr="00081576">
        <w:rPr>
          <w:sz w:val="28"/>
          <w:szCs w:val="28"/>
        </w:rPr>
        <w:t xml:space="preserve">в отношении работодателей, </w:t>
      </w:r>
      <w:r w:rsidRPr="00081576">
        <w:rPr>
          <w:rFonts w:eastAsiaTheme="minorHAnsi"/>
          <w:sz w:val="28"/>
          <w:szCs w:val="28"/>
          <w:lang w:eastAsia="en-US"/>
        </w:rPr>
        <w:t>не предоставивших или несвоевременно предоставивших сведения (информацию), представление которых предусмотрено Законом о занятости населения и необходимо для осуществления Агентством своей законной деятельности.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>На Агентство возложена обязанность по контролю за недопущением фактов размещения сведений о свободных рабочих местах или вакантных должностях, содержащих ограничения дискриминационного характера.</w:t>
      </w:r>
      <w:r w:rsidR="00950C34">
        <w:rPr>
          <w:sz w:val="28"/>
          <w:szCs w:val="28"/>
        </w:rPr>
        <w:t xml:space="preserve"> 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 xml:space="preserve">При осуществлении контроля исполнения работодателями пункта 6 статьи </w:t>
      </w:r>
      <w:r>
        <w:rPr>
          <w:sz w:val="28"/>
          <w:szCs w:val="28"/>
        </w:rPr>
        <w:t>25</w:t>
      </w:r>
      <w:r w:rsidRPr="00081576">
        <w:rPr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 в Камчатском крае органами занятости населения </w:t>
      </w:r>
      <w:r w:rsidR="00950C34">
        <w:rPr>
          <w:sz w:val="28"/>
          <w:szCs w:val="28"/>
        </w:rPr>
        <w:t>за 2019 год</w:t>
      </w:r>
      <w:r w:rsidR="00950C34" w:rsidRPr="00104FB4">
        <w:rPr>
          <w:sz w:val="28"/>
          <w:szCs w:val="28"/>
        </w:rPr>
        <w:t xml:space="preserve"> было опубликовано в информационных изданиях (газетах)</w:t>
      </w:r>
      <w:r w:rsidR="00950C34">
        <w:rPr>
          <w:sz w:val="28"/>
          <w:szCs w:val="28"/>
        </w:rPr>
        <w:t xml:space="preserve">, размещено на Интернет-сайтах администраций муниципальных </w:t>
      </w:r>
      <w:r w:rsidR="00950C34" w:rsidRPr="003804D5">
        <w:rPr>
          <w:sz w:val="28"/>
          <w:szCs w:val="28"/>
        </w:rPr>
        <w:t xml:space="preserve">районов, стендах органов </w:t>
      </w:r>
      <w:r w:rsidR="00950C34" w:rsidRPr="000409A3">
        <w:rPr>
          <w:sz w:val="28"/>
          <w:szCs w:val="28"/>
        </w:rPr>
        <w:t xml:space="preserve">занятости населения </w:t>
      </w:r>
      <w:r w:rsidR="00950C34">
        <w:rPr>
          <w:sz w:val="28"/>
          <w:szCs w:val="28"/>
        </w:rPr>
        <w:t>598</w:t>
      </w:r>
      <w:r w:rsidR="00950C34" w:rsidRPr="000409A3">
        <w:rPr>
          <w:sz w:val="28"/>
          <w:szCs w:val="28"/>
        </w:rPr>
        <w:t xml:space="preserve"> материал</w:t>
      </w:r>
      <w:r w:rsidR="00950C34">
        <w:rPr>
          <w:sz w:val="28"/>
          <w:szCs w:val="28"/>
        </w:rPr>
        <w:t>ов</w:t>
      </w:r>
      <w:r w:rsidR="00950C34" w:rsidRPr="008F7B19">
        <w:rPr>
          <w:sz w:val="28"/>
          <w:szCs w:val="28"/>
        </w:rPr>
        <w:t>, направлено 702</w:t>
      </w:r>
      <w:r w:rsidR="00950C34" w:rsidRPr="00104FB4">
        <w:rPr>
          <w:sz w:val="28"/>
          <w:szCs w:val="28"/>
        </w:rPr>
        <w:t xml:space="preserve"> информационн</w:t>
      </w:r>
      <w:r w:rsidR="00950C34">
        <w:rPr>
          <w:sz w:val="28"/>
          <w:szCs w:val="28"/>
        </w:rPr>
        <w:t>ых</w:t>
      </w:r>
      <w:r w:rsidR="00950C34" w:rsidRPr="00104FB4">
        <w:rPr>
          <w:sz w:val="28"/>
          <w:szCs w:val="28"/>
        </w:rPr>
        <w:t xml:space="preserve"> пис</w:t>
      </w:r>
      <w:r w:rsidR="00950C34">
        <w:rPr>
          <w:sz w:val="28"/>
          <w:szCs w:val="28"/>
        </w:rPr>
        <w:t>ьма</w:t>
      </w:r>
      <w:r w:rsidR="00950C34" w:rsidRPr="00104FB4">
        <w:rPr>
          <w:sz w:val="28"/>
          <w:szCs w:val="28"/>
        </w:rPr>
        <w:t xml:space="preserve"> работодателям о запрещении распространения информации дискриминационного характера и наступлении административной ответственности в отношении распространителей, </w:t>
      </w:r>
      <w:r w:rsidR="00950C34" w:rsidRPr="008F7B19">
        <w:rPr>
          <w:sz w:val="28"/>
          <w:szCs w:val="28"/>
        </w:rPr>
        <w:t xml:space="preserve">проведено </w:t>
      </w:r>
      <w:r w:rsidR="00950C34">
        <w:rPr>
          <w:sz w:val="28"/>
          <w:szCs w:val="28"/>
        </w:rPr>
        <w:t>410</w:t>
      </w:r>
      <w:r w:rsidR="00950C34" w:rsidRPr="000409A3">
        <w:rPr>
          <w:sz w:val="28"/>
          <w:szCs w:val="28"/>
        </w:rPr>
        <w:t xml:space="preserve"> встреч </w:t>
      </w:r>
      <w:r w:rsidR="00950C34" w:rsidRPr="00104FB4">
        <w:rPr>
          <w:sz w:val="28"/>
          <w:szCs w:val="28"/>
        </w:rPr>
        <w:t>с работодателями.</w:t>
      </w:r>
      <w:r w:rsidR="00950C34" w:rsidRPr="00081576">
        <w:rPr>
          <w:sz w:val="28"/>
          <w:szCs w:val="28"/>
        </w:rPr>
        <w:t xml:space="preserve"> </w:t>
      </w:r>
      <w:r w:rsidRPr="00081576">
        <w:rPr>
          <w:sz w:val="28"/>
          <w:szCs w:val="28"/>
        </w:rPr>
        <w:t xml:space="preserve"> </w:t>
      </w:r>
    </w:p>
    <w:p w:rsidR="00405CAD" w:rsidRPr="00081576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 xml:space="preserve">В Камчатском крае проводится мониторинг статей, объявлений, информации, размещаемой на Интернет-ресурсах кадровых агентств, в печатных средствах массовой информации на предмет содержания в них сведений дискриминационного характера в сфере труда. </w:t>
      </w:r>
    </w:p>
    <w:p w:rsidR="00405CAD" w:rsidRPr="00081576" w:rsidRDefault="00405CAD" w:rsidP="00405CAD">
      <w:pPr>
        <w:ind w:firstLine="709"/>
        <w:jc w:val="both"/>
        <w:rPr>
          <w:bCs/>
          <w:spacing w:val="-3"/>
          <w:sz w:val="28"/>
          <w:szCs w:val="28"/>
        </w:rPr>
      </w:pPr>
      <w:r w:rsidRPr="00081576">
        <w:rPr>
          <w:sz w:val="28"/>
          <w:szCs w:val="28"/>
        </w:rPr>
        <w:t>В 201</w:t>
      </w:r>
      <w:r w:rsidR="00950C34">
        <w:rPr>
          <w:sz w:val="28"/>
          <w:szCs w:val="28"/>
        </w:rPr>
        <w:t>9</w:t>
      </w:r>
      <w:r w:rsidRPr="00081576">
        <w:rPr>
          <w:sz w:val="28"/>
          <w:szCs w:val="28"/>
        </w:rPr>
        <w:t xml:space="preserve"> году</w:t>
      </w:r>
      <w:r w:rsidRPr="00081576">
        <w:rPr>
          <w:iCs/>
          <w:sz w:val="28"/>
          <w:szCs w:val="28"/>
        </w:rPr>
        <w:t xml:space="preserve"> </w:t>
      </w:r>
      <w:r w:rsidRPr="00081576">
        <w:rPr>
          <w:bCs/>
          <w:spacing w:val="-3"/>
          <w:sz w:val="28"/>
          <w:szCs w:val="28"/>
        </w:rPr>
        <w:t>протокол об административной ответственности</w:t>
      </w:r>
      <w:r w:rsidRPr="00081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 </w:t>
      </w:r>
      <w:r w:rsidRPr="0008157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1 </w:t>
      </w:r>
      <w:r w:rsidRPr="00081576">
        <w:rPr>
          <w:sz w:val="28"/>
          <w:szCs w:val="28"/>
        </w:rPr>
        <w:t>работодател</w:t>
      </w:r>
      <w:r>
        <w:rPr>
          <w:sz w:val="28"/>
          <w:szCs w:val="28"/>
        </w:rPr>
        <w:t>я</w:t>
      </w:r>
      <w:r w:rsidRPr="00081576">
        <w:rPr>
          <w:sz w:val="28"/>
          <w:szCs w:val="28"/>
        </w:rPr>
        <w:t>, распростран</w:t>
      </w:r>
      <w:r>
        <w:rPr>
          <w:sz w:val="28"/>
          <w:szCs w:val="28"/>
        </w:rPr>
        <w:t>ившего</w:t>
      </w:r>
      <w:r w:rsidRPr="00081576">
        <w:rPr>
          <w:sz w:val="28"/>
          <w:szCs w:val="28"/>
        </w:rPr>
        <w:t xml:space="preserve"> информацию об ограничениях дискриминационного характера, на основании </w:t>
      </w:r>
      <w:r w:rsidRPr="00081576">
        <w:rPr>
          <w:bCs/>
          <w:sz w:val="28"/>
          <w:szCs w:val="28"/>
        </w:rPr>
        <w:t xml:space="preserve">статьи 13.11.1 Кодекса Российской Федерации об административных </w:t>
      </w:r>
      <w:r w:rsidRPr="00081576">
        <w:rPr>
          <w:bCs/>
          <w:spacing w:val="-3"/>
          <w:sz w:val="28"/>
          <w:szCs w:val="28"/>
        </w:rPr>
        <w:t>правонарушениях составл</w:t>
      </w:r>
      <w:r>
        <w:rPr>
          <w:bCs/>
          <w:spacing w:val="-3"/>
          <w:sz w:val="28"/>
          <w:szCs w:val="28"/>
        </w:rPr>
        <w:t>ен административный протокол, виновное лицо привлечено к ответственности мировым судом в виде штрафа в размере 3000 рублей</w:t>
      </w:r>
      <w:r w:rsidRPr="00081576">
        <w:rPr>
          <w:bCs/>
          <w:spacing w:val="-3"/>
          <w:sz w:val="28"/>
          <w:szCs w:val="28"/>
        </w:rPr>
        <w:t xml:space="preserve">. 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 w:rsidRPr="00081576">
        <w:rPr>
          <w:sz w:val="28"/>
          <w:szCs w:val="28"/>
        </w:rPr>
        <w:t xml:space="preserve">В целях предотвращения случаев размещения информации, имеющей дискриминирующие факторы, органами занятости населения организована работа разъяснительного характера о недопущении наличия в информации о свободных рабочих местах или вакантных должностях сведений о каком бы то ни было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</w:t>
      </w:r>
      <w:r w:rsidRPr="00081576">
        <w:rPr>
          <w:sz w:val="28"/>
          <w:szCs w:val="28"/>
        </w:rPr>
        <w:lastRenderedPageBreak/>
        <w:t>к религии, убеждений, принадлежности или непринадлежности к общественным объединениям или каким-либо социальным группам.</w:t>
      </w:r>
    </w:p>
    <w:p w:rsidR="00405CAD" w:rsidRPr="00E41507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741737" w:rsidRDefault="00405CAD" w:rsidP="00405CAD">
      <w:pPr>
        <w:keepNext/>
        <w:ind w:firstLine="709"/>
        <w:jc w:val="both"/>
        <w:outlineLvl w:val="2"/>
        <w:rPr>
          <w:b/>
          <w:bCs/>
          <w:sz w:val="28"/>
          <w:szCs w:val="28"/>
          <w:lang w:val="x-none"/>
        </w:rPr>
      </w:pPr>
      <w:bookmarkStart w:id="31" w:name="_Toc475019428"/>
      <w:bookmarkStart w:id="32" w:name="_Toc1466741"/>
      <w:bookmarkStart w:id="33" w:name="_Toc31352629"/>
      <w:r w:rsidRPr="00741737">
        <w:rPr>
          <w:b/>
          <w:bCs/>
          <w:sz w:val="28"/>
          <w:szCs w:val="28"/>
          <w:lang w:val="x-none"/>
        </w:rPr>
        <w:t xml:space="preserve">Раздел </w:t>
      </w:r>
      <w:r w:rsidR="00FE1F9F">
        <w:rPr>
          <w:b/>
          <w:bCs/>
          <w:sz w:val="28"/>
          <w:szCs w:val="28"/>
        </w:rPr>
        <w:t>7</w:t>
      </w:r>
      <w:r w:rsidRPr="00741737">
        <w:rPr>
          <w:b/>
          <w:bCs/>
          <w:sz w:val="28"/>
          <w:szCs w:val="28"/>
          <w:lang w:val="x-none"/>
        </w:rPr>
        <w:t>. Организация реализации на территории Камчатского края Государственной программы содействия добровольному переселению в Российскую Федерацию соотечественников, проживающих за рубежом</w:t>
      </w:r>
      <w:bookmarkEnd w:id="31"/>
      <w:bookmarkEnd w:id="32"/>
      <w:bookmarkEnd w:id="33"/>
    </w:p>
    <w:p w:rsidR="00405CAD" w:rsidRPr="00741737" w:rsidRDefault="00405CAD" w:rsidP="00405CAD">
      <w:pPr>
        <w:ind w:firstLine="708"/>
        <w:jc w:val="both"/>
        <w:rPr>
          <w:sz w:val="28"/>
          <w:szCs w:val="28"/>
          <w:lang w:val="x-none"/>
        </w:rPr>
      </w:pPr>
    </w:p>
    <w:p w:rsidR="00405CAD" w:rsidRPr="00FE1F9F" w:rsidRDefault="00405CAD" w:rsidP="00405CAD">
      <w:pPr>
        <w:ind w:firstLine="709"/>
        <w:jc w:val="both"/>
        <w:rPr>
          <w:bCs/>
          <w:sz w:val="28"/>
          <w:szCs w:val="28"/>
          <w:lang w:val="x-none"/>
        </w:rPr>
      </w:pPr>
      <w:r w:rsidRPr="00741737">
        <w:rPr>
          <w:bCs/>
          <w:sz w:val="28"/>
          <w:szCs w:val="28"/>
          <w:lang w:val="x-none"/>
        </w:rPr>
        <w:t xml:space="preserve">В соответствии с Указом Президента Российской Федерации от 22.06.2006 № 637 «О мерах по оказанию содействия добровольному переселению в Российскую Федерацию соотечественников, проживающих за рубежом» </w:t>
      </w:r>
      <w:r w:rsidRPr="00741737">
        <w:rPr>
          <w:bCs/>
          <w:sz w:val="28"/>
          <w:szCs w:val="28"/>
        </w:rPr>
        <w:t>на территории Камчатского края в</w:t>
      </w:r>
      <w:r w:rsidRPr="00741737">
        <w:rPr>
          <w:bCs/>
          <w:sz w:val="28"/>
          <w:szCs w:val="28"/>
          <w:lang w:val="x-none"/>
        </w:rPr>
        <w:t xml:space="preserve"> 201</w:t>
      </w:r>
      <w:r w:rsidR="00FE1F9F">
        <w:rPr>
          <w:bCs/>
          <w:sz w:val="28"/>
          <w:szCs w:val="28"/>
        </w:rPr>
        <w:t>9</w:t>
      </w:r>
      <w:r w:rsidRPr="00741737">
        <w:rPr>
          <w:bCs/>
          <w:sz w:val="28"/>
          <w:szCs w:val="28"/>
          <w:lang w:val="x-none"/>
        </w:rPr>
        <w:t xml:space="preserve"> году реализовывалась государственная программа</w:t>
      </w:r>
      <w:r>
        <w:rPr>
          <w:bCs/>
          <w:sz w:val="28"/>
          <w:szCs w:val="28"/>
        </w:rPr>
        <w:t xml:space="preserve"> Камчатского края</w:t>
      </w:r>
      <w:r w:rsidRPr="00741737">
        <w:rPr>
          <w:bCs/>
          <w:sz w:val="28"/>
          <w:szCs w:val="28"/>
        </w:rPr>
        <w:t xml:space="preserve"> </w:t>
      </w:r>
      <w:r w:rsidRPr="00741737">
        <w:rPr>
          <w:bCs/>
          <w:sz w:val="28"/>
          <w:szCs w:val="28"/>
          <w:lang w:val="x-none"/>
        </w:rPr>
        <w:t>«Оказание содействия добровольному переселению в Камчатский край соотечестве</w:t>
      </w:r>
      <w:r>
        <w:rPr>
          <w:bCs/>
          <w:sz w:val="28"/>
          <w:szCs w:val="28"/>
          <w:lang w:val="x-none"/>
        </w:rPr>
        <w:t>нников, проживающих за рубежом»</w:t>
      </w:r>
      <w:r w:rsidR="00FE1F9F">
        <w:rPr>
          <w:bCs/>
          <w:sz w:val="28"/>
          <w:szCs w:val="28"/>
        </w:rPr>
        <w:t>, согласованная</w:t>
      </w:r>
      <w:r w:rsidR="00FE1F9F" w:rsidRPr="00FE1F9F">
        <w:rPr>
          <w:bCs/>
          <w:sz w:val="28"/>
          <w:szCs w:val="28"/>
          <w:lang w:val="x-none"/>
        </w:rPr>
        <w:t xml:space="preserve"> распоряжением Правительства Российской Федерации</w:t>
      </w:r>
      <w:r w:rsidR="00FE1F9F">
        <w:rPr>
          <w:bCs/>
          <w:sz w:val="28"/>
          <w:szCs w:val="28"/>
        </w:rPr>
        <w:t xml:space="preserve"> </w:t>
      </w:r>
      <w:r w:rsidR="00FE1F9F" w:rsidRPr="00FE1F9F">
        <w:rPr>
          <w:bCs/>
          <w:sz w:val="28"/>
          <w:szCs w:val="28"/>
          <w:lang w:val="x-none"/>
        </w:rPr>
        <w:t>от 29.03.2018 №</w:t>
      </w:r>
      <w:r w:rsidR="00FE1F9F">
        <w:rPr>
          <w:bCs/>
          <w:sz w:val="28"/>
          <w:szCs w:val="28"/>
        </w:rPr>
        <w:t> </w:t>
      </w:r>
      <w:r w:rsidR="00FE1F9F" w:rsidRPr="00FE1F9F">
        <w:rPr>
          <w:bCs/>
          <w:sz w:val="28"/>
          <w:szCs w:val="28"/>
          <w:lang w:val="x-none"/>
        </w:rPr>
        <w:t>523-р</w:t>
      </w:r>
      <w:r w:rsidR="00FE1F9F">
        <w:rPr>
          <w:bCs/>
          <w:sz w:val="28"/>
          <w:szCs w:val="28"/>
        </w:rPr>
        <w:t xml:space="preserve"> и</w:t>
      </w:r>
      <w:r w:rsidR="00FE1F9F" w:rsidRPr="00FE1F9F">
        <w:rPr>
          <w:bCs/>
          <w:sz w:val="28"/>
          <w:szCs w:val="28"/>
          <w:lang w:val="x-none"/>
        </w:rPr>
        <w:t xml:space="preserve"> </w:t>
      </w:r>
      <w:r w:rsidR="00FE1F9F">
        <w:rPr>
          <w:bCs/>
          <w:sz w:val="28"/>
          <w:szCs w:val="28"/>
        </w:rPr>
        <w:t>утвержденная</w:t>
      </w:r>
      <w:r w:rsidR="00FE1F9F" w:rsidRPr="00FE1F9F">
        <w:rPr>
          <w:bCs/>
          <w:sz w:val="28"/>
          <w:szCs w:val="28"/>
          <w:lang w:val="x-none"/>
        </w:rPr>
        <w:t xml:space="preserve"> постановлением Правительства Камчатского края</w:t>
      </w:r>
      <w:r w:rsidR="00FE1F9F">
        <w:rPr>
          <w:bCs/>
          <w:sz w:val="28"/>
          <w:szCs w:val="28"/>
        </w:rPr>
        <w:t xml:space="preserve"> </w:t>
      </w:r>
      <w:r w:rsidR="00FE1F9F" w:rsidRPr="00FE1F9F">
        <w:rPr>
          <w:bCs/>
          <w:sz w:val="28"/>
          <w:szCs w:val="28"/>
          <w:lang w:val="x-none"/>
        </w:rPr>
        <w:t>от 23.04.2018 №</w:t>
      </w:r>
      <w:r w:rsidR="00FE1F9F">
        <w:rPr>
          <w:bCs/>
          <w:sz w:val="28"/>
          <w:szCs w:val="28"/>
        </w:rPr>
        <w:t> </w:t>
      </w:r>
      <w:r w:rsidR="00FE1F9F" w:rsidRPr="00FE1F9F">
        <w:rPr>
          <w:bCs/>
          <w:sz w:val="28"/>
          <w:szCs w:val="28"/>
          <w:lang w:val="x-none"/>
        </w:rPr>
        <w:t xml:space="preserve">168-П </w:t>
      </w:r>
      <w:r w:rsidRPr="00FE1F9F">
        <w:rPr>
          <w:bCs/>
          <w:sz w:val="28"/>
          <w:szCs w:val="28"/>
          <w:lang w:val="x-none"/>
        </w:rPr>
        <w:t>(далее – региональная программа).</w:t>
      </w:r>
    </w:p>
    <w:p w:rsidR="00405CAD" w:rsidRPr="002466EA" w:rsidRDefault="00405CAD" w:rsidP="00405CAD">
      <w:pPr>
        <w:ind w:firstLine="709"/>
        <w:jc w:val="both"/>
        <w:rPr>
          <w:sz w:val="28"/>
          <w:szCs w:val="28"/>
          <w:lang w:val="x-none"/>
        </w:rPr>
      </w:pPr>
      <w:r w:rsidRPr="002466EA">
        <w:rPr>
          <w:bCs/>
          <w:sz w:val="28"/>
          <w:szCs w:val="28"/>
          <w:lang w:val="x-none"/>
        </w:rPr>
        <w:t xml:space="preserve">Территорией вселения </w:t>
      </w:r>
      <w:r w:rsidRPr="002466EA">
        <w:rPr>
          <w:bCs/>
          <w:sz w:val="28"/>
          <w:szCs w:val="28"/>
        </w:rPr>
        <w:t>является</w:t>
      </w:r>
      <w:r w:rsidRPr="002466EA">
        <w:rPr>
          <w:bCs/>
          <w:sz w:val="28"/>
          <w:szCs w:val="28"/>
          <w:lang w:val="x-none"/>
        </w:rPr>
        <w:t xml:space="preserve"> весь Камчатский край, за исключением закрытого территориального образования города Вилючинска. Всего в </w:t>
      </w:r>
      <w:r w:rsidRPr="002466EA">
        <w:rPr>
          <w:bCs/>
          <w:sz w:val="28"/>
          <w:szCs w:val="28"/>
        </w:rPr>
        <w:t>рамках региональной программы</w:t>
      </w:r>
      <w:r w:rsidRPr="002466EA">
        <w:rPr>
          <w:bCs/>
          <w:sz w:val="28"/>
          <w:szCs w:val="28"/>
          <w:lang w:val="x-none"/>
        </w:rPr>
        <w:t xml:space="preserve"> 12 территорий вселения.</w:t>
      </w:r>
    </w:p>
    <w:p w:rsidR="00405CAD" w:rsidRPr="002466EA" w:rsidRDefault="00405CAD" w:rsidP="00405CAD">
      <w:pPr>
        <w:ind w:firstLine="709"/>
        <w:jc w:val="both"/>
        <w:rPr>
          <w:bCs/>
          <w:sz w:val="28"/>
          <w:szCs w:val="28"/>
          <w:lang w:val="x-none"/>
        </w:rPr>
      </w:pPr>
      <w:r w:rsidRPr="002466EA">
        <w:rPr>
          <w:sz w:val="28"/>
          <w:szCs w:val="28"/>
          <w:lang w:val="x-none"/>
        </w:rPr>
        <w:t>В целях обеспечения общественного контроля за реализацией</w:t>
      </w:r>
      <w:r w:rsidRPr="002466EA">
        <w:rPr>
          <w:sz w:val="28"/>
          <w:szCs w:val="28"/>
        </w:rPr>
        <w:t xml:space="preserve"> </w:t>
      </w:r>
      <w:r w:rsidRPr="002466EA">
        <w:rPr>
          <w:sz w:val="28"/>
          <w:szCs w:val="28"/>
          <w:lang w:val="x-none"/>
        </w:rPr>
        <w:t xml:space="preserve">региональной программы постановлением Губернатора Камчатского края от </w:t>
      </w:r>
      <w:r w:rsidRPr="002466EA">
        <w:rPr>
          <w:sz w:val="28"/>
          <w:szCs w:val="28"/>
        </w:rPr>
        <w:t>09.06.2018</w:t>
      </w:r>
      <w:r w:rsidRPr="002466EA">
        <w:rPr>
          <w:sz w:val="28"/>
          <w:szCs w:val="28"/>
          <w:lang w:val="x-none"/>
        </w:rPr>
        <w:t xml:space="preserve"> № </w:t>
      </w:r>
      <w:r w:rsidRPr="002466EA">
        <w:rPr>
          <w:sz w:val="28"/>
          <w:szCs w:val="28"/>
        </w:rPr>
        <w:t>4</w:t>
      </w:r>
      <w:r w:rsidR="00FE1F9F">
        <w:rPr>
          <w:sz w:val="28"/>
          <w:szCs w:val="28"/>
        </w:rPr>
        <w:t>6</w:t>
      </w:r>
      <w:r w:rsidRPr="002466EA">
        <w:rPr>
          <w:sz w:val="28"/>
          <w:szCs w:val="28"/>
          <w:lang w:val="x-none"/>
        </w:rPr>
        <w:t xml:space="preserve"> </w:t>
      </w:r>
      <w:r w:rsidRPr="002466EA">
        <w:rPr>
          <w:sz w:val="28"/>
          <w:szCs w:val="28"/>
        </w:rPr>
        <w:t>был создан и осуществлял деятельность</w:t>
      </w:r>
      <w:r w:rsidRPr="002466EA">
        <w:rPr>
          <w:sz w:val="28"/>
          <w:szCs w:val="28"/>
          <w:lang w:val="x-none"/>
        </w:rPr>
        <w:t xml:space="preserve"> общественный консультативный Совет по реализации региональной программы</w:t>
      </w:r>
      <w:r w:rsidRPr="002466EA">
        <w:rPr>
          <w:sz w:val="28"/>
          <w:szCs w:val="28"/>
        </w:rPr>
        <w:t xml:space="preserve">. </w:t>
      </w:r>
    </w:p>
    <w:p w:rsidR="00405CAD" w:rsidRPr="004C3138" w:rsidRDefault="00405CAD" w:rsidP="00405CAD">
      <w:pPr>
        <w:ind w:firstLine="709"/>
        <w:jc w:val="both"/>
        <w:rPr>
          <w:sz w:val="28"/>
          <w:szCs w:val="28"/>
        </w:rPr>
      </w:pPr>
      <w:r w:rsidRPr="002466EA">
        <w:rPr>
          <w:sz w:val="28"/>
          <w:szCs w:val="28"/>
          <w:lang w:val="x-none"/>
        </w:rPr>
        <w:t>В 201</w:t>
      </w:r>
      <w:r w:rsidR="00FE1F9F">
        <w:rPr>
          <w:sz w:val="28"/>
          <w:szCs w:val="28"/>
        </w:rPr>
        <w:t>9</w:t>
      </w:r>
      <w:r w:rsidRPr="002466EA">
        <w:rPr>
          <w:sz w:val="28"/>
          <w:szCs w:val="28"/>
          <w:lang w:val="x-none"/>
        </w:rPr>
        <w:t xml:space="preserve"> году в рамках региональной программы </w:t>
      </w:r>
      <w:r w:rsidRPr="002466EA">
        <w:rPr>
          <w:sz w:val="28"/>
          <w:szCs w:val="28"/>
        </w:rPr>
        <w:t>планировалось</w:t>
      </w:r>
      <w:r w:rsidRPr="002466EA">
        <w:rPr>
          <w:sz w:val="28"/>
          <w:szCs w:val="28"/>
          <w:lang w:val="x-none"/>
        </w:rPr>
        <w:t xml:space="preserve"> переселить 300 человек, в том числе 150 участников региональной программы и 150 членов их семей. </w:t>
      </w:r>
      <w:r w:rsidRPr="002466EA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года</w:t>
      </w:r>
      <w:r w:rsidRPr="002466EA">
        <w:rPr>
          <w:sz w:val="28"/>
          <w:szCs w:val="28"/>
        </w:rPr>
        <w:t xml:space="preserve"> в край поступило </w:t>
      </w:r>
      <w:r w:rsidR="004C3138" w:rsidRPr="004C3138">
        <w:rPr>
          <w:sz w:val="28"/>
          <w:szCs w:val="28"/>
        </w:rPr>
        <w:t>320</w:t>
      </w:r>
      <w:r w:rsidR="004C3138" w:rsidRPr="004C3138">
        <w:rPr>
          <w:sz w:val="28"/>
          <w:szCs w:val="28"/>
          <w:lang w:val="x-none"/>
        </w:rPr>
        <w:t xml:space="preserve"> заявлени</w:t>
      </w:r>
      <w:r w:rsidR="004C3138" w:rsidRPr="004C3138">
        <w:rPr>
          <w:sz w:val="28"/>
          <w:szCs w:val="28"/>
        </w:rPr>
        <w:t>й</w:t>
      </w:r>
      <w:r w:rsidR="004C3138" w:rsidRPr="004C3138">
        <w:rPr>
          <w:sz w:val="28"/>
          <w:szCs w:val="28"/>
          <w:lang w:val="x-none"/>
        </w:rPr>
        <w:t xml:space="preserve"> соотечественников </w:t>
      </w:r>
      <w:r w:rsidR="004C3138" w:rsidRPr="004C3138">
        <w:rPr>
          <w:sz w:val="28"/>
          <w:szCs w:val="28"/>
        </w:rPr>
        <w:t>об</w:t>
      </w:r>
      <w:r w:rsidR="004C3138" w:rsidRPr="004C3138">
        <w:rPr>
          <w:sz w:val="28"/>
          <w:szCs w:val="28"/>
          <w:lang w:val="x-none"/>
        </w:rPr>
        <w:t xml:space="preserve"> участии в региональной программ</w:t>
      </w:r>
      <w:r w:rsidR="004C3138" w:rsidRPr="004C3138">
        <w:rPr>
          <w:sz w:val="28"/>
          <w:szCs w:val="28"/>
        </w:rPr>
        <w:t>е</w:t>
      </w:r>
      <w:r w:rsidR="004C3138" w:rsidRPr="004C3138">
        <w:rPr>
          <w:sz w:val="28"/>
          <w:szCs w:val="28"/>
          <w:lang w:val="x-none"/>
        </w:rPr>
        <w:t xml:space="preserve">, из них </w:t>
      </w:r>
      <w:r w:rsidR="004C3138" w:rsidRPr="004C3138">
        <w:rPr>
          <w:sz w:val="28"/>
          <w:szCs w:val="28"/>
        </w:rPr>
        <w:t>75</w:t>
      </w:r>
      <w:r w:rsidR="004C3138" w:rsidRPr="004C3138">
        <w:rPr>
          <w:sz w:val="28"/>
          <w:szCs w:val="28"/>
          <w:lang w:val="x-none"/>
        </w:rPr>
        <w:t xml:space="preserve"> заявлени</w:t>
      </w:r>
      <w:r w:rsidR="004C3138" w:rsidRPr="004C3138">
        <w:rPr>
          <w:sz w:val="28"/>
          <w:szCs w:val="28"/>
        </w:rPr>
        <w:t>й</w:t>
      </w:r>
      <w:r w:rsidR="004C3138" w:rsidRPr="004C3138">
        <w:rPr>
          <w:sz w:val="28"/>
          <w:szCs w:val="28"/>
          <w:lang w:val="x-none"/>
        </w:rPr>
        <w:t xml:space="preserve"> от соотечественников, проживающих за рубежом, и </w:t>
      </w:r>
      <w:r w:rsidR="004C3138" w:rsidRPr="004C3138">
        <w:rPr>
          <w:sz w:val="28"/>
          <w:szCs w:val="28"/>
        </w:rPr>
        <w:t>245</w:t>
      </w:r>
      <w:r w:rsidR="004C3138" w:rsidRPr="004C3138">
        <w:rPr>
          <w:sz w:val="28"/>
          <w:szCs w:val="28"/>
          <w:lang w:val="x-none"/>
        </w:rPr>
        <w:t xml:space="preserve"> заявлени</w:t>
      </w:r>
      <w:r w:rsidR="004C3138" w:rsidRPr="004C3138">
        <w:rPr>
          <w:sz w:val="28"/>
          <w:szCs w:val="28"/>
        </w:rPr>
        <w:t>й</w:t>
      </w:r>
      <w:r w:rsidR="004C3138" w:rsidRPr="004C3138">
        <w:rPr>
          <w:sz w:val="28"/>
          <w:szCs w:val="28"/>
          <w:lang w:val="x-none"/>
        </w:rPr>
        <w:t xml:space="preserve"> от соотечественников, находящихся на законном основании на территории Камчатского края</w:t>
      </w:r>
      <w:r w:rsidRPr="004C3138">
        <w:rPr>
          <w:sz w:val="28"/>
          <w:szCs w:val="28"/>
          <w:lang w:val="x-none"/>
        </w:rPr>
        <w:t>.</w:t>
      </w:r>
      <w:r w:rsidRPr="004C3138">
        <w:rPr>
          <w:sz w:val="28"/>
          <w:szCs w:val="28"/>
        </w:rPr>
        <w:t xml:space="preserve"> </w:t>
      </w:r>
    </w:p>
    <w:p w:rsidR="00405CAD" w:rsidRPr="004C3138" w:rsidRDefault="00405CAD" w:rsidP="00405CAD">
      <w:pPr>
        <w:ind w:firstLine="709"/>
        <w:jc w:val="both"/>
        <w:rPr>
          <w:sz w:val="28"/>
          <w:szCs w:val="28"/>
          <w:lang w:val="x-none"/>
        </w:rPr>
      </w:pPr>
      <w:r w:rsidRPr="002466EA">
        <w:rPr>
          <w:sz w:val="28"/>
          <w:szCs w:val="28"/>
          <w:lang w:val="x-none"/>
        </w:rPr>
        <w:t>В Камчатский край в 201</w:t>
      </w:r>
      <w:r w:rsidR="004C3138">
        <w:rPr>
          <w:sz w:val="28"/>
          <w:szCs w:val="28"/>
        </w:rPr>
        <w:t>9</w:t>
      </w:r>
      <w:r w:rsidRPr="002466EA">
        <w:rPr>
          <w:sz w:val="28"/>
          <w:szCs w:val="28"/>
          <w:lang w:val="x-none"/>
        </w:rPr>
        <w:t xml:space="preserve"> году</w:t>
      </w:r>
      <w:r w:rsidR="004C3138">
        <w:rPr>
          <w:sz w:val="28"/>
          <w:szCs w:val="28"/>
        </w:rPr>
        <w:t xml:space="preserve"> переселилось</w:t>
      </w:r>
      <w:r w:rsidRPr="002466EA">
        <w:rPr>
          <w:sz w:val="28"/>
          <w:szCs w:val="28"/>
          <w:lang w:val="x-none"/>
        </w:rPr>
        <w:t xml:space="preserve"> </w:t>
      </w:r>
      <w:r w:rsidR="004C3138" w:rsidRPr="004C3138">
        <w:rPr>
          <w:sz w:val="28"/>
          <w:szCs w:val="28"/>
        </w:rPr>
        <w:t>468</w:t>
      </w:r>
      <w:r w:rsidR="004C3138" w:rsidRPr="004C3138">
        <w:rPr>
          <w:sz w:val="28"/>
          <w:szCs w:val="28"/>
          <w:lang w:val="x-none"/>
        </w:rPr>
        <w:t xml:space="preserve"> соотечественник</w:t>
      </w:r>
      <w:r w:rsidR="004C3138" w:rsidRPr="004C3138">
        <w:rPr>
          <w:sz w:val="28"/>
          <w:szCs w:val="28"/>
        </w:rPr>
        <w:t>ов</w:t>
      </w:r>
      <w:r w:rsidR="004C3138" w:rsidRPr="004C3138">
        <w:rPr>
          <w:sz w:val="28"/>
          <w:szCs w:val="28"/>
          <w:lang w:val="x-none"/>
        </w:rPr>
        <w:t xml:space="preserve">, из них </w:t>
      </w:r>
      <w:r w:rsidR="004C3138" w:rsidRPr="004C3138">
        <w:rPr>
          <w:sz w:val="28"/>
          <w:szCs w:val="28"/>
        </w:rPr>
        <w:t>267</w:t>
      </w:r>
      <w:r w:rsidR="004C3138" w:rsidRPr="004C3138">
        <w:rPr>
          <w:sz w:val="28"/>
          <w:szCs w:val="28"/>
          <w:lang w:val="x-none"/>
        </w:rPr>
        <w:t xml:space="preserve"> участников региональной программы и </w:t>
      </w:r>
      <w:r w:rsidR="004C3138" w:rsidRPr="004C3138">
        <w:rPr>
          <w:sz w:val="28"/>
          <w:szCs w:val="28"/>
        </w:rPr>
        <w:t>201</w:t>
      </w:r>
      <w:r w:rsidR="004C3138" w:rsidRPr="004C3138">
        <w:rPr>
          <w:sz w:val="28"/>
          <w:szCs w:val="28"/>
          <w:lang w:val="x-none"/>
        </w:rPr>
        <w:t xml:space="preserve"> член их семей</w:t>
      </w:r>
      <w:r w:rsidRPr="004C3138">
        <w:rPr>
          <w:sz w:val="28"/>
          <w:szCs w:val="28"/>
          <w:lang w:val="x-none"/>
        </w:rPr>
        <w:t>.</w:t>
      </w:r>
      <w:r w:rsidRPr="004C3138">
        <w:rPr>
          <w:sz w:val="28"/>
          <w:szCs w:val="28"/>
        </w:rPr>
        <w:t xml:space="preserve"> </w:t>
      </w:r>
      <w:r w:rsidRPr="004C3138">
        <w:rPr>
          <w:sz w:val="28"/>
          <w:szCs w:val="28"/>
          <w:lang w:val="x-none"/>
        </w:rPr>
        <w:t xml:space="preserve"> </w:t>
      </w:r>
    </w:p>
    <w:p w:rsidR="00405CAD" w:rsidRPr="004C3138" w:rsidRDefault="004C3138" w:rsidP="00405CAD">
      <w:pPr>
        <w:ind w:firstLine="709"/>
        <w:jc w:val="both"/>
        <w:rPr>
          <w:sz w:val="28"/>
          <w:szCs w:val="28"/>
          <w:lang w:val="x-none"/>
        </w:rPr>
      </w:pPr>
      <w:r w:rsidRPr="004C3138">
        <w:rPr>
          <w:sz w:val="28"/>
          <w:szCs w:val="28"/>
          <w:lang w:val="x-none"/>
        </w:rPr>
        <w:t xml:space="preserve">Из </w:t>
      </w:r>
      <w:r w:rsidRPr="004C3138">
        <w:rPr>
          <w:sz w:val="28"/>
          <w:szCs w:val="28"/>
        </w:rPr>
        <w:t>359 переселившихся</w:t>
      </w:r>
      <w:r w:rsidRPr="004C3138">
        <w:rPr>
          <w:sz w:val="28"/>
          <w:szCs w:val="28"/>
          <w:lang w:val="x-none"/>
        </w:rPr>
        <w:t xml:space="preserve"> соотечественников </w:t>
      </w:r>
      <w:r w:rsidRPr="004C3138">
        <w:rPr>
          <w:sz w:val="28"/>
          <w:szCs w:val="28"/>
        </w:rPr>
        <w:t xml:space="preserve">в </w:t>
      </w:r>
      <w:r w:rsidRPr="004C3138">
        <w:rPr>
          <w:sz w:val="28"/>
          <w:szCs w:val="28"/>
          <w:lang w:val="x-none"/>
        </w:rPr>
        <w:t>трудоспособно</w:t>
      </w:r>
      <w:r w:rsidRPr="004C3138">
        <w:rPr>
          <w:sz w:val="28"/>
          <w:szCs w:val="28"/>
        </w:rPr>
        <w:t>м</w:t>
      </w:r>
      <w:r w:rsidRPr="004C3138">
        <w:rPr>
          <w:sz w:val="28"/>
          <w:szCs w:val="28"/>
          <w:lang w:val="x-none"/>
        </w:rPr>
        <w:t xml:space="preserve"> возраст</w:t>
      </w:r>
      <w:r w:rsidRPr="004C3138">
        <w:rPr>
          <w:sz w:val="28"/>
          <w:szCs w:val="28"/>
        </w:rPr>
        <w:t>е</w:t>
      </w:r>
      <w:r w:rsidRPr="004C3138">
        <w:rPr>
          <w:sz w:val="28"/>
          <w:szCs w:val="28"/>
          <w:lang w:val="x-none"/>
        </w:rPr>
        <w:t xml:space="preserve"> имеют высшее образование </w:t>
      </w:r>
      <w:r w:rsidRPr="004C3138">
        <w:rPr>
          <w:sz w:val="28"/>
          <w:szCs w:val="28"/>
        </w:rPr>
        <w:t>96</w:t>
      </w:r>
      <w:r w:rsidRPr="004C3138">
        <w:rPr>
          <w:sz w:val="28"/>
          <w:szCs w:val="28"/>
          <w:lang w:val="x-none"/>
        </w:rPr>
        <w:t xml:space="preserve"> человек, среднее профессиональное</w:t>
      </w:r>
      <w:r>
        <w:rPr>
          <w:sz w:val="28"/>
          <w:szCs w:val="28"/>
        </w:rPr>
        <w:t xml:space="preserve"> образование</w:t>
      </w:r>
      <w:r w:rsidRPr="004C3138">
        <w:rPr>
          <w:sz w:val="28"/>
          <w:szCs w:val="28"/>
          <w:lang w:val="x-none"/>
        </w:rPr>
        <w:t xml:space="preserve"> – </w:t>
      </w:r>
      <w:r w:rsidRPr="004C3138">
        <w:rPr>
          <w:sz w:val="28"/>
          <w:szCs w:val="28"/>
        </w:rPr>
        <w:t>131</w:t>
      </w:r>
      <w:r w:rsidRPr="004C3138">
        <w:rPr>
          <w:sz w:val="28"/>
          <w:szCs w:val="28"/>
          <w:lang w:val="x-none"/>
        </w:rPr>
        <w:t xml:space="preserve"> человек, среднее</w:t>
      </w:r>
      <w:r w:rsidRPr="004C3138">
        <w:rPr>
          <w:sz w:val="28"/>
          <w:szCs w:val="28"/>
        </w:rPr>
        <w:t xml:space="preserve"> общее</w:t>
      </w:r>
      <w:r>
        <w:rPr>
          <w:sz w:val="28"/>
          <w:szCs w:val="28"/>
        </w:rPr>
        <w:t xml:space="preserve"> образование</w:t>
      </w:r>
      <w:r w:rsidRPr="004C3138">
        <w:rPr>
          <w:sz w:val="28"/>
          <w:szCs w:val="28"/>
          <w:lang w:val="x-none"/>
        </w:rPr>
        <w:t xml:space="preserve"> – </w:t>
      </w:r>
      <w:r w:rsidRPr="004C3138">
        <w:rPr>
          <w:sz w:val="28"/>
          <w:szCs w:val="28"/>
        </w:rPr>
        <w:t>124</w:t>
      </w:r>
      <w:r w:rsidRPr="004C3138">
        <w:rPr>
          <w:sz w:val="28"/>
          <w:szCs w:val="28"/>
          <w:lang w:val="x-none"/>
        </w:rPr>
        <w:t xml:space="preserve"> человек</w:t>
      </w:r>
      <w:r w:rsidRPr="004C3138">
        <w:rPr>
          <w:sz w:val="28"/>
          <w:szCs w:val="28"/>
        </w:rPr>
        <w:t>а</w:t>
      </w:r>
      <w:r w:rsidRPr="004C3138">
        <w:rPr>
          <w:sz w:val="28"/>
          <w:szCs w:val="28"/>
          <w:lang w:val="x-none"/>
        </w:rPr>
        <w:t xml:space="preserve">, </w:t>
      </w:r>
      <w:r w:rsidRPr="004C3138">
        <w:rPr>
          <w:sz w:val="28"/>
          <w:szCs w:val="28"/>
        </w:rPr>
        <w:t>основное общее</w:t>
      </w:r>
      <w:r>
        <w:rPr>
          <w:sz w:val="28"/>
          <w:szCs w:val="28"/>
        </w:rPr>
        <w:t xml:space="preserve"> образование</w:t>
      </w:r>
      <w:r w:rsidRPr="004C3138">
        <w:rPr>
          <w:sz w:val="28"/>
          <w:szCs w:val="28"/>
          <w:lang w:val="x-none"/>
        </w:rPr>
        <w:t xml:space="preserve"> – </w:t>
      </w:r>
      <w:r w:rsidRPr="004C3138">
        <w:rPr>
          <w:sz w:val="28"/>
          <w:szCs w:val="28"/>
        </w:rPr>
        <w:t>8</w:t>
      </w:r>
      <w:r w:rsidRPr="004C3138">
        <w:rPr>
          <w:sz w:val="28"/>
          <w:szCs w:val="28"/>
          <w:lang w:val="x-none"/>
        </w:rPr>
        <w:t xml:space="preserve"> человек.</w:t>
      </w:r>
    </w:p>
    <w:p w:rsidR="001A7794" w:rsidRPr="001A7794" w:rsidRDefault="001A7794" w:rsidP="001A7794">
      <w:pPr>
        <w:ind w:firstLine="709"/>
        <w:jc w:val="both"/>
        <w:rPr>
          <w:sz w:val="28"/>
          <w:szCs w:val="28"/>
          <w:lang w:val="x-none"/>
        </w:rPr>
      </w:pPr>
      <w:r w:rsidRPr="001A7794">
        <w:rPr>
          <w:sz w:val="28"/>
          <w:szCs w:val="28"/>
          <w:lang w:val="x-none"/>
        </w:rPr>
        <w:t>Из числа соотечественников, прибывших в 201</w:t>
      </w:r>
      <w:r w:rsidRPr="001A7794">
        <w:rPr>
          <w:sz w:val="28"/>
          <w:szCs w:val="28"/>
        </w:rPr>
        <w:t>9</w:t>
      </w:r>
      <w:r w:rsidRPr="001A7794">
        <w:rPr>
          <w:sz w:val="28"/>
          <w:szCs w:val="28"/>
          <w:lang w:val="x-none"/>
        </w:rPr>
        <w:t xml:space="preserve"> году, трудоустроено </w:t>
      </w:r>
      <w:r w:rsidRPr="001A7794">
        <w:rPr>
          <w:sz w:val="28"/>
          <w:szCs w:val="28"/>
        </w:rPr>
        <w:t>294</w:t>
      </w:r>
      <w:r w:rsidRPr="001A7794">
        <w:rPr>
          <w:sz w:val="28"/>
          <w:szCs w:val="28"/>
          <w:lang w:val="x-none"/>
        </w:rPr>
        <w:t xml:space="preserve"> человек</w:t>
      </w:r>
      <w:r w:rsidRPr="001A7794">
        <w:rPr>
          <w:sz w:val="28"/>
          <w:szCs w:val="28"/>
        </w:rPr>
        <w:t>а</w:t>
      </w:r>
      <w:r w:rsidRPr="001A7794">
        <w:rPr>
          <w:sz w:val="28"/>
          <w:szCs w:val="28"/>
          <w:lang w:val="x-none"/>
        </w:rPr>
        <w:t xml:space="preserve"> (</w:t>
      </w:r>
      <w:r w:rsidRPr="001A7794">
        <w:rPr>
          <w:sz w:val="28"/>
          <w:szCs w:val="28"/>
        </w:rPr>
        <w:t>247</w:t>
      </w:r>
      <w:r w:rsidRPr="001A7794">
        <w:rPr>
          <w:sz w:val="28"/>
          <w:szCs w:val="28"/>
          <w:lang w:val="x-none"/>
        </w:rPr>
        <w:t xml:space="preserve"> участник</w:t>
      </w:r>
      <w:r w:rsidRPr="001A7794">
        <w:rPr>
          <w:sz w:val="28"/>
          <w:szCs w:val="28"/>
        </w:rPr>
        <w:t>ов</w:t>
      </w:r>
      <w:r w:rsidRPr="001A7794">
        <w:rPr>
          <w:sz w:val="28"/>
          <w:szCs w:val="28"/>
          <w:lang w:val="x-none"/>
        </w:rPr>
        <w:t xml:space="preserve"> региональной программ</w:t>
      </w:r>
      <w:r w:rsidRPr="001A7794">
        <w:rPr>
          <w:sz w:val="28"/>
          <w:szCs w:val="28"/>
        </w:rPr>
        <w:t>ы</w:t>
      </w:r>
      <w:r w:rsidRPr="001A7794">
        <w:rPr>
          <w:sz w:val="28"/>
          <w:szCs w:val="28"/>
          <w:lang w:val="x-none"/>
        </w:rPr>
        <w:t xml:space="preserve"> и </w:t>
      </w:r>
      <w:r w:rsidRPr="001A7794">
        <w:rPr>
          <w:sz w:val="28"/>
          <w:szCs w:val="28"/>
        </w:rPr>
        <w:t>47</w:t>
      </w:r>
      <w:r w:rsidRPr="001A7794">
        <w:rPr>
          <w:sz w:val="28"/>
          <w:szCs w:val="28"/>
          <w:lang w:val="x-none"/>
        </w:rPr>
        <w:t xml:space="preserve"> член</w:t>
      </w:r>
      <w:r w:rsidRPr="001A7794">
        <w:rPr>
          <w:sz w:val="28"/>
          <w:szCs w:val="28"/>
        </w:rPr>
        <w:t>ов</w:t>
      </w:r>
      <w:r w:rsidRPr="001A7794">
        <w:rPr>
          <w:sz w:val="28"/>
          <w:szCs w:val="28"/>
          <w:lang w:val="x-none"/>
        </w:rPr>
        <w:t xml:space="preserve"> их семей), что составляет</w:t>
      </w:r>
      <w:r w:rsidRPr="001A7794">
        <w:rPr>
          <w:sz w:val="28"/>
          <w:szCs w:val="28"/>
        </w:rPr>
        <w:t xml:space="preserve"> </w:t>
      </w:r>
      <w:r>
        <w:rPr>
          <w:sz w:val="28"/>
          <w:szCs w:val="28"/>
        </w:rPr>
        <w:t>81,9</w:t>
      </w:r>
      <w:r w:rsidRPr="001A7794">
        <w:rPr>
          <w:sz w:val="28"/>
          <w:szCs w:val="28"/>
          <w:lang w:val="x-none"/>
        </w:rPr>
        <w:t xml:space="preserve">% от количества прибывших соотечественников </w:t>
      </w:r>
      <w:r w:rsidRPr="001A7794">
        <w:rPr>
          <w:sz w:val="28"/>
          <w:szCs w:val="28"/>
        </w:rPr>
        <w:t xml:space="preserve">в </w:t>
      </w:r>
      <w:r w:rsidRPr="001A7794">
        <w:rPr>
          <w:sz w:val="28"/>
          <w:szCs w:val="28"/>
          <w:lang w:val="x-none"/>
        </w:rPr>
        <w:t>трудоспособно</w:t>
      </w:r>
      <w:r w:rsidRPr="001A7794">
        <w:rPr>
          <w:sz w:val="28"/>
          <w:szCs w:val="28"/>
        </w:rPr>
        <w:t>м</w:t>
      </w:r>
      <w:r w:rsidRPr="001A7794">
        <w:rPr>
          <w:sz w:val="28"/>
          <w:szCs w:val="28"/>
          <w:lang w:val="x-none"/>
        </w:rPr>
        <w:t xml:space="preserve"> возраст</w:t>
      </w:r>
      <w:r w:rsidRPr="001A7794">
        <w:rPr>
          <w:sz w:val="28"/>
          <w:szCs w:val="28"/>
        </w:rPr>
        <w:t>е (359 человек)</w:t>
      </w:r>
      <w:r w:rsidRPr="001A7794">
        <w:rPr>
          <w:sz w:val="28"/>
          <w:szCs w:val="28"/>
          <w:lang w:val="x-none"/>
        </w:rPr>
        <w:t>, из них:</w:t>
      </w:r>
    </w:p>
    <w:p w:rsidR="001A7794" w:rsidRPr="001A7794" w:rsidRDefault="001A7794" w:rsidP="001A7794">
      <w:pPr>
        <w:ind w:firstLine="709"/>
        <w:jc w:val="both"/>
        <w:rPr>
          <w:sz w:val="28"/>
          <w:szCs w:val="28"/>
          <w:lang w:val="x-none"/>
        </w:rPr>
      </w:pPr>
      <w:r w:rsidRPr="001A7794">
        <w:rPr>
          <w:sz w:val="28"/>
          <w:szCs w:val="28"/>
          <w:lang w:val="x-none"/>
        </w:rPr>
        <w:t>-</w:t>
      </w:r>
      <w:r w:rsidRPr="001A7794">
        <w:rPr>
          <w:sz w:val="28"/>
          <w:szCs w:val="28"/>
        </w:rPr>
        <w:t> </w:t>
      </w:r>
      <w:r w:rsidRPr="001A7794">
        <w:rPr>
          <w:sz w:val="28"/>
          <w:szCs w:val="28"/>
          <w:lang w:val="x-none"/>
        </w:rPr>
        <w:t xml:space="preserve">прибывших из-за границы – </w:t>
      </w:r>
      <w:r w:rsidRPr="001A7794">
        <w:rPr>
          <w:sz w:val="28"/>
          <w:szCs w:val="28"/>
        </w:rPr>
        <w:t>35</w:t>
      </w:r>
      <w:r w:rsidRPr="001A7794">
        <w:rPr>
          <w:sz w:val="28"/>
          <w:szCs w:val="28"/>
          <w:lang w:val="x-none"/>
        </w:rPr>
        <w:t xml:space="preserve"> человек (</w:t>
      </w:r>
      <w:r w:rsidRPr="001A7794">
        <w:rPr>
          <w:sz w:val="28"/>
          <w:szCs w:val="28"/>
        </w:rPr>
        <w:t>29</w:t>
      </w:r>
      <w:r w:rsidRPr="001A7794">
        <w:rPr>
          <w:sz w:val="28"/>
          <w:szCs w:val="28"/>
          <w:lang w:val="x-none"/>
        </w:rPr>
        <w:t xml:space="preserve"> участников региональной программ</w:t>
      </w:r>
      <w:r w:rsidRPr="001A7794">
        <w:rPr>
          <w:sz w:val="28"/>
          <w:szCs w:val="28"/>
        </w:rPr>
        <w:t>ы</w:t>
      </w:r>
      <w:r w:rsidRPr="001A7794">
        <w:rPr>
          <w:sz w:val="28"/>
          <w:szCs w:val="28"/>
          <w:lang w:val="x-none"/>
        </w:rPr>
        <w:t xml:space="preserve"> и </w:t>
      </w:r>
      <w:r w:rsidRPr="001A7794">
        <w:rPr>
          <w:sz w:val="28"/>
          <w:szCs w:val="28"/>
        </w:rPr>
        <w:t xml:space="preserve">6 </w:t>
      </w:r>
      <w:r w:rsidRPr="001A7794">
        <w:rPr>
          <w:sz w:val="28"/>
          <w:szCs w:val="28"/>
          <w:lang w:val="x-none"/>
        </w:rPr>
        <w:t>член</w:t>
      </w:r>
      <w:r w:rsidRPr="001A7794">
        <w:rPr>
          <w:sz w:val="28"/>
          <w:szCs w:val="28"/>
        </w:rPr>
        <w:t>ов</w:t>
      </w:r>
      <w:r w:rsidRPr="001A7794">
        <w:rPr>
          <w:sz w:val="28"/>
          <w:szCs w:val="28"/>
          <w:lang w:val="x-none"/>
        </w:rPr>
        <w:t xml:space="preserve"> их сем</w:t>
      </w:r>
      <w:r>
        <w:rPr>
          <w:sz w:val="28"/>
          <w:szCs w:val="28"/>
        </w:rPr>
        <w:t>ей</w:t>
      </w:r>
      <w:r w:rsidRPr="001A7794">
        <w:rPr>
          <w:sz w:val="28"/>
          <w:szCs w:val="28"/>
          <w:lang w:val="x-none"/>
        </w:rPr>
        <w:t>);</w:t>
      </w:r>
    </w:p>
    <w:p w:rsidR="00405CAD" w:rsidRPr="002466EA" w:rsidRDefault="001A7794" w:rsidP="001A7794">
      <w:pPr>
        <w:ind w:firstLine="709"/>
        <w:jc w:val="both"/>
        <w:rPr>
          <w:sz w:val="28"/>
          <w:szCs w:val="28"/>
          <w:lang w:val="x-none"/>
        </w:rPr>
      </w:pPr>
      <w:r w:rsidRPr="001A7794">
        <w:rPr>
          <w:sz w:val="28"/>
          <w:szCs w:val="28"/>
          <w:lang w:val="x-none"/>
        </w:rPr>
        <w:t>-</w:t>
      </w:r>
      <w:r>
        <w:rPr>
          <w:sz w:val="28"/>
          <w:szCs w:val="28"/>
        </w:rPr>
        <w:t> </w:t>
      </w:r>
      <w:r w:rsidRPr="001A7794">
        <w:rPr>
          <w:sz w:val="28"/>
          <w:szCs w:val="28"/>
          <w:lang w:val="x-none"/>
        </w:rPr>
        <w:t>получивших свидетельства участников региональной программ</w:t>
      </w:r>
      <w:r w:rsidRPr="001A7794">
        <w:rPr>
          <w:sz w:val="28"/>
          <w:szCs w:val="28"/>
        </w:rPr>
        <w:t>ы</w:t>
      </w:r>
      <w:r w:rsidRPr="001A7794">
        <w:rPr>
          <w:sz w:val="28"/>
          <w:szCs w:val="28"/>
          <w:lang w:val="x-none"/>
        </w:rPr>
        <w:t xml:space="preserve"> в Камчатском крае – </w:t>
      </w:r>
      <w:r w:rsidRPr="001A7794">
        <w:rPr>
          <w:sz w:val="28"/>
          <w:szCs w:val="28"/>
        </w:rPr>
        <w:t>259</w:t>
      </w:r>
      <w:r w:rsidRPr="001A7794">
        <w:rPr>
          <w:sz w:val="28"/>
          <w:szCs w:val="28"/>
          <w:lang w:val="x-none"/>
        </w:rPr>
        <w:t xml:space="preserve"> человек (</w:t>
      </w:r>
      <w:r w:rsidRPr="001A7794">
        <w:rPr>
          <w:sz w:val="28"/>
          <w:szCs w:val="28"/>
        </w:rPr>
        <w:t>218</w:t>
      </w:r>
      <w:r w:rsidRPr="001A7794">
        <w:rPr>
          <w:sz w:val="28"/>
          <w:szCs w:val="28"/>
          <w:lang w:val="x-none"/>
        </w:rPr>
        <w:t xml:space="preserve"> участников региональной программ</w:t>
      </w:r>
      <w:r w:rsidRPr="001A7794">
        <w:rPr>
          <w:sz w:val="28"/>
          <w:szCs w:val="28"/>
        </w:rPr>
        <w:t>ы</w:t>
      </w:r>
      <w:r w:rsidRPr="001A7794">
        <w:rPr>
          <w:sz w:val="28"/>
          <w:szCs w:val="28"/>
          <w:lang w:val="x-none"/>
        </w:rPr>
        <w:t xml:space="preserve"> и </w:t>
      </w:r>
      <w:r w:rsidRPr="001A7794">
        <w:rPr>
          <w:sz w:val="28"/>
          <w:szCs w:val="28"/>
        </w:rPr>
        <w:t>41</w:t>
      </w:r>
      <w:r w:rsidRPr="001A7794">
        <w:rPr>
          <w:sz w:val="28"/>
          <w:szCs w:val="28"/>
          <w:lang w:val="x-none"/>
        </w:rPr>
        <w:t xml:space="preserve"> член их семей).</w:t>
      </w:r>
    </w:p>
    <w:p w:rsidR="001A7794" w:rsidRPr="001A7794" w:rsidRDefault="001A7794" w:rsidP="001A7794">
      <w:pPr>
        <w:ind w:firstLine="709"/>
        <w:jc w:val="both"/>
        <w:rPr>
          <w:bCs/>
          <w:sz w:val="28"/>
          <w:szCs w:val="28"/>
        </w:rPr>
      </w:pPr>
      <w:r w:rsidRPr="001A7794">
        <w:rPr>
          <w:sz w:val="28"/>
          <w:szCs w:val="28"/>
        </w:rPr>
        <w:lastRenderedPageBreak/>
        <w:t xml:space="preserve">Переселившиеся соотечественники заместили вакантные рабочие места учителей и преподавателей, воспитателей, врачей, медицинских сестер, водителей, агрономов, рабочие места по строительным, горнодобывающим профессиям, рабочие места в сфере предоставления услуг, оптово-розничной торговли и производства пищевых продуктов. </w:t>
      </w:r>
      <w:r w:rsidRPr="001A7794">
        <w:rPr>
          <w:bCs/>
          <w:sz w:val="28"/>
          <w:szCs w:val="28"/>
        </w:rPr>
        <w:t>35 участников региональной программы осуществляют предпринимательскую деятельность, предоставляя услуги населению (пошив и реставрация одежды, ремонт обуви, услуги в сфере розничной торговли, строительства), 1</w:t>
      </w:r>
      <w:r w:rsidRPr="001A7794">
        <w:rPr>
          <w:sz w:val="28"/>
          <w:szCs w:val="28"/>
        </w:rPr>
        <w:t xml:space="preserve"> </w:t>
      </w:r>
      <w:r w:rsidRPr="001A7794">
        <w:rPr>
          <w:bCs/>
          <w:sz w:val="28"/>
          <w:szCs w:val="28"/>
        </w:rPr>
        <w:t xml:space="preserve">участник региональной программы является младшим научным сотрудником </w:t>
      </w:r>
      <w:proofErr w:type="spellStart"/>
      <w:r w:rsidRPr="001A7794">
        <w:rPr>
          <w:bCs/>
          <w:sz w:val="28"/>
          <w:szCs w:val="28"/>
        </w:rPr>
        <w:t>супрамолекулярной</w:t>
      </w:r>
      <w:proofErr w:type="spellEnd"/>
      <w:r w:rsidRPr="001A7794">
        <w:rPr>
          <w:bCs/>
          <w:sz w:val="28"/>
          <w:szCs w:val="28"/>
        </w:rPr>
        <w:t xml:space="preserve"> химии.</w:t>
      </w:r>
    </w:p>
    <w:p w:rsidR="00405CAD" w:rsidRPr="001A7794" w:rsidRDefault="001A7794" w:rsidP="001A7794">
      <w:pPr>
        <w:ind w:firstLine="709"/>
        <w:jc w:val="both"/>
        <w:rPr>
          <w:sz w:val="28"/>
          <w:szCs w:val="28"/>
        </w:rPr>
      </w:pPr>
      <w:r w:rsidRPr="001A7794">
        <w:rPr>
          <w:bCs/>
          <w:sz w:val="28"/>
          <w:szCs w:val="28"/>
        </w:rPr>
        <w:t>В региональной программе приняли участие 7 студентов, обучающиеся по очной форме обучения в высших и средних профессиональных образовательных организациях в Камчатском крае.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В 2019 году 16 человек (8 участников региональной программы и 8 членов их семей)</w:t>
      </w:r>
      <w:r>
        <w:rPr>
          <w:sz w:val="28"/>
          <w:szCs w:val="28"/>
        </w:rPr>
        <w:t xml:space="preserve"> </w:t>
      </w:r>
      <w:r w:rsidRPr="00C14F07">
        <w:rPr>
          <w:sz w:val="28"/>
          <w:szCs w:val="28"/>
        </w:rPr>
        <w:t>выбыл</w:t>
      </w:r>
      <w:r>
        <w:rPr>
          <w:sz w:val="28"/>
          <w:szCs w:val="28"/>
        </w:rPr>
        <w:t>и</w:t>
      </w:r>
      <w:r w:rsidRPr="00C14F07">
        <w:rPr>
          <w:sz w:val="28"/>
          <w:szCs w:val="28"/>
        </w:rPr>
        <w:t xml:space="preserve"> из региональной программы, что составляет 3,4</w:t>
      </w:r>
      <w:r w:rsidRPr="00C14F07">
        <w:rPr>
          <w:sz w:val="28"/>
          <w:szCs w:val="28"/>
          <w:lang w:val="x-none"/>
        </w:rPr>
        <w:t>% от общей</w:t>
      </w:r>
      <w:r>
        <w:rPr>
          <w:sz w:val="28"/>
          <w:szCs w:val="28"/>
        </w:rPr>
        <w:t xml:space="preserve"> </w:t>
      </w:r>
      <w:proofErr w:type="gramStart"/>
      <w:r w:rsidRPr="00C14F07">
        <w:rPr>
          <w:sz w:val="28"/>
          <w:szCs w:val="28"/>
          <w:lang w:val="x-none"/>
        </w:rPr>
        <w:t>численности</w:t>
      </w:r>
      <w:proofErr w:type="gramEnd"/>
      <w:r w:rsidRPr="00C14F07">
        <w:rPr>
          <w:sz w:val="28"/>
          <w:szCs w:val="28"/>
          <w:lang w:val="x-none"/>
        </w:rPr>
        <w:t xml:space="preserve"> переселившихся в Камчатский край</w:t>
      </w:r>
      <w:r>
        <w:rPr>
          <w:sz w:val="28"/>
          <w:szCs w:val="28"/>
        </w:rPr>
        <w:t xml:space="preserve"> соотечественников</w:t>
      </w:r>
      <w:r w:rsidRPr="00C14F07">
        <w:rPr>
          <w:sz w:val="28"/>
          <w:szCs w:val="28"/>
        </w:rPr>
        <w:t>. Из них 10 человек выехали обратно в страну исхода, 3 человека выехали в другой субъект Российской Федерации, 3 человека, утратив статус участника Государственной программы, остались проживать в Камчатском крае.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региональной программы в 2018 году</w:t>
      </w:r>
      <w:r w:rsidRPr="00C14F07">
        <w:rPr>
          <w:sz w:val="28"/>
          <w:szCs w:val="28"/>
        </w:rPr>
        <w:t xml:space="preserve"> израсходовано 5 285,3 тыс. рублей</w:t>
      </w:r>
      <w:r>
        <w:rPr>
          <w:sz w:val="28"/>
          <w:szCs w:val="28"/>
        </w:rPr>
        <w:t>, в том числе</w:t>
      </w:r>
      <w:r w:rsidRPr="00C14F0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C14F07">
        <w:rPr>
          <w:sz w:val="28"/>
          <w:szCs w:val="28"/>
        </w:rPr>
        <w:t xml:space="preserve"> федерального бюджета – 1 710,0 тыс. рублей, средств</w:t>
      </w:r>
      <w:r>
        <w:rPr>
          <w:sz w:val="28"/>
          <w:szCs w:val="28"/>
        </w:rPr>
        <w:t>а</w:t>
      </w:r>
      <w:r w:rsidRPr="00C14F07">
        <w:rPr>
          <w:sz w:val="28"/>
          <w:szCs w:val="28"/>
        </w:rPr>
        <w:t xml:space="preserve"> краевого бюджета – 3 575,3 тыс. рублей.</w:t>
      </w:r>
      <w:r>
        <w:rPr>
          <w:sz w:val="28"/>
          <w:szCs w:val="28"/>
        </w:rPr>
        <w:t xml:space="preserve"> Денежные средства израсходованы </w:t>
      </w:r>
      <w:r w:rsidRPr="00C14F07">
        <w:rPr>
          <w:sz w:val="28"/>
          <w:szCs w:val="28"/>
        </w:rPr>
        <w:t>на реализацию следующих мероприятий: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>
        <w:rPr>
          <w:sz w:val="28"/>
          <w:szCs w:val="28"/>
        </w:rPr>
        <w:t> </w:t>
      </w:r>
      <w:r w:rsidRPr="00C14F07">
        <w:rPr>
          <w:sz w:val="28"/>
          <w:szCs w:val="28"/>
        </w:rPr>
        <w:t>возмещение расходов за наём жилья в период адаптации 80 соотечественникам – 2 613,</w:t>
      </w:r>
      <w:r>
        <w:rPr>
          <w:sz w:val="28"/>
          <w:szCs w:val="28"/>
        </w:rPr>
        <w:t>7</w:t>
      </w:r>
      <w:r w:rsidRPr="00C14F0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</w:t>
      </w:r>
      <w:r w:rsidRPr="00C14F0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C14F07">
        <w:rPr>
          <w:sz w:val="28"/>
          <w:szCs w:val="28"/>
        </w:rPr>
        <w:t xml:space="preserve"> федерального бюджета – 1 710,0 тыс. рублей, средств</w:t>
      </w:r>
      <w:r>
        <w:rPr>
          <w:sz w:val="28"/>
          <w:szCs w:val="28"/>
        </w:rPr>
        <w:t>а</w:t>
      </w:r>
      <w:r w:rsidRPr="00C14F07">
        <w:rPr>
          <w:sz w:val="28"/>
          <w:szCs w:val="28"/>
        </w:rPr>
        <w:t xml:space="preserve"> краевого бюджета – 903,</w:t>
      </w:r>
      <w:r>
        <w:rPr>
          <w:sz w:val="28"/>
          <w:szCs w:val="28"/>
        </w:rPr>
        <w:t>7</w:t>
      </w:r>
      <w:r w:rsidRPr="00C14F07">
        <w:rPr>
          <w:sz w:val="28"/>
          <w:szCs w:val="28"/>
        </w:rPr>
        <w:t xml:space="preserve"> тыс. рублей;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>содержание и оснащение Центров временного размещения переселенцев, в которых проживали 33 соотечественника</w:t>
      </w:r>
      <w:r w:rsidR="00B21377">
        <w:rPr>
          <w:sz w:val="28"/>
          <w:szCs w:val="28"/>
        </w:rPr>
        <w:t xml:space="preserve">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 xml:space="preserve"> – 1 844,</w:t>
      </w:r>
      <w:r w:rsidR="00B21377">
        <w:rPr>
          <w:sz w:val="28"/>
          <w:szCs w:val="28"/>
        </w:rPr>
        <w:t>4</w:t>
      </w:r>
      <w:r w:rsidRPr="00C14F07">
        <w:rPr>
          <w:sz w:val="28"/>
          <w:szCs w:val="28"/>
        </w:rPr>
        <w:t xml:space="preserve"> тыс. рублей;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>возмещение расходов за дополнительное профессиональное обучение 3 соотечественникам</w:t>
      </w:r>
      <w:r w:rsidR="00B21377">
        <w:rPr>
          <w:sz w:val="28"/>
          <w:szCs w:val="28"/>
        </w:rPr>
        <w:t xml:space="preserve">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 xml:space="preserve"> – 91,3 тыс. рублей;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>возмещение расходов за проведение первичного медосмотра 61 соотечественника</w:t>
      </w:r>
      <w:r w:rsidR="00B21377">
        <w:rPr>
          <w:sz w:val="28"/>
          <w:szCs w:val="28"/>
        </w:rPr>
        <w:t xml:space="preserve">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 xml:space="preserve"> – 414,</w:t>
      </w:r>
      <w:r w:rsidR="00B21377">
        <w:rPr>
          <w:sz w:val="28"/>
          <w:szCs w:val="28"/>
        </w:rPr>
        <w:t>4</w:t>
      </w:r>
      <w:r w:rsidRPr="00C14F07">
        <w:rPr>
          <w:sz w:val="28"/>
          <w:szCs w:val="28"/>
        </w:rPr>
        <w:t xml:space="preserve"> тыс.</w:t>
      </w:r>
      <w:r w:rsidR="00B21377">
        <w:rPr>
          <w:sz w:val="28"/>
          <w:szCs w:val="28"/>
        </w:rPr>
        <w:t xml:space="preserve"> </w:t>
      </w:r>
      <w:r w:rsidRPr="00C14F07">
        <w:rPr>
          <w:sz w:val="28"/>
          <w:szCs w:val="28"/>
        </w:rPr>
        <w:t>рублей;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 xml:space="preserve">изготовление полиграфической продукции – 16,0 тыс. рублей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>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 xml:space="preserve">изготовление презентационных видеофильмов – 70,0 тыс. рублей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>;</w:t>
      </w:r>
    </w:p>
    <w:p w:rsidR="00C14F07" w:rsidRPr="00C14F07" w:rsidRDefault="00C14F07" w:rsidP="00C14F07">
      <w:pPr>
        <w:ind w:firstLine="720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B21377">
        <w:rPr>
          <w:sz w:val="28"/>
          <w:szCs w:val="28"/>
        </w:rPr>
        <w:t> </w:t>
      </w:r>
      <w:r w:rsidRPr="00C14F07">
        <w:rPr>
          <w:sz w:val="28"/>
          <w:szCs w:val="28"/>
        </w:rPr>
        <w:t>выездная презентация в Республике Узбекистан – 235,</w:t>
      </w:r>
      <w:r w:rsidR="00B21377">
        <w:rPr>
          <w:sz w:val="28"/>
          <w:szCs w:val="28"/>
        </w:rPr>
        <w:t>5</w:t>
      </w:r>
      <w:r w:rsidRPr="00C14F07">
        <w:rPr>
          <w:sz w:val="28"/>
          <w:szCs w:val="28"/>
        </w:rPr>
        <w:t xml:space="preserve"> тыс. рублей </w:t>
      </w:r>
      <w:r w:rsidR="00B21377" w:rsidRPr="00C14F07">
        <w:rPr>
          <w:sz w:val="28"/>
          <w:szCs w:val="28"/>
        </w:rPr>
        <w:t>(средств</w:t>
      </w:r>
      <w:r w:rsidR="00B21377">
        <w:rPr>
          <w:sz w:val="28"/>
          <w:szCs w:val="28"/>
        </w:rPr>
        <w:t>а</w:t>
      </w:r>
      <w:r w:rsidR="00B21377" w:rsidRPr="00C14F07">
        <w:rPr>
          <w:sz w:val="28"/>
          <w:szCs w:val="28"/>
        </w:rPr>
        <w:t xml:space="preserve"> краевого бюджета)</w:t>
      </w:r>
      <w:r w:rsidRPr="00C14F07">
        <w:rPr>
          <w:sz w:val="28"/>
          <w:szCs w:val="28"/>
        </w:rPr>
        <w:t>.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Соотечественники прибыли из следующих стран: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Украина – 118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Узбекистан – 86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Азербайджан – 65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Армения – 49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Киргизия – 83 человека;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Таджикистан – 47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lastRenderedPageBreak/>
        <w:t>- Казахстан – 14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Молдова – 4 человека;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Беларусь – 1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Грузия – 1 человек.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Прибывшие переселенцы проживают в территории вселения</w:t>
      </w:r>
      <w:r w:rsidR="00555D43">
        <w:rPr>
          <w:sz w:val="28"/>
          <w:szCs w:val="28"/>
        </w:rPr>
        <w:t xml:space="preserve"> Камчатского края</w:t>
      </w:r>
      <w:r w:rsidRPr="00C14F07">
        <w:rPr>
          <w:sz w:val="28"/>
          <w:szCs w:val="28"/>
        </w:rPr>
        <w:t>: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Петропавловск-Камчатский городской округ – 392 человека;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- </w:t>
      </w:r>
      <w:proofErr w:type="spellStart"/>
      <w:r w:rsidRPr="00C14F07">
        <w:rPr>
          <w:sz w:val="28"/>
          <w:szCs w:val="28"/>
        </w:rPr>
        <w:t>Елизовский</w:t>
      </w:r>
      <w:proofErr w:type="spellEnd"/>
      <w:r w:rsidRPr="00C14F07">
        <w:rPr>
          <w:sz w:val="28"/>
          <w:szCs w:val="28"/>
        </w:rPr>
        <w:t xml:space="preserve"> муниципальный район – 55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Соболевский муниципальный район – 10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- </w:t>
      </w:r>
      <w:proofErr w:type="spellStart"/>
      <w:r w:rsidRPr="00C14F07">
        <w:rPr>
          <w:sz w:val="28"/>
          <w:szCs w:val="28"/>
        </w:rPr>
        <w:t>Карагинский</w:t>
      </w:r>
      <w:proofErr w:type="spellEnd"/>
      <w:r w:rsidRPr="00C14F07">
        <w:rPr>
          <w:sz w:val="28"/>
          <w:szCs w:val="28"/>
        </w:rPr>
        <w:t xml:space="preserve"> муниципальный район – 2 человека;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- </w:t>
      </w:r>
      <w:proofErr w:type="spellStart"/>
      <w:r w:rsidRPr="00C14F07">
        <w:rPr>
          <w:sz w:val="28"/>
          <w:szCs w:val="28"/>
        </w:rPr>
        <w:t>Усть</w:t>
      </w:r>
      <w:proofErr w:type="spellEnd"/>
      <w:r w:rsidRPr="00C14F07">
        <w:rPr>
          <w:sz w:val="28"/>
          <w:szCs w:val="28"/>
        </w:rPr>
        <w:t>-Большерецкий муниципальный район – 6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- </w:t>
      </w:r>
      <w:proofErr w:type="spellStart"/>
      <w:r w:rsidRPr="00C14F07">
        <w:rPr>
          <w:sz w:val="28"/>
          <w:szCs w:val="28"/>
        </w:rPr>
        <w:t>Усть</w:t>
      </w:r>
      <w:proofErr w:type="spellEnd"/>
      <w:r w:rsidR="00555D43">
        <w:rPr>
          <w:sz w:val="28"/>
          <w:szCs w:val="28"/>
        </w:rPr>
        <w:t>-</w:t>
      </w:r>
      <w:r w:rsidRPr="00C14F07">
        <w:rPr>
          <w:sz w:val="28"/>
          <w:szCs w:val="28"/>
        </w:rPr>
        <w:t>Камчатский</w:t>
      </w:r>
      <w:r w:rsidR="00555D43">
        <w:rPr>
          <w:sz w:val="28"/>
          <w:szCs w:val="28"/>
        </w:rPr>
        <w:t xml:space="preserve"> </w:t>
      </w:r>
      <w:r w:rsidR="00555D43" w:rsidRPr="00C14F07">
        <w:rPr>
          <w:sz w:val="28"/>
          <w:szCs w:val="28"/>
        </w:rPr>
        <w:t>муниципальный</w:t>
      </w:r>
      <w:r w:rsidRPr="00C14F07">
        <w:rPr>
          <w:sz w:val="28"/>
          <w:szCs w:val="28"/>
        </w:rPr>
        <w:t xml:space="preserve"> район – 1 человек;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- </w:t>
      </w:r>
      <w:proofErr w:type="spellStart"/>
      <w:r w:rsidRPr="00C14F07">
        <w:rPr>
          <w:sz w:val="28"/>
          <w:szCs w:val="28"/>
        </w:rPr>
        <w:t>Тигильский</w:t>
      </w:r>
      <w:proofErr w:type="spellEnd"/>
      <w:r w:rsidRPr="00C14F07">
        <w:rPr>
          <w:sz w:val="28"/>
          <w:szCs w:val="28"/>
        </w:rPr>
        <w:t xml:space="preserve"> муниципальный район (</w:t>
      </w:r>
      <w:proofErr w:type="spellStart"/>
      <w:r w:rsidRPr="00C14F07">
        <w:rPr>
          <w:sz w:val="28"/>
          <w:szCs w:val="28"/>
        </w:rPr>
        <w:t>пгт</w:t>
      </w:r>
      <w:proofErr w:type="spellEnd"/>
      <w:r w:rsidRPr="00C14F07">
        <w:rPr>
          <w:sz w:val="28"/>
          <w:szCs w:val="28"/>
        </w:rPr>
        <w:t>. Палана) – 2 человека.</w:t>
      </w:r>
      <w:r w:rsidR="00555D43">
        <w:rPr>
          <w:sz w:val="28"/>
          <w:szCs w:val="28"/>
        </w:rPr>
        <w:t xml:space="preserve"> 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 xml:space="preserve">В целях информирования о реализации в Камчатском крае </w:t>
      </w:r>
      <w:r w:rsidR="00555D43">
        <w:rPr>
          <w:sz w:val="28"/>
          <w:szCs w:val="28"/>
        </w:rPr>
        <w:t>региональной</w:t>
      </w:r>
      <w:r w:rsidRPr="00C14F07">
        <w:rPr>
          <w:sz w:val="28"/>
          <w:szCs w:val="28"/>
        </w:rPr>
        <w:t xml:space="preserve"> программы в 2019 году проведено два мероприятия: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- 19.07.2019</w:t>
      </w:r>
      <w:r w:rsidR="00555D43">
        <w:rPr>
          <w:sz w:val="28"/>
          <w:szCs w:val="28"/>
        </w:rPr>
        <w:t xml:space="preserve"> г.</w:t>
      </w:r>
      <w:r w:rsidRPr="00C14F07">
        <w:rPr>
          <w:sz w:val="28"/>
          <w:szCs w:val="28"/>
        </w:rPr>
        <w:t xml:space="preserve"> </w:t>
      </w:r>
      <w:r w:rsidR="00555D43" w:rsidRPr="00C14F07">
        <w:rPr>
          <w:sz w:val="28"/>
          <w:szCs w:val="28"/>
        </w:rPr>
        <w:t>–</w:t>
      </w:r>
      <w:r w:rsidRPr="00C14F07">
        <w:rPr>
          <w:sz w:val="28"/>
          <w:szCs w:val="28"/>
        </w:rPr>
        <w:t xml:space="preserve"> видео-презентация с Республикой Узбекистан;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-</w:t>
      </w:r>
      <w:r w:rsidR="00555D43">
        <w:rPr>
          <w:sz w:val="28"/>
          <w:szCs w:val="28"/>
        </w:rPr>
        <w:t> </w:t>
      </w:r>
      <w:r w:rsidRPr="00C14F07">
        <w:rPr>
          <w:sz w:val="28"/>
          <w:szCs w:val="28"/>
        </w:rPr>
        <w:t>25.11.2019</w:t>
      </w:r>
      <w:r w:rsidR="00555D43">
        <w:rPr>
          <w:sz w:val="28"/>
          <w:szCs w:val="28"/>
        </w:rPr>
        <w:t xml:space="preserve"> г.</w:t>
      </w:r>
      <w:r w:rsidRPr="00C14F07">
        <w:rPr>
          <w:sz w:val="28"/>
          <w:szCs w:val="28"/>
        </w:rPr>
        <w:t xml:space="preserve"> </w:t>
      </w:r>
      <w:r w:rsidR="00555D43" w:rsidRPr="00C14F07">
        <w:rPr>
          <w:sz w:val="28"/>
          <w:szCs w:val="28"/>
        </w:rPr>
        <w:t>–</w:t>
      </w:r>
      <w:r w:rsidRPr="00C14F07">
        <w:rPr>
          <w:sz w:val="28"/>
          <w:szCs w:val="28"/>
        </w:rPr>
        <w:t xml:space="preserve"> выездная презентация в Республике Узбекистан </w:t>
      </w:r>
      <w:r w:rsidRPr="00C14F07">
        <w:rPr>
          <w:sz w:val="28"/>
          <w:szCs w:val="28"/>
        </w:rPr>
        <w:br/>
        <w:t>(г. Ташкент).</w:t>
      </w:r>
      <w:r w:rsidR="00555D43">
        <w:rPr>
          <w:sz w:val="28"/>
          <w:szCs w:val="28"/>
        </w:rPr>
        <w:t xml:space="preserve"> </w:t>
      </w:r>
    </w:p>
    <w:p w:rsidR="00C14F07" w:rsidRPr="00C14F07" w:rsidRDefault="00C14F07" w:rsidP="00C14F07">
      <w:pPr>
        <w:ind w:firstLine="709"/>
        <w:jc w:val="both"/>
        <w:rPr>
          <w:sz w:val="28"/>
          <w:szCs w:val="28"/>
        </w:rPr>
      </w:pPr>
      <w:r w:rsidRPr="00C14F07">
        <w:rPr>
          <w:sz w:val="28"/>
          <w:szCs w:val="28"/>
        </w:rPr>
        <w:t>В ходе презентаций представлена информация о возможности переселения в Камчатский край, об основных целях и задачах региональной программы, о социальных гарантиях, предоставляемых переселенцам Камчатским краем, даны ответы на интересующие вопросы, обсуждались вопросы по взаимодействию Агентства по занятости населения и миграционной политике Камчатского края и представительств МВД России на территории Республики Узбекистан.</w:t>
      </w:r>
    </w:p>
    <w:p w:rsidR="00405CAD" w:rsidRPr="00741737" w:rsidRDefault="00C14F07" w:rsidP="00C14F07">
      <w:pPr>
        <w:ind w:firstLine="709"/>
        <w:jc w:val="both"/>
        <w:rPr>
          <w:bCs/>
          <w:sz w:val="28"/>
          <w:szCs w:val="28"/>
          <w:lang w:val="x-none"/>
        </w:rPr>
      </w:pPr>
      <w:r w:rsidRPr="00C14F07">
        <w:rPr>
          <w:sz w:val="28"/>
          <w:szCs w:val="28"/>
        </w:rPr>
        <w:t>В 2019 году оказана 199 консультаций по вопросам переселения соотечественников в Россию в рамках региональной программы, в том числе совместно с УМВД России по Камчатскому краю – 42 консультации.</w:t>
      </w:r>
    </w:p>
    <w:p w:rsidR="00405CAD" w:rsidRDefault="00405CAD" w:rsidP="00405CAD">
      <w:pPr>
        <w:rPr>
          <w:sz w:val="28"/>
          <w:szCs w:val="28"/>
        </w:rPr>
      </w:pPr>
    </w:p>
    <w:p w:rsidR="00405CAD" w:rsidRPr="00A714B4" w:rsidRDefault="00405CAD" w:rsidP="00405CAD">
      <w:pPr>
        <w:pStyle w:val="150"/>
        <w:ind w:firstLine="709"/>
        <w:rPr>
          <w:lang w:val="ru-RU"/>
        </w:rPr>
      </w:pPr>
      <w:bookmarkStart w:id="34" w:name="_Toc443747235"/>
      <w:bookmarkStart w:id="35" w:name="_Toc475019429"/>
      <w:bookmarkStart w:id="36" w:name="_Toc506799244"/>
      <w:bookmarkStart w:id="37" w:name="_Toc1466742"/>
      <w:bookmarkStart w:id="38" w:name="_Toc31352630"/>
      <w:r w:rsidRPr="00A714B4">
        <w:t xml:space="preserve">Раздел </w:t>
      </w:r>
      <w:r w:rsidR="00A52A76">
        <w:rPr>
          <w:lang w:val="ru-RU"/>
        </w:rPr>
        <w:t>8</w:t>
      </w:r>
      <w:r w:rsidRPr="00A714B4">
        <w:t>. Участие в пределах полномочий в управлении процессами внешней миграции, включая вопросы привлечения иностранной рабочей силы на территорию Камчатского края</w:t>
      </w:r>
      <w:bookmarkEnd w:id="34"/>
      <w:bookmarkEnd w:id="35"/>
      <w:bookmarkEnd w:id="36"/>
      <w:bookmarkEnd w:id="37"/>
      <w:bookmarkEnd w:id="38"/>
    </w:p>
    <w:p w:rsidR="00405CAD" w:rsidRPr="003F1207" w:rsidRDefault="00405CAD" w:rsidP="00405CAD">
      <w:pPr>
        <w:pStyle w:val="150"/>
        <w:tabs>
          <w:tab w:val="left" w:pos="3345"/>
        </w:tabs>
        <w:ind w:firstLine="709"/>
        <w:outlineLvl w:val="9"/>
      </w:pPr>
      <w:r w:rsidRPr="003F1207">
        <w:tab/>
      </w:r>
    </w:p>
    <w:p w:rsidR="00405CAD" w:rsidRDefault="00A52A76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5CAD" w:rsidRPr="00760E4E">
        <w:rPr>
          <w:sz w:val="28"/>
          <w:szCs w:val="28"/>
        </w:rPr>
        <w:t>.1. Организация и координация работы по определению потребности в привлечении иностранных работников и подготовке предложений по объемам квот на осуществление иностранными гражданами трудовой деятельности в Камчатском крае.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77752E" w:rsidRDefault="00405CAD" w:rsidP="00405CAD">
      <w:pPr>
        <w:widowControl w:val="0"/>
        <w:ind w:firstLine="709"/>
        <w:jc w:val="both"/>
        <w:rPr>
          <w:sz w:val="28"/>
          <w:szCs w:val="28"/>
        </w:rPr>
      </w:pPr>
      <w:r w:rsidRPr="0077752E">
        <w:rPr>
          <w:sz w:val="28"/>
          <w:szCs w:val="28"/>
        </w:rPr>
        <w:t>В Камчатском крае соблюдается приоритет</w:t>
      </w:r>
      <w:r>
        <w:rPr>
          <w:sz w:val="28"/>
          <w:szCs w:val="28"/>
        </w:rPr>
        <w:t xml:space="preserve"> </w:t>
      </w:r>
      <w:r w:rsidRPr="0077752E">
        <w:rPr>
          <w:sz w:val="28"/>
          <w:szCs w:val="28"/>
        </w:rPr>
        <w:t xml:space="preserve">российских граждан при трудоустройстве. С целью замещения рабочих мест (вакантных и вновь создаваемых), на которые предполагается привлечение иностранных граждан, российскими гражданами, работодатели, изъявившие желание подать заявки на привлечение иностранных работников, направляют в органы государственной службы занятости населения сведения о данных рабочих местах с целью осуществления подбора работников из числа безработных и ищущих работу российских граждан. </w:t>
      </w:r>
    </w:p>
    <w:p w:rsidR="00405CAD" w:rsidRPr="0077752E" w:rsidRDefault="00405CAD" w:rsidP="00405CAD">
      <w:pPr>
        <w:ind w:firstLine="709"/>
        <w:jc w:val="both"/>
        <w:rPr>
          <w:sz w:val="28"/>
          <w:szCs w:val="28"/>
        </w:rPr>
      </w:pPr>
      <w:r w:rsidRPr="0077752E">
        <w:rPr>
          <w:sz w:val="28"/>
          <w:szCs w:val="28"/>
        </w:rPr>
        <w:lastRenderedPageBreak/>
        <w:t>В случае подбора подходящих работников из числа российских граждан Камчатского края, работодатель обязан принять данных граждан на работу при их согласии на трудоустройство. Если работодатель отказывает российскому гражданину в приеме на вакантное или вновь создаваемое рабочее место либо выставляет дополнительные требования к работнику, Межведомственная комиссия по миграционной политике Камчатского края вправе принять решение об отклонении заявки на привлечение иностранных работников в полном объеме или частично.</w:t>
      </w:r>
    </w:p>
    <w:p w:rsidR="00A52A76" w:rsidRPr="0077752E" w:rsidRDefault="00405CAD" w:rsidP="00A52A76">
      <w:pPr>
        <w:ind w:firstLine="709"/>
        <w:jc w:val="both"/>
        <w:rPr>
          <w:sz w:val="28"/>
          <w:szCs w:val="28"/>
        </w:rPr>
      </w:pPr>
      <w:r w:rsidRPr="0077752E">
        <w:rPr>
          <w:sz w:val="28"/>
          <w:szCs w:val="28"/>
        </w:rPr>
        <w:t xml:space="preserve">Заявки работодателей на привлечение иностранной рабочей силы на очередной календарный год рассматриваются членами Межведомственной комиссии по миграционной политике в Камчатском крае. </w:t>
      </w:r>
      <w:r w:rsidR="00A52A76" w:rsidRPr="0077752E">
        <w:rPr>
          <w:sz w:val="28"/>
          <w:szCs w:val="28"/>
        </w:rPr>
        <w:t xml:space="preserve">При рассмотрении заявок работодателей </w:t>
      </w:r>
      <w:r w:rsidR="00A52A76">
        <w:rPr>
          <w:sz w:val="28"/>
          <w:szCs w:val="28"/>
        </w:rPr>
        <w:t xml:space="preserve">об увеличении размера </w:t>
      </w:r>
      <w:r w:rsidR="00A52A76" w:rsidRPr="003448E9">
        <w:rPr>
          <w:sz w:val="28"/>
          <w:szCs w:val="28"/>
        </w:rPr>
        <w:t>потребности</w:t>
      </w:r>
      <w:r w:rsidR="00A52A76">
        <w:rPr>
          <w:sz w:val="28"/>
          <w:szCs w:val="28"/>
        </w:rPr>
        <w:t xml:space="preserve"> </w:t>
      </w:r>
      <w:r w:rsidR="00A52A76" w:rsidRPr="003448E9">
        <w:rPr>
          <w:sz w:val="28"/>
          <w:szCs w:val="28"/>
        </w:rPr>
        <w:t>в</w:t>
      </w:r>
      <w:r w:rsidR="00A52A76" w:rsidRPr="0077752E">
        <w:rPr>
          <w:sz w:val="28"/>
          <w:szCs w:val="28"/>
        </w:rPr>
        <w:t xml:space="preserve"> привлечени</w:t>
      </w:r>
      <w:r w:rsidR="00A52A76">
        <w:rPr>
          <w:sz w:val="28"/>
          <w:szCs w:val="28"/>
        </w:rPr>
        <w:t>и</w:t>
      </w:r>
      <w:r w:rsidR="00A52A76" w:rsidRPr="0077752E">
        <w:rPr>
          <w:sz w:val="28"/>
          <w:szCs w:val="28"/>
        </w:rPr>
        <w:t xml:space="preserve"> иностранной рабочей силы на следующий календарный год </w:t>
      </w:r>
      <w:r w:rsidR="00A52A76">
        <w:rPr>
          <w:sz w:val="28"/>
          <w:szCs w:val="28"/>
        </w:rPr>
        <w:t xml:space="preserve">и об увеличении (уменьшении) размера </w:t>
      </w:r>
      <w:r w:rsidR="00A52A76" w:rsidRPr="003448E9">
        <w:rPr>
          <w:sz w:val="28"/>
          <w:szCs w:val="28"/>
        </w:rPr>
        <w:t>потребности</w:t>
      </w:r>
      <w:r w:rsidR="00A52A76">
        <w:rPr>
          <w:sz w:val="28"/>
          <w:szCs w:val="28"/>
        </w:rPr>
        <w:t xml:space="preserve"> </w:t>
      </w:r>
      <w:r w:rsidR="00A52A76" w:rsidRPr="003448E9">
        <w:rPr>
          <w:sz w:val="28"/>
          <w:szCs w:val="28"/>
        </w:rPr>
        <w:t xml:space="preserve">в </w:t>
      </w:r>
      <w:r w:rsidR="00A52A76" w:rsidRPr="0077752E">
        <w:rPr>
          <w:sz w:val="28"/>
          <w:szCs w:val="28"/>
        </w:rPr>
        <w:t>привлечени</w:t>
      </w:r>
      <w:r w:rsidR="00A52A76">
        <w:rPr>
          <w:sz w:val="28"/>
          <w:szCs w:val="28"/>
        </w:rPr>
        <w:t>и</w:t>
      </w:r>
      <w:r w:rsidR="00A52A76" w:rsidRPr="0077752E">
        <w:rPr>
          <w:sz w:val="28"/>
          <w:szCs w:val="28"/>
        </w:rPr>
        <w:t xml:space="preserve"> иностранной рабочей силы на </w:t>
      </w:r>
      <w:r w:rsidR="00A52A76">
        <w:rPr>
          <w:sz w:val="28"/>
          <w:szCs w:val="28"/>
        </w:rPr>
        <w:t>текущий календарный год</w:t>
      </w:r>
      <w:r w:rsidR="00A52A76" w:rsidRPr="0077752E">
        <w:rPr>
          <w:sz w:val="28"/>
          <w:szCs w:val="28"/>
        </w:rPr>
        <w:t xml:space="preserve"> Межведомственная комиссия по миграционной политике в Камчатском крае</w:t>
      </w:r>
      <w:r w:rsidR="00A52A76">
        <w:rPr>
          <w:sz w:val="28"/>
          <w:szCs w:val="28"/>
        </w:rPr>
        <w:t xml:space="preserve"> (далее – Комиссия) </w:t>
      </w:r>
      <w:r w:rsidR="00A52A76" w:rsidRPr="0077752E">
        <w:rPr>
          <w:sz w:val="28"/>
          <w:szCs w:val="28"/>
        </w:rPr>
        <w:t xml:space="preserve">принимает решение о положительном согласовании либо полном или частичном отклонении заявок, исходя из целесообразности привлечения иностранных работников на основании заключения заинтересованных сторон – Управления </w:t>
      </w:r>
      <w:r w:rsidR="00A52A76">
        <w:rPr>
          <w:sz w:val="28"/>
          <w:szCs w:val="28"/>
        </w:rPr>
        <w:t xml:space="preserve">по вопросам миграции УМВД </w:t>
      </w:r>
      <w:r w:rsidR="00A52A76" w:rsidRPr="0077752E">
        <w:rPr>
          <w:sz w:val="28"/>
          <w:szCs w:val="28"/>
        </w:rPr>
        <w:t xml:space="preserve">России по Камчатскому краю, Агентства по занятости населения и миграционной политике Камчатского края, Государственной инспекции труда в Камчатском крае, Управления федеральной налоговой службы по Камчатскому краю, Федеральной службы государственной статистики по Камчатскому краю, Управления </w:t>
      </w:r>
      <w:proofErr w:type="spellStart"/>
      <w:r w:rsidR="00A52A76" w:rsidRPr="0077752E">
        <w:rPr>
          <w:sz w:val="28"/>
          <w:szCs w:val="28"/>
        </w:rPr>
        <w:t>Роспотребнадзора</w:t>
      </w:r>
      <w:proofErr w:type="spellEnd"/>
      <w:r w:rsidR="00A52A76" w:rsidRPr="0077752E">
        <w:rPr>
          <w:sz w:val="28"/>
          <w:szCs w:val="28"/>
        </w:rPr>
        <w:t xml:space="preserve"> по Камчатскому краю, Представительства МИД России в г. Петропавловске-Камчатском,</w:t>
      </w:r>
      <w:r w:rsidR="00A52A76">
        <w:rPr>
          <w:sz w:val="28"/>
          <w:szCs w:val="28"/>
        </w:rPr>
        <w:t xml:space="preserve"> УФСБ России по Камчатскому краю,</w:t>
      </w:r>
      <w:r w:rsidR="00A52A76" w:rsidRPr="0077752E">
        <w:rPr>
          <w:sz w:val="28"/>
          <w:szCs w:val="28"/>
        </w:rPr>
        <w:t xml:space="preserve"> Федерации независимых профсоюзов Камчатки, исполнительных органов государственной власти Камчатского края в пределах их компетенции.</w:t>
      </w:r>
    </w:p>
    <w:p w:rsidR="00A52A76" w:rsidRDefault="00A52A76" w:rsidP="00A52A7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611D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611DC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 w:rsidRPr="00F611DC">
        <w:rPr>
          <w:color w:val="000000"/>
          <w:sz w:val="28"/>
          <w:szCs w:val="28"/>
        </w:rPr>
        <w:t xml:space="preserve"> проведено </w:t>
      </w:r>
      <w:r>
        <w:rPr>
          <w:color w:val="000000"/>
          <w:sz w:val="28"/>
          <w:szCs w:val="28"/>
        </w:rPr>
        <w:t>5</w:t>
      </w:r>
      <w:r w:rsidRPr="00F611DC">
        <w:rPr>
          <w:color w:val="000000"/>
          <w:sz w:val="28"/>
          <w:szCs w:val="28"/>
        </w:rPr>
        <w:t xml:space="preserve"> заседаний Комиссии</w:t>
      </w:r>
      <w:r>
        <w:rPr>
          <w:color w:val="000000"/>
          <w:sz w:val="28"/>
          <w:szCs w:val="28"/>
        </w:rPr>
        <w:t xml:space="preserve">, </w:t>
      </w:r>
      <w:r w:rsidRPr="00F611DC">
        <w:rPr>
          <w:sz w:val="28"/>
          <w:szCs w:val="28"/>
        </w:rPr>
        <w:t>на которых рассматривались заявки работодателей</w:t>
      </w:r>
      <w:r>
        <w:rPr>
          <w:sz w:val="28"/>
          <w:szCs w:val="28"/>
        </w:rPr>
        <w:t xml:space="preserve"> </w:t>
      </w:r>
      <w:r w:rsidRPr="00F611DC">
        <w:rPr>
          <w:sz w:val="28"/>
          <w:szCs w:val="28"/>
        </w:rPr>
        <w:t>о потребности в привлечении иностранных работников, в том числе увеличении (уменьшении) размера</w:t>
      </w:r>
      <w:r>
        <w:rPr>
          <w:sz w:val="28"/>
          <w:szCs w:val="28"/>
        </w:rPr>
        <w:t xml:space="preserve"> </w:t>
      </w:r>
      <w:r w:rsidRPr="00F611DC">
        <w:rPr>
          <w:sz w:val="28"/>
          <w:szCs w:val="28"/>
        </w:rPr>
        <w:t xml:space="preserve">потребности. </w:t>
      </w:r>
      <w:r w:rsidRPr="00D717D1">
        <w:rPr>
          <w:sz w:val="28"/>
          <w:szCs w:val="28"/>
        </w:rPr>
        <w:t xml:space="preserve">По результатам рассмотрения заявок квота на 2019 год с учетом уменьшения потребности в привлечении иностранных работников составила 40 рабочих мест. </w:t>
      </w:r>
    </w:p>
    <w:p w:rsidR="00405CAD" w:rsidRDefault="00A52A76" w:rsidP="00A52A76">
      <w:pPr>
        <w:ind w:firstLine="709"/>
        <w:jc w:val="both"/>
        <w:rPr>
          <w:sz w:val="28"/>
          <w:szCs w:val="28"/>
        </w:rPr>
      </w:pPr>
      <w:r w:rsidRPr="00D717D1">
        <w:rPr>
          <w:sz w:val="28"/>
          <w:szCs w:val="28"/>
        </w:rPr>
        <w:t xml:space="preserve">В рамках освоения работодателями выделенной на 2019 год квоты, </w:t>
      </w:r>
      <w:r w:rsidRPr="003C28F6">
        <w:rPr>
          <w:sz w:val="28"/>
          <w:szCs w:val="28"/>
        </w:rPr>
        <w:t>Управлением по вопросам миграции УМВД России по Камчатскому краю в 201</w:t>
      </w:r>
      <w:r>
        <w:rPr>
          <w:sz w:val="28"/>
          <w:szCs w:val="28"/>
        </w:rPr>
        <w:t>9</w:t>
      </w:r>
      <w:r w:rsidRPr="003C28F6">
        <w:rPr>
          <w:sz w:val="28"/>
          <w:szCs w:val="28"/>
        </w:rPr>
        <w:t xml:space="preserve"> году оформлено</w:t>
      </w:r>
      <w:r>
        <w:rPr>
          <w:sz w:val="28"/>
          <w:szCs w:val="28"/>
        </w:rPr>
        <w:t xml:space="preserve"> 22</w:t>
      </w:r>
      <w:r w:rsidRPr="003C28F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3C28F6">
        <w:rPr>
          <w:sz w:val="28"/>
          <w:szCs w:val="28"/>
        </w:rPr>
        <w:t xml:space="preserve"> на работу иностранным работникам с визовым порядком въезда</w:t>
      </w:r>
      <w:r>
        <w:rPr>
          <w:sz w:val="28"/>
          <w:szCs w:val="28"/>
        </w:rPr>
        <w:t>, из них: 7 вне квоты – квалифицированные специалисты</w:t>
      </w:r>
      <w:r w:rsidRPr="003C28F6">
        <w:rPr>
          <w:sz w:val="28"/>
          <w:szCs w:val="28"/>
        </w:rPr>
        <w:t xml:space="preserve">. Исчерпание утвержденной квоты по итогам года составило </w:t>
      </w:r>
      <w:r>
        <w:rPr>
          <w:sz w:val="28"/>
          <w:szCs w:val="28"/>
        </w:rPr>
        <w:t>22,5</w:t>
      </w:r>
      <w:r w:rsidRPr="003C28F6">
        <w:rPr>
          <w:sz w:val="28"/>
          <w:szCs w:val="28"/>
        </w:rPr>
        <w:t>%</w:t>
      </w:r>
      <w:r>
        <w:rPr>
          <w:sz w:val="28"/>
          <w:szCs w:val="28"/>
        </w:rPr>
        <w:t xml:space="preserve">. Работодатели, оформившие </w:t>
      </w:r>
      <w:r w:rsidRPr="003C28F6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3C28F6">
        <w:rPr>
          <w:sz w:val="28"/>
          <w:szCs w:val="28"/>
        </w:rPr>
        <w:t xml:space="preserve"> на работ</w:t>
      </w:r>
      <w:r>
        <w:rPr>
          <w:sz w:val="28"/>
          <w:szCs w:val="28"/>
        </w:rPr>
        <w:t>у в счет квоты 2019 года и не успевшие привлечь иностранных работников в 2019 году, привлекут их уже в 2020 году.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Default="00A52A76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5CAD" w:rsidRPr="002D754B">
        <w:rPr>
          <w:sz w:val="28"/>
          <w:szCs w:val="28"/>
        </w:rPr>
        <w:t>.2. Выдача работодателям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 в Камчатском крае.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77752E" w:rsidRDefault="00405CAD" w:rsidP="00405CAD">
      <w:pPr>
        <w:ind w:firstLine="709"/>
        <w:jc w:val="both"/>
        <w:rPr>
          <w:sz w:val="28"/>
          <w:szCs w:val="28"/>
        </w:rPr>
      </w:pPr>
      <w:r w:rsidRPr="0077752E">
        <w:rPr>
          <w:sz w:val="28"/>
          <w:szCs w:val="28"/>
        </w:rPr>
        <w:lastRenderedPageBreak/>
        <w:t>Выдача заключений о целесообразности привлечения и использования иностранных граждан, прибывающих на территорию Российской Федерации в порядке, требующем получения визы, проводится в соответствии с требованиями приказа Министерства труда и социальной защиты Российской Федерации от 24.10.2014 № 795н «Об утверждении порядка оформления и выдачи заключения о привлечении и об использовании иностранных работников».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 w:rsidRPr="0077752E">
        <w:rPr>
          <w:sz w:val="28"/>
          <w:szCs w:val="28"/>
        </w:rPr>
        <w:t xml:space="preserve">Количество запросов работодателей на выдачу заключений о привлечении и использовании иностранных работников, въезжающих на территорию Российской Федерации в порядке, требующем получения визы, поступивших из </w:t>
      </w:r>
      <w:r>
        <w:rPr>
          <w:sz w:val="28"/>
          <w:szCs w:val="28"/>
        </w:rPr>
        <w:t>УМВД</w:t>
      </w:r>
      <w:r w:rsidRPr="0077752E">
        <w:rPr>
          <w:sz w:val="28"/>
          <w:szCs w:val="28"/>
        </w:rPr>
        <w:t xml:space="preserve"> России по Камчатскому краю в 201</w:t>
      </w:r>
      <w:r w:rsidR="005731C7">
        <w:rPr>
          <w:sz w:val="28"/>
          <w:szCs w:val="28"/>
        </w:rPr>
        <w:t>9</w:t>
      </w:r>
      <w:r w:rsidRPr="0077752E">
        <w:rPr>
          <w:sz w:val="28"/>
          <w:szCs w:val="28"/>
        </w:rPr>
        <w:t xml:space="preserve"> году, составило </w:t>
      </w:r>
      <w:r w:rsidR="005731C7">
        <w:rPr>
          <w:sz w:val="28"/>
          <w:szCs w:val="28"/>
        </w:rPr>
        <w:t>20</w:t>
      </w:r>
      <w:r w:rsidRPr="0077752E">
        <w:rPr>
          <w:sz w:val="28"/>
          <w:szCs w:val="28"/>
        </w:rPr>
        <w:t xml:space="preserve"> единиц, </w:t>
      </w:r>
      <w:r w:rsidR="005731C7" w:rsidRPr="0077752E">
        <w:rPr>
          <w:sz w:val="28"/>
          <w:szCs w:val="28"/>
        </w:rPr>
        <w:t xml:space="preserve">из них выдано положительных заключений о целесообразности привлечения иностранных работников – </w:t>
      </w:r>
      <w:r w:rsidR="005731C7">
        <w:rPr>
          <w:sz w:val="28"/>
          <w:szCs w:val="28"/>
        </w:rPr>
        <w:t>17</w:t>
      </w:r>
      <w:r w:rsidR="005731C7" w:rsidRPr="00D717D1">
        <w:rPr>
          <w:sz w:val="28"/>
          <w:szCs w:val="28"/>
        </w:rPr>
        <w:t xml:space="preserve"> заключений </w:t>
      </w:r>
      <w:r w:rsidR="005731C7" w:rsidRPr="00D717D1">
        <w:rPr>
          <w:bCs/>
          <w:noProof/>
          <w:sz w:val="28"/>
          <w:szCs w:val="28"/>
        </w:rPr>
        <w:t>о привлечении и об использовании иностранных работников на 39 рабочих мест (97,5%</w:t>
      </w:r>
      <w:r w:rsidR="005731C7">
        <w:rPr>
          <w:bCs/>
          <w:noProof/>
          <w:sz w:val="28"/>
          <w:szCs w:val="28"/>
        </w:rPr>
        <w:t xml:space="preserve"> от утвержденной квоты</w:t>
      </w:r>
      <w:r w:rsidR="005731C7" w:rsidRPr="00D717D1">
        <w:rPr>
          <w:bCs/>
          <w:noProof/>
          <w:sz w:val="28"/>
          <w:szCs w:val="28"/>
        </w:rPr>
        <w:t>)</w:t>
      </w:r>
      <w:r w:rsidRPr="0077752E">
        <w:rPr>
          <w:sz w:val="28"/>
          <w:szCs w:val="28"/>
        </w:rPr>
        <w:t>.</w:t>
      </w:r>
    </w:p>
    <w:p w:rsidR="00405CAD" w:rsidRPr="00B46345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Default="00405CAD" w:rsidP="00405CAD">
      <w:pPr>
        <w:pStyle w:val="150"/>
        <w:ind w:firstLine="709"/>
      </w:pPr>
      <w:bookmarkStart w:id="39" w:name="_Toc443747236"/>
      <w:bookmarkStart w:id="40" w:name="_Toc475019430"/>
      <w:bookmarkStart w:id="41" w:name="_Toc506799245"/>
      <w:bookmarkStart w:id="42" w:name="_Toc1466743"/>
      <w:bookmarkStart w:id="43" w:name="_Toc31352631"/>
      <w:r w:rsidRPr="00B46345">
        <w:t>Раздел </w:t>
      </w:r>
      <w:r w:rsidR="00B12714">
        <w:rPr>
          <w:lang w:val="ru-RU"/>
        </w:rPr>
        <w:t>9</w:t>
      </w:r>
      <w:r w:rsidRPr="00B46345">
        <w:t>. Организация на территории Камчатского края альтернативной гражданской службы</w:t>
      </w:r>
      <w:bookmarkEnd w:id="39"/>
      <w:bookmarkEnd w:id="40"/>
      <w:bookmarkEnd w:id="41"/>
      <w:bookmarkEnd w:id="42"/>
      <w:bookmarkEnd w:id="43"/>
    </w:p>
    <w:p w:rsidR="00405CAD" w:rsidRDefault="00405CAD" w:rsidP="00405CAD">
      <w:pPr>
        <w:ind w:firstLine="709"/>
        <w:jc w:val="both"/>
        <w:rPr>
          <w:b/>
          <w:sz w:val="28"/>
          <w:szCs w:val="28"/>
        </w:rPr>
      </w:pP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 w:rsidRPr="002D754B">
        <w:rPr>
          <w:sz w:val="28"/>
          <w:szCs w:val="28"/>
        </w:rPr>
        <w:t xml:space="preserve">В соответствии с </w:t>
      </w:r>
      <w:r w:rsidR="00B12714">
        <w:rPr>
          <w:sz w:val="28"/>
          <w:szCs w:val="28"/>
        </w:rPr>
        <w:t>п</w:t>
      </w:r>
      <w:r w:rsidRPr="002D754B">
        <w:rPr>
          <w:sz w:val="28"/>
          <w:szCs w:val="28"/>
        </w:rPr>
        <w:t>остановлением Правительства Российской Федерации от 11.12.2003 № 750 «Об организации альтернативной гражданской службы» Агентством по занятости населения и миграционной политике Камчатского края ежегодно формируется информация, содержащая перечень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службы. Данная информация в установленн</w:t>
      </w:r>
      <w:r w:rsidR="00B12714">
        <w:rPr>
          <w:sz w:val="28"/>
          <w:szCs w:val="28"/>
        </w:rPr>
        <w:t>ом порядке</w:t>
      </w:r>
      <w:r w:rsidRPr="002D754B">
        <w:rPr>
          <w:sz w:val="28"/>
          <w:szCs w:val="28"/>
        </w:rPr>
        <w:t xml:space="preserve"> направляется в Федеральную службу по труду и занятости.</w:t>
      </w:r>
    </w:p>
    <w:p w:rsidR="00B12714" w:rsidRPr="002D754B" w:rsidRDefault="00B12714" w:rsidP="00405CAD">
      <w:pPr>
        <w:ind w:firstLine="709"/>
        <w:jc w:val="both"/>
        <w:rPr>
          <w:sz w:val="28"/>
          <w:szCs w:val="28"/>
        </w:rPr>
      </w:pPr>
      <w:r w:rsidRPr="002D754B">
        <w:rPr>
          <w:sz w:val="28"/>
          <w:szCs w:val="28"/>
        </w:rPr>
        <w:t xml:space="preserve">В Камчатском крае альтернативная гражданская служба организована в организациях, подведомственных органам исполнительной власти Камчатского края. </w:t>
      </w:r>
      <w:r>
        <w:rPr>
          <w:sz w:val="28"/>
          <w:szCs w:val="28"/>
        </w:rPr>
        <w:t xml:space="preserve">В 2019 году граждане могли </w:t>
      </w:r>
      <w:r w:rsidR="00E40F0B">
        <w:rPr>
          <w:sz w:val="28"/>
          <w:szCs w:val="28"/>
        </w:rPr>
        <w:t>проходить альтернативную гражданскую службу</w:t>
      </w:r>
      <w:r>
        <w:rPr>
          <w:sz w:val="28"/>
          <w:szCs w:val="28"/>
        </w:rPr>
        <w:t xml:space="preserve"> в двух организациях Камчатского края по профессиям</w:t>
      </w:r>
      <w:r w:rsidRPr="00986DD6">
        <w:rPr>
          <w:sz w:val="28"/>
          <w:szCs w:val="28"/>
        </w:rPr>
        <w:t xml:space="preserve"> </w:t>
      </w:r>
      <w:r>
        <w:rPr>
          <w:sz w:val="28"/>
          <w:szCs w:val="28"/>
        </w:rPr>
        <w:t>«оленевод» и «уборщик территорий».</w:t>
      </w:r>
    </w:p>
    <w:p w:rsidR="00B12714" w:rsidRPr="002D754B" w:rsidRDefault="00B12714" w:rsidP="00B12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0F0B">
        <w:rPr>
          <w:sz w:val="28"/>
          <w:szCs w:val="28"/>
        </w:rPr>
        <w:t>отчетном периоде</w:t>
      </w:r>
      <w:r>
        <w:rPr>
          <w:sz w:val="28"/>
          <w:szCs w:val="28"/>
        </w:rPr>
        <w:t xml:space="preserve"> </w:t>
      </w:r>
      <w:r w:rsidRPr="00CF1B20">
        <w:rPr>
          <w:sz w:val="28"/>
          <w:szCs w:val="28"/>
        </w:rPr>
        <w:t>альтернативную</w:t>
      </w:r>
      <w:r>
        <w:rPr>
          <w:sz w:val="28"/>
          <w:szCs w:val="28"/>
        </w:rPr>
        <w:t xml:space="preserve"> гражданскую службу проходили два</w:t>
      </w:r>
      <w:r w:rsidRPr="00CF1B20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 xml:space="preserve"> </w:t>
      </w:r>
      <w:r w:rsidRPr="00CF1B20">
        <w:rPr>
          <w:sz w:val="28"/>
          <w:szCs w:val="28"/>
        </w:rPr>
        <w:t>уборщик</w:t>
      </w:r>
      <w:r>
        <w:rPr>
          <w:sz w:val="28"/>
          <w:szCs w:val="28"/>
        </w:rPr>
        <w:t>ами</w:t>
      </w:r>
      <w:r w:rsidRPr="00CF1B20">
        <w:rPr>
          <w:sz w:val="28"/>
          <w:szCs w:val="28"/>
        </w:rPr>
        <w:t xml:space="preserve"> территории в ГБУЗ Камчатского края «Петропавловск-Камчатская городская</w:t>
      </w:r>
      <w:r>
        <w:rPr>
          <w:sz w:val="28"/>
          <w:szCs w:val="28"/>
        </w:rPr>
        <w:t xml:space="preserve"> детская инфекционная больница» и в ГБУЗ Камчатского края «Петропавловск-Камчатская городская больница № 2»</w:t>
      </w:r>
      <w:r w:rsidR="00E40F0B">
        <w:rPr>
          <w:sz w:val="28"/>
          <w:szCs w:val="28"/>
        </w:rPr>
        <w:t xml:space="preserve">, </w:t>
      </w:r>
      <w:r w:rsidR="00E40F0B" w:rsidRPr="00CF1B20">
        <w:rPr>
          <w:sz w:val="28"/>
          <w:szCs w:val="28"/>
        </w:rPr>
        <w:t>подведомственных Министерству здравоохранения Камчатского края</w:t>
      </w:r>
      <w:r>
        <w:rPr>
          <w:sz w:val="28"/>
          <w:szCs w:val="28"/>
        </w:rPr>
        <w:t>.</w:t>
      </w:r>
    </w:p>
    <w:p w:rsidR="00B12714" w:rsidRPr="002D754B" w:rsidRDefault="00B12714" w:rsidP="00B12714">
      <w:pPr>
        <w:ind w:firstLine="709"/>
        <w:jc w:val="both"/>
        <w:rPr>
          <w:sz w:val="28"/>
          <w:szCs w:val="28"/>
        </w:rPr>
      </w:pPr>
      <w:r w:rsidRPr="002D754B">
        <w:rPr>
          <w:color w:val="000000"/>
          <w:sz w:val="28"/>
          <w:szCs w:val="28"/>
        </w:rPr>
        <w:t xml:space="preserve">В соответствии с рекомендациями </w:t>
      </w:r>
      <w:r w:rsidRPr="002D754B">
        <w:rPr>
          <w:sz w:val="28"/>
          <w:szCs w:val="28"/>
        </w:rPr>
        <w:t>рабочей группы по вопросам исполнения Указов Президента Российской Федерации от 07.05.2012 № 602 «Об обеспечении межнационального согласия», от 19.12.2012 № 1666 «О стратегии государственной национальной политики Российской Федерации на период до 2025 года» краевыми государственными казенными учреждениями центрами занятости населения Камчатского края (далее – центры занятости), расположенными на территории Корякского</w:t>
      </w:r>
      <w:r>
        <w:rPr>
          <w:sz w:val="28"/>
          <w:szCs w:val="28"/>
        </w:rPr>
        <w:t xml:space="preserve"> округа</w:t>
      </w:r>
      <w:r w:rsidRPr="002D754B">
        <w:rPr>
          <w:sz w:val="28"/>
          <w:szCs w:val="28"/>
        </w:rPr>
        <w:t xml:space="preserve">, проводилась информационная работа среди граждан допризывного и призывного возрастов, относящихся к коренным малочисленным народам Севера, ведущих </w:t>
      </w:r>
      <w:r w:rsidRPr="002D754B">
        <w:rPr>
          <w:sz w:val="28"/>
          <w:szCs w:val="28"/>
        </w:rPr>
        <w:lastRenderedPageBreak/>
        <w:t xml:space="preserve">традиционный образ жизни, осуществляющих традиционное хозяйствование и занимающихся традиционными промыслами, о возможности прохождения альтернативной гражданской службы по профессии «оленевод» в ГУП «ПО </w:t>
      </w:r>
      <w:proofErr w:type="spellStart"/>
      <w:r w:rsidRPr="002D754B">
        <w:rPr>
          <w:sz w:val="28"/>
          <w:szCs w:val="28"/>
        </w:rPr>
        <w:t>Камчатоленпром</w:t>
      </w:r>
      <w:proofErr w:type="spellEnd"/>
      <w:r w:rsidRPr="002D754B">
        <w:rPr>
          <w:sz w:val="28"/>
          <w:szCs w:val="28"/>
        </w:rPr>
        <w:t>».</w:t>
      </w:r>
    </w:p>
    <w:p w:rsidR="00405CAD" w:rsidRDefault="00B12714" w:rsidP="00B12714">
      <w:pPr>
        <w:ind w:firstLine="709"/>
        <w:jc w:val="both"/>
        <w:rPr>
          <w:sz w:val="28"/>
          <w:szCs w:val="28"/>
        </w:rPr>
      </w:pPr>
      <w:r w:rsidRPr="002D754B">
        <w:rPr>
          <w:sz w:val="28"/>
          <w:szCs w:val="28"/>
        </w:rPr>
        <w:t>В течение 201</w:t>
      </w:r>
      <w:r>
        <w:rPr>
          <w:sz w:val="28"/>
          <w:szCs w:val="28"/>
        </w:rPr>
        <w:t>9</w:t>
      </w:r>
      <w:r w:rsidRPr="002D754B">
        <w:rPr>
          <w:sz w:val="28"/>
          <w:szCs w:val="28"/>
        </w:rPr>
        <w:t xml:space="preserve"> года на стендах, расположенных в центрах занятости, в администрациях муниципальных районов и сельских поселений, в местах массовых посещений граждан размещалась информация о возможности прохождения альтернативной гражданской службы. Представители центров занятости входят в состав призывной комиссии</w:t>
      </w:r>
      <w:r>
        <w:rPr>
          <w:sz w:val="28"/>
          <w:szCs w:val="28"/>
        </w:rPr>
        <w:t xml:space="preserve">. </w:t>
      </w:r>
      <w:r w:rsidRPr="002D754B">
        <w:rPr>
          <w:sz w:val="28"/>
          <w:szCs w:val="28"/>
        </w:rPr>
        <w:t xml:space="preserve"> С гражданами, обратившимися в органы службы занятости населения в поиске подходящей работы, обучающимися и воспитанниками общеобразовательных организаций проводится </w:t>
      </w:r>
      <w:proofErr w:type="spellStart"/>
      <w:r w:rsidRPr="002D754B">
        <w:rPr>
          <w:sz w:val="28"/>
          <w:szCs w:val="28"/>
        </w:rPr>
        <w:t>профориентационная</w:t>
      </w:r>
      <w:proofErr w:type="spellEnd"/>
      <w:r w:rsidRPr="002D754B">
        <w:rPr>
          <w:sz w:val="28"/>
          <w:szCs w:val="28"/>
        </w:rPr>
        <w:t xml:space="preserve"> работа, направленная на популяризацию и повышение престижа профессии «оленевод-механизатор».</w:t>
      </w:r>
    </w:p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6903B1" w:rsidRDefault="00405CAD" w:rsidP="00405CAD">
      <w:pPr>
        <w:pStyle w:val="150"/>
        <w:ind w:firstLine="709"/>
        <w:rPr>
          <w:highlight w:val="yellow"/>
          <w:lang w:val="ru-RU"/>
        </w:rPr>
      </w:pPr>
      <w:bookmarkStart w:id="44" w:name="_Toc475019431"/>
      <w:bookmarkStart w:id="45" w:name="_Toc506799246"/>
      <w:bookmarkStart w:id="46" w:name="_Toc1466744"/>
      <w:bookmarkStart w:id="47" w:name="_Toc31352632"/>
      <w:r w:rsidRPr="00711662">
        <w:rPr>
          <w:lang w:val="ru-RU"/>
        </w:rPr>
        <w:t>Раздел 1</w:t>
      </w:r>
      <w:r w:rsidR="005C57DB">
        <w:rPr>
          <w:lang w:val="ru-RU"/>
        </w:rPr>
        <w:t>0</w:t>
      </w:r>
      <w:r w:rsidRPr="00711662">
        <w:rPr>
          <w:lang w:val="ru-RU"/>
        </w:rPr>
        <w:t>. Исполнение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bookmarkEnd w:id="44"/>
      <w:bookmarkEnd w:id="45"/>
      <w:bookmarkEnd w:id="46"/>
      <w:bookmarkEnd w:id="47"/>
    </w:p>
    <w:p w:rsidR="00405CAD" w:rsidRDefault="00405CAD" w:rsidP="00405CAD">
      <w:pPr>
        <w:jc w:val="both"/>
      </w:pPr>
      <w:r w:rsidRPr="00711662">
        <w:tab/>
      </w:r>
    </w:p>
    <w:p w:rsidR="00405CAD" w:rsidRPr="008F5D0E" w:rsidRDefault="00405CAD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57DB">
        <w:rPr>
          <w:sz w:val="28"/>
          <w:szCs w:val="28"/>
        </w:rPr>
        <w:t>0</w:t>
      </w:r>
      <w:r w:rsidRPr="00711662">
        <w:rPr>
          <w:sz w:val="28"/>
          <w:szCs w:val="28"/>
        </w:rPr>
        <w:t>.1. Динамика изменения численности безработных граждан, которым назначены социальные выплаты в 201</w:t>
      </w:r>
      <w:r w:rsidR="005C57DB">
        <w:rPr>
          <w:sz w:val="28"/>
          <w:szCs w:val="28"/>
        </w:rPr>
        <w:t>8</w:t>
      </w:r>
      <w:r w:rsidRPr="00711662">
        <w:rPr>
          <w:sz w:val="28"/>
          <w:szCs w:val="28"/>
        </w:rPr>
        <w:t>, 201</w:t>
      </w:r>
      <w:r w:rsidR="005C57DB">
        <w:rPr>
          <w:sz w:val="28"/>
          <w:szCs w:val="28"/>
        </w:rPr>
        <w:t>9</w:t>
      </w:r>
      <w:r w:rsidRPr="00711662">
        <w:rPr>
          <w:sz w:val="28"/>
          <w:szCs w:val="28"/>
        </w:rPr>
        <w:t xml:space="preserve"> годах.</w:t>
      </w:r>
    </w:p>
    <w:p w:rsidR="00405CAD" w:rsidRDefault="00405CAD" w:rsidP="00405CAD">
      <w:pPr>
        <w:jc w:val="both"/>
        <w:rPr>
          <w:sz w:val="28"/>
          <w:szCs w:val="28"/>
        </w:rPr>
      </w:pPr>
    </w:p>
    <w:p w:rsidR="00405CAD" w:rsidRDefault="00405CAD" w:rsidP="00405CAD">
      <w:pPr>
        <w:ind w:firstLine="709"/>
        <w:jc w:val="both"/>
        <w:rPr>
          <w:sz w:val="28"/>
          <w:szCs w:val="28"/>
        </w:rPr>
      </w:pPr>
      <w:r w:rsidRPr="00711662">
        <w:rPr>
          <w:sz w:val="28"/>
          <w:szCs w:val="28"/>
        </w:rPr>
        <w:t>Динамика изменения численности безработных граждан, которым назначены социальные выплаты в 201</w:t>
      </w:r>
      <w:r w:rsidR="005C57DB">
        <w:rPr>
          <w:sz w:val="28"/>
          <w:szCs w:val="28"/>
        </w:rPr>
        <w:t>8</w:t>
      </w:r>
      <w:r w:rsidRPr="00711662">
        <w:rPr>
          <w:sz w:val="28"/>
          <w:szCs w:val="28"/>
        </w:rPr>
        <w:t>, 201</w:t>
      </w:r>
      <w:r w:rsidR="005C57DB">
        <w:rPr>
          <w:sz w:val="28"/>
          <w:szCs w:val="28"/>
        </w:rPr>
        <w:t>9</w:t>
      </w:r>
      <w:r w:rsidRPr="00711662">
        <w:rPr>
          <w:sz w:val="28"/>
          <w:szCs w:val="28"/>
        </w:rPr>
        <w:t xml:space="preserve"> годах, представлена в таблице.</w:t>
      </w:r>
    </w:p>
    <w:p w:rsidR="00405CAD" w:rsidRPr="00B65471" w:rsidRDefault="00405CAD" w:rsidP="00405CAD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1134"/>
        <w:gridCol w:w="1134"/>
      </w:tblGrid>
      <w:tr w:rsidR="00405CAD" w:rsidRPr="00711662" w:rsidTr="00FE1F9F">
        <w:trPr>
          <w:tblHeader/>
        </w:trPr>
        <w:tc>
          <w:tcPr>
            <w:tcW w:w="6521" w:type="dxa"/>
            <w:shd w:val="clear" w:color="auto" w:fill="auto"/>
          </w:tcPr>
          <w:p w:rsidR="00405CAD" w:rsidRPr="00711662" w:rsidRDefault="00405CAD" w:rsidP="00FE1F9F">
            <w:pPr>
              <w:jc w:val="both"/>
            </w:pPr>
          </w:p>
        </w:tc>
        <w:tc>
          <w:tcPr>
            <w:tcW w:w="1134" w:type="dxa"/>
          </w:tcPr>
          <w:p w:rsidR="00405CAD" w:rsidRPr="00711662" w:rsidRDefault="00405CAD" w:rsidP="005C57DB">
            <w:pPr>
              <w:jc w:val="center"/>
            </w:pPr>
            <w:r w:rsidRPr="00711662">
              <w:t>201</w:t>
            </w:r>
            <w:r w:rsidR="005C57DB">
              <w:t>8</w:t>
            </w:r>
            <w:r w:rsidRPr="00711662">
              <w:t xml:space="preserve"> г., человек</w:t>
            </w:r>
          </w:p>
        </w:tc>
        <w:tc>
          <w:tcPr>
            <w:tcW w:w="1134" w:type="dxa"/>
          </w:tcPr>
          <w:p w:rsidR="00405CAD" w:rsidRPr="00711662" w:rsidRDefault="00405CAD" w:rsidP="005C57DB">
            <w:pPr>
              <w:jc w:val="center"/>
            </w:pPr>
            <w:r w:rsidRPr="00711662">
              <w:t>201</w:t>
            </w:r>
            <w:r w:rsidR="005C57DB">
              <w:t>9</w:t>
            </w:r>
            <w:r w:rsidRPr="00711662">
              <w:t xml:space="preserve"> г., человек</w:t>
            </w:r>
          </w:p>
        </w:tc>
        <w:tc>
          <w:tcPr>
            <w:tcW w:w="1134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2</w:t>
            </w:r>
            <w:r w:rsidR="005C57DB">
              <w:t>019</w:t>
            </w:r>
            <w:r>
              <w:t xml:space="preserve"> г.</w:t>
            </w:r>
          </w:p>
          <w:p w:rsidR="00405CAD" w:rsidRDefault="00405CAD" w:rsidP="00FE1F9F">
            <w:pPr>
              <w:jc w:val="center"/>
            </w:pPr>
            <w:r w:rsidRPr="00711662">
              <w:t>в %</w:t>
            </w:r>
          </w:p>
          <w:p w:rsidR="00405CAD" w:rsidRPr="00711662" w:rsidRDefault="00405CAD" w:rsidP="005C57DB">
            <w:pPr>
              <w:jc w:val="center"/>
            </w:pPr>
            <w:r>
              <w:t>к 201</w:t>
            </w:r>
            <w:r w:rsidR="005C57DB">
              <w:t>8</w:t>
            </w:r>
            <w:r>
              <w:t xml:space="preserve"> г.</w:t>
            </w:r>
          </w:p>
        </w:tc>
      </w:tr>
      <w:tr w:rsidR="005C57DB" w:rsidRPr="00711662" w:rsidTr="00FE1F9F">
        <w:tc>
          <w:tcPr>
            <w:tcW w:w="6521" w:type="dxa"/>
            <w:shd w:val="clear" w:color="auto" w:fill="auto"/>
          </w:tcPr>
          <w:p w:rsidR="005C57DB" w:rsidRPr="00711662" w:rsidRDefault="005C57DB" w:rsidP="005C57DB">
            <w:pPr>
              <w:jc w:val="both"/>
            </w:pPr>
            <w:r w:rsidRPr="00711662">
              <w:t>Численность безработных граждан, которым назначены социальные выплаты в виде пособия по безработице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5668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5385</w:t>
            </w:r>
          </w:p>
        </w:tc>
        <w:tc>
          <w:tcPr>
            <w:tcW w:w="1134" w:type="dxa"/>
            <w:shd w:val="clear" w:color="auto" w:fill="auto"/>
          </w:tcPr>
          <w:p w:rsidR="005C57DB" w:rsidRPr="008A0694" w:rsidRDefault="005C57DB" w:rsidP="005C57DB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95,0</w:t>
            </w:r>
          </w:p>
        </w:tc>
      </w:tr>
      <w:tr w:rsidR="005C57DB" w:rsidRPr="00711662" w:rsidTr="00FE1F9F">
        <w:tc>
          <w:tcPr>
            <w:tcW w:w="6521" w:type="dxa"/>
            <w:shd w:val="clear" w:color="auto" w:fill="auto"/>
          </w:tcPr>
          <w:p w:rsidR="005C57DB" w:rsidRPr="00711662" w:rsidRDefault="005C57DB" w:rsidP="005C57DB">
            <w:pPr>
              <w:jc w:val="both"/>
            </w:pPr>
            <w:r w:rsidRPr="00711662">
              <w:t>Численность граждан, которым назначены социальные выплаты в виде стипендии в период профессионального обучения или получения дополнительного профессионального образования по направлению органов службы занятости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758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708</w:t>
            </w:r>
          </w:p>
        </w:tc>
        <w:tc>
          <w:tcPr>
            <w:tcW w:w="1134" w:type="dxa"/>
            <w:shd w:val="clear" w:color="auto" w:fill="auto"/>
          </w:tcPr>
          <w:p w:rsidR="005C57DB" w:rsidRPr="008A0694" w:rsidRDefault="005C57DB" w:rsidP="005C57DB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93,4</w:t>
            </w:r>
          </w:p>
        </w:tc>
      </w:tr>
      <w:tr w:rsidR="005C57DB" w:rsidRPr="00711662" w:rsidTr="00FE1F9F">
        <w:tc>
          <w:tcPr>
            <w:tcW w:w="6521" w:type="dxa"/>
            <w:shd w:val="clear" w:color="auto" w:fill="auto"/>
          </w:tcPr>
          <w:p w:rsidR="005C57DB" w:rsidRPr="00711662" w:rsidRDefault="005C57DB" w:rsidP="005C57DB">
            <w:pPr>
              <w:jc w:val="both"/>
            </w:pPr>
            <w:r w:rsidRPr="00711662">
              <w:t>Численность безработных граждан, которым оказана материальная помощь в связи с истечением установленного периода выплаты пособия по безработице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3610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4755</w:t>
            </w:r>
          </w:p>
        </w:tc>
        <w:tc>
          <w:tcPr>
            <w:tcW w:w="1134" w:type="dxa"/>
            <w:shd w:val="clear" w:color="auto" w:fill="auto"/>
          </w:tcPr>
          <w:p w:rsidR="005C57DB" w:rsidRPr="008A0694" w:rsidRDefault="005C57DB" w:rsidP="005C5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131,7</w:t>
            </w:r>
          </w:p>
        </w:tc>
      </w:tr>
      <w:tr w:rsidR="005C57DB" w:rsidRPr="00711662" w:rsidTr="00FE1F9F">
        <w:tc>
          <w:tcPr>
            <w:tcW w:w="6521" w:type="dxa"/>
            <w:shd w:val="clear" w:color="auto" w:fill="auto"/>
          </w:tcPr>
          <w:p w:rsidR="005C57DB" w:rsidRPr="00711662" w:rsidRDefault="005C57DB" w:rsidP="005C57DB">
            <w:pPr>
              <w:jc w:val="both"/>
            </w:pPr>
            <w:r w:rsidRPr="00711662">
              <w:t>Численность граждан, которым   оказана материальная помощь в период профессионального обучения или получения дополнительного профессионального образования по направлению органов службы занятости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1772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1662</w:t>
            </w:r>
          </w:p>
        </w:tc>
        <w:tc>
          <w:tcPr>
            <w:tcW w:w="1134" w:type="dxa"/>
            <w:shd w:val="clear" w:color="auto" w:fill="auto"/>
          </w:tcPr>
          <w:p w:rsidR="005C57DB" w:rsidRPr="008A0694" w:rsidRDefault="005C57DB" w:rsidP="005C57DB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93,8</w:t>
            </w:r>
          </w:p>
        </w:tc>
      </w:tr>
      <w:tr w:rsidR="005C57DB" w:rsidRPr="00711662" w:rsidTr="00FE1F9F">
        <w:tc>
          <w:tcPr>
            <w:tcW w:w="6521" w:type="dxa"/>
            <w:shd w:val="clear" w:color="auto" w:fill="auto"/>
          </w:tcPr>
          <w:p w:rsidR="005C57DB" w:rsidRPr="00711662" w:rsidRDefault="005C57DB" w:rsidP="005C57DB">
            <w:pPr>
              <w:jc w:val="both"/>
            </w:pPr>
            <w:r w:rsidRPr="00711662">
              <w:t>Численность безработных граждан, которым по предложению органов службы занятости назначена пенсия досрочно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C57DB" w:rsidRPr="00364688" w:rsidRDefault="005C57DB" w:rsidP="005C57D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5C57DB" w:rsidRPr="008A0694" w:rsidRDefault="005C57DB" w:rsidP="005C5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</w:tr>
    </w:tbl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Default="00A566F9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5CAD" w:rsidRPr="00711662">
        <w:rPr>
          <w:sz w:val="28"/>
          <w:szCs w:val="28"/>
        </w:rPr>
        <w:t>.2. Соотношение средств, израсходованных в 201</w:t>
      </w:r>
      <w:r>
        <w:rPr>
          <w:sz w:val="28"/>
          <w:szCs w:val="28"/>
        </w:rPr>
        <w:t>9</w:t>
      </w:r>
      <w:r w:rsidR="00405CAD" w:rsidRPr="00711662">
        <w:rPr>
          <w:sz w:val="28"/>
          <w:szCs w:val="28"/>
        </w:rPr>
        <w:t xml:space="preserve"> году на мероприятия активной политики занятости населения, к объему средств, израсходованных на </w:t>
      </w:r>
      <w:r w:rsidR="00405CAD" w:rsidRPr="00711662">
        <w:rPr>
          <w:sz w:val="28"/>
          <w:szCs w:val="28"/>
        </w:rPr>
        <w:lastRenderedPageBreak/>
        <w:t>осуществление социальных выплат гражданам, признанным в установленном порядке безработными. Сравнение с аналогичным соотношением 201</w:t>
      </w:r>
      <w:r w:rsidR="00642A7A">
        <w:rPr>
          <w:sz w:val="28"/>
          <w:szCs w:val="28"/>
        </w:rPr>
        <w:t>8</w:t>
      </w:r>
      <w:r w:rsidR="00405CAD" w:rsidRPr="00711662">
        <w:rPr>
          <w:sz w:val="28"/>
          <w:szCs w:val="28"/>
        </w:rPr>
        <w:t>года.</w:t>
      </w:r>
    </w:p>
    <w:p w:rsidR="00405CAD" w:rsidRPr="00711662" w:rsidRDefault="00405CAD" w:rsidP="00405CA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76"/>
        <w:gridCol w:w="1275"/>
        <w:gridCol w:w="1276"/>
        <w:gridCol w:w="1276"/>
      </w:tblGrid>
      <w:tr w:rsidR="00405CAD" w:rsidRPr="00711662" w:rsidTr="00FE1F9F">
        <w:tc>
          <w:tcPr>
            <w:tcW w:w="4820" w:type="dxa"/>
            <w:vMerge w:val="restart"/>
            <w:shd w:val="clear" w:color="auto" w:fill="auto"/>
          </w:tcPr>
          <w:p w:rsidR="00405CAD" w:rsidRPr="00711662" w:rsidRDefault="00405CAD" w:rsidP="00FE1F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sz w:val="28"/>
                <w:szCs w:val="28"/>
              </w:rPr>
              <w:tab/>
            </w:r>
            <w:r w:rsidRPr="0071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05CAD" w:rsidRPr="00711662" w:rsidRDefault="00405CAD" w:rsidP="00FE1F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05CAD" w:rsidRPr="00711662" w:rsidRDefault="00405CAD" w:rsidP="00FE1F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Израсходовано </w:t>
            </w:r>
          </w:p>
        </w:tc>
      </w:tr>
      <w:tr w:rsidR="00405CAD" w:rsidRPr="00711662" w:rsidTr="00FE1F9F">
        <w:tc>
          <w:tcPr>
            <w:tcW w:w="4820" w:type="dxa"/>
            <w:vMerge/>
            <w:shd w:val="clear" w:color="auto" w:fill="auto"/>
          </w:tcPr>
          <w:p w:rsidR="00405CAD" w:rsidRPr="00711662" w:rsidRDefault="00405CAD" w:rsidP="00FE1F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05CAD" w:rsidRPr="00711662" w:rsidRDefault="00405CAD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2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405CAD" w:rsidRPr="00711662" w:rsidRDefault="00405CAD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2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05CAD" w:rsidRPr="00711662" w:rsidRDefault="00405CAD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2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05CAD" w:rsidRPr="00711662" w:rsidRDefault="00405CAD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2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42A7A" w:rsidRPr="00711662" w:rsidTr="00FE1F9F">
        <w:tc>
          <w:tcPr>
            <w:tcW w:w="4820" w:type="dxa"/>
            <w:shd w:val="clear" w:color="auto" w:fill="auto"/>
          </w:tcPr>
          <w:p w:rsidR="00642A7A" w:rsidRPr="00711662" w:rsidRDefault="00642A7A" w:rsidP="00642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Объем средств на мероприятия активной политики занятости (активная часть затрат), тыс. рублей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61252,81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51678,84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61167,67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51320,57</w:t>
            </w:r>
          </w:p>
        </w:tc>
      </w:tr>
      <w:tr w:rsidR="00642A7A" w:rsidRPr="00711662" w:rsidTr="00FE1F9F">
        <w:tc>
          <w:tcPr>
            <w:tcW w:w="4820" w:type="dxa"/>
            <w:shd w:val="clear" w:color="auto" w:fill="auto"/>
          </w:tcPr>
          <w:p w:rsidR="00642A7A" w:rsidRPr="00711662" w:rsidRDefault="00642A7A" w:rsidP="00642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Объем средств на осуществление социальных выплат (пассивная часть затрат), тыс. рублей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110174,3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177492,9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109392,51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174772,31</w:t>
            </w:r>
          </w:p>
        </w:tc>
      </w:tr>
      <w:tr w:rsidR="00642A7A" w:rsidRPr="00711662" w:rsidTr="00FE1F9F">
        <w:tc>
          <w:tcPr>
            <w:tcW w:w="4820" w:type="dxa"/>
            <w:shd w:val="clear" w:color="auto" w:fill="auto"/>
          </w:tcPr>
          <w:p w:rsidR="00642A7A" w:rsidRPr="00711662" w:rsidRDefault="00642A7A" w:rsidP="00642A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662">
              <w:rPr>
                <w:rFonts w:ascii="Times New Roman" w:hAnsi="Times New Roman" w:cs="Times New Roman"/>
                <w:sz w:val="24"/>
                <w:szCs w:val="24"/>
              </w:rPr>
              <w:t>Соотношение активной и пассивной частей затрат, %</w:t>
            </w:r>
          </w:p>
        </w:tc>
        <w:tc>
          <w:tcPr>
            <w:tcW w:w="1276" w:type="dxa"/>
            <w:shd w:val="clear" w:color="auto" w:fill="auto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5" w:type="dxa"/>
            <w:shd w:val="clear" w:color="auto" w:fill="auto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642A7A" w:rsidRPr="002154C0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C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642A7A" w:rsidRPr="008A0694" w:rsidRDefault="00642A7A" w:rsidP="00642A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69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</w:tbl>
    <w:p w:rsidR="00405CAD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8F5D0E" w:rsidRDefault="00405CAD" w:rsidP="00405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1662">
        <w:rPr>
          <w:sz w:val="28"/>
          <w:szCs w:val="28"/>
        </w:rPr>
        <w:t>4.3. Анализ расходования средств федерального бюджета, предусмотренных в виде субвенций бюджету Камчатского края на осуществление социальных выплат гражданам, признанным в установленном порядке безработными.</w:t>
      </w:r>
    </w:p>
    <w:p w:rsidR="00405CAD" w:rsidRPr="00B65471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Pr="00711662" w:rsidRDefault="00405CAD" w:rsidP="00405CAD">
      <w:pPr>
        <w:ind w:firstLine="709"/>
        <w:jc w:val="both"/>
        <w:rPr>
          <w:sz w:val="28"/>
          <w:szCs w:val="28"/>
        </w:rPr>
      </w:pPr>
      <w:r w:rsidRPr="00B65471">
        <w:rPr>
          <w:sz w:val="28"/>
          <w:szCs w:val="28"/>
        </w:rPr>
        <w:t>Расходование средств федерального бюджета, предусмотренных в виде субвенций бюджету Камчатского края</w:t>
      </w:r>
      <w:r>
        <w:rPr>
          <w:sz w:val="28"/>
          <w:szCs w:val="28"/>
        </w:rPr>
        <w:t xml:space="preserve"> </w:t>
      </w:r>
      <w:r w:rsidRPr="00B65471">
        <w:rPr>
          <w:sz w:val="28"/>
          <w:szCs w:val="28"/>
        </w:rPr>
        <w:t>в 201</w:t>
      </w:r>
      <w:r w:rsidR="00642A7A">
        <w:rPr>
          <w:sz w:val="28"/>
          <w:szCs w:val="28"/>
        </w:rPr>
        <w:t>9</w:t>
      </w:r>
      <w:r w:rsidRPr="00B65471">
        <w:rPr>
          <w:sz w:val="28"/>
          <w:szCs w:val="28"/>
        </w:rPr>
        <w:t xml:space="preserve"> году на осуществление социальных выплат гражданам, признанным в установленном порядке безработными представлено в </w:t>
      </w:r>
      <w:r w:rsidRPr="00711662">
        <w:rPr>
          <w:sz w:val="28"/>
          <w:szCs w:val="28"/>
        </w:rPr>
        <w:t>таблице.</w:t>
      </w:r>
    </w:p>
    <w:p w:rsidR="00405CAD" w:rsidRPr="00711662" w:rsidRDefault="00405CAD" w:rsidP="00405CAD">
      <w:pPr>
        <w:ind w:firstLine="709"/>
        <w:jc w:val="both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1559"/>
        <w:gridCol w:w="1843"/>
        <w:gridCol w:w="1843"/>
      </w:tblGrid>
      <w:tr w:rsidR="00405CAD" w:rsidRPr="00711662" w:rsidTr="00FE1F9F">
        <w:trPr>
          <w:trHeight w:val="659"/>
          <w:tblHeader/>
        </w:trPr>
        <w:tc>
          <w:tcPr>
            <w:tcW w:w="311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 w:rsidRPr="00711662">
              <w:t>Утверждено</w:t>
            </w:r>
          </w:p>
          <w:p w:rsidR="00405CAD" w:rsidRPr="00711662" w:rsidRDefault="00405CAD" w:rsidP="00FE1F9F">
            <w:pPr>
              <w:jc w:val="center"/>
            </w:pPr>
            <w:r w:rsidRPr="00711662"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 w:rsidRPr="00711662">
              <w:t>Доведено</w:t>
            </w:r>
          </w:p>
          <w:p w:rsidR="00405CAD" w:rsidRPr="00711662" w:rsidRDefault="00405CAD" w:rsidP="00FE1F9F">
            <w:pPr>
              <w:jc w:val="center"/>
            </w:pPr>
            <w:r w:rsidRPr="00711662"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 w:rsidRPr="00711662">
              <w:t>Израсходовано</w:t>
            </w:r>
          </w:p>
          <w:p w:rsidR="00405CAD" w:rsidRPr="00711662" w:rsidRDefault="00405CAD" w:rsidP="00FE1F9F">
            <w:pPr>
              <w:jc w:val="center"/>
            </w:pPr>
            <w:r w:rsidRPr="00711662">
              <w:t>тыс. рублей</w:t>
            </w:r>
          </w:p>
        </w:tc>
        <w:tc>
          <w:tcPr>
            <w:tcW w:w="1843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 w:rsidRPr="00711662">
              <w:t>Освоено</w:t>
            </w:r>
          </w:p>
          <w:p w:rsidR="00405CAD" w:rsidRPr="00711662" w:rsidRDefault="00405CAD" w:rsidP="00FE1F9F">
            <w:pPr>
              <w:jc w:val="center"/>
            </w:pPr>
            <w:r w:rsidRPr="00711662">
              <w:t>(гр.4 в % к гр.3)</w:t>
            </w:r>
          </w:p>
        </w:tc>
      </w:tr>
      <w:tr w:rsidR="00405CAD" w:rsidRPr="00711662" w:rsidTr="00FE1F9F">
        <w:trPr>
          <w:trHeight w:val="274"/>
          <w:tblHeader/>
        </w:trPr>
        <w:tc>
          <w:tcPr>
            <w:tcW w:w="311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405CAD" w:rsidRPr="00711662" w:rsidRDefault="00405CAD" w:rsidP="00FE1F9F">
            <w:pPr>
              <w:jc w:val="center"/>
            </w:pPr>
            <w:r>
              <w:t>5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Пособие по безработице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146 575,2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146 575,2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145 968,36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99,6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8A0694">
              <w:t xml:space="preserve">в том числе безработные граждане </w:t>
            </w:r>
            <w:proofErr w:type="spellStart"/>
            <w:r w:rsidRPr="008A0694">
              <w:t>предпенсионного</w:t>
            </w:r>
            <w:proofErr w:type="spellEnd"/>
            <w:r w:rsidRPr="008A0694">
              <w:t xml:space="preserve"> возраста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9</w:t>
            </w:r>
            <w:r w:rsidR="009023F2">
              <w:t> </w:t>
            </w:r>
            <w:r w:rsidRPr="008A0694">
              <w:t>603,15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Стипендия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9 571,9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9 571,9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9</w:t>
            </w:r>
            <w:r w:rsidR="009023F2">
              <w:t> </w:t>
            </w:r>
            <w:r w:rsidRPr="008A0694">
              <w:t>164,41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8A0694">
              <w:t xml:space="preserve">в том числе безработные граждане </w:t>
            </w:r>
            <w:proofErr w:type="spellStart"/>
            <w:r w:rsidRPr="008A0694">
              <w:t>предпенсионного</w:t>
            </w:r>
            <w:proofErr w:type="spellEnd"/>
            <w:r w:rsidRPr="008A0694">
              <w:t xml:space="preserve"> возраста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294,79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Материальная помощь в связи с истечением</w:t>
            </w:r>
            <w:r>
              <w:t xml:space="preserve"> </w:t>
            </w:r>
            <w:r w:rsidRPr="00711662">
              <w:t>установленного периода выплаты пособия по безработице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10 000,00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10 000,00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9</w:t>
            </w:r>
            <w:r w:rsidR="009023F2">
              <w:t> </w:t>
            </w:r>
            <w:r w:rsidRPr="008A0694">
              <w:t>411,25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94,1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Материальная помощь в период профессионального обучения или получения дополнительного профессионального образования по направлению органов службы занятости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4 053,21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4 053,21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3</w:t>
            </w:r>
            <w:r w:rsidR="009023F2">
              <w:t> </w:t>
            </w:r>
            <w:r w:rsidRPr="008A0694">
              <w:t>379,32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 xml:space="preserve">Пенсия, назначенная </w:t>
            </w:r>
            <w:r w:rsidRPr="00711662">
              <w:lastRenderedPageBreak/>
              <w:t>досрочно по предложению органов службы занятости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lastRenderedPageBreak/>
              <w:t>4 149,98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4 149,98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3</w:t>
            </w:r>
            <w:r w:rsidR="009023F2">
              <w:t> </w:t>
            </w:r>
            <w:r w:rsidRPr="008A0694">
              <w:t>790,49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lastRenderedPageBreak/>
              <w:t>Оплата услуг почтовой связи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500,13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500,13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478,88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95,</w:t>
            </w:r>
            <w:r>
              <w:rPr>
                <w:color w:val="000000"/>
              </w:rPr>
              <w:t>8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Оплата банковских услуг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732,01</w:t>
            </w:r>
          </w:p>
          <w:p w:rsidR="00642A7A" w:rsidRPr="008A0694" w:rsidRDefault="00642A7A" w:rsidP="00642A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732,01</w:t>
            </w:r>
          </w:p>
          <w:p w:rsidR="00642A7A" w:rsidRPr="008A0694" w:rsidRDefault="00642A7A" w:rsidP="00642A7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670,71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</w:tr>
      <w:tr w:rsidR="00642A7A" w:rsidRPr="00711662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8A0694">
              <w:t>Расходы на организацию осуществления переданного полномочия Российской федерации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</w:t>
            </w:r>
            <w:r w:rsidR="009023F2">
              <w:t> </w:t>
            </w:r>
            <w:r w:rsidRPr="008A0694">
              <w:t>910,47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</w:t>
            </w:r>
            <w:r w:rsidR="009023F2">
              <w:t> </w:t>
            </w:r>
            <w:r w:rsidRPr="008A0694">
              <w:t>910,47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</w:t>
            </w:r>
            <w:r w:rsidR="009023F2">
              <w:t> </w:t>
            </w:r>
            <w:r w:rsidRPr="008A0694">
              <w:t>908,89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99,9</w:t>
            </w:r>
          </w:p>
        </w:tc>
      </w:tr>
      <w:tr w:rsidR="00642A7A" w:rsidRPr="00636927" w:rsidTr="00FE1F9F">
        <w:tc>
          <w:tcPr>
            <w:tcW w:w="3119" w:type="dxa"/>
            <w:shd w:val="clear" w:color="auto" w:fill="auto"/>
          </w:tcPr>
          <w:p w:rsidR="00642A7A" w:rsidRPr="00711662" w:rsidRDefault="00642A7A" w:rsidP="00642A7A">
            <w:r w:rsidRPr="00711662">
              <w:t>Итого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177 492,9</w:t>
            </w:r>
          </w:p>
        </w:tc>
        <w:tc>
          <w:tcPr>
            <w:tcW w:w="1559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177</w:t>
            </w:r>
            <w:r w:rsidR="009023F2">
              <w:t> </w:t>
            </w:r>
            <w:r w:rsidRPr="008A0694">
              <w:t>492,9</w:t>
            </w:r>
          </w:p>
        </w:tc>
        <w:tc>
          <w:tcPr>
            <w:tcW w:w="1843" w:type="dxa"/>
            <w:shd w:val="clear" w:color="auto" w:fill="auto"/>
          </w:tcPr>
          <w:p w:rsidR="00642A7A" w:rsidRPr="008A0694" w:rsidRDefault="00642A7A" w:rsidP="00642A7A">
            <w:pPr>
              <w:jc w:val="center"/>
            </w:pPr>
            <w:r w:rsidRPr="008A0694">
              <w:t>174 772,31</w:t>
            </w:r>
          </w:p>
        </w:tc>
        <w:tc>
          <w:tcPr>
            <w:tcW w:w="1843" w:type="dxa"/>
            <w:shd w:val="clear" w:color="auto" w:fill="auto"/>
          </w:tcPr>
          <w:p w:rsidR="00642A7A" w:rsidRPr="00274F94" w:rsidRDefault="00642A7A" w:rsidP="00642A7A">
            <w:pPr>
              <w:jc w:val="center"/>
              <w:rPr>
                <w:color w:val="000000"/>
              </w:rPr>
            </w:pPr>
            <w:r w:rsidRPr="008A0694">
              <w:rPr>
                <w:color w:val="000000"/>
              </w:rPr>
              <w:t>98,</w:t>
            </w:r>
            <w:r>
              <w:rPr>
                <w:color w:val="000000"/>
              </w:rPr>
              <w:t>5</w:t>
            </w:r>
          </w:p>
        </w:tc>
      </w:tr>
    </w:tbl>
    <w:p w:rsidR="00405CAD" w:rsidRPr="00E41507" w:rsidRDefault="00405CAD" w:rsidP="00405CAD">
      <w:pPr>
        <w:ind w:firstLine="709"/>
        <w:jc w:val="both"/>
        <w:rPr>
          <w:sz w:val="28"/>
          <w:szCs w:val="28"/>
        </w:rPr>
      </w:pPr>
    </w:p>
    <w:p w:rsidR="00405CAD" w:rsidRDefault="00405CAD" w:rsidP="00A3553B">
      <w:pPr>
        <w:ind w:firstLine="709"/>
        <w:jc w:val="both"/>
        <w:rPr>
          <w:sz w:val="28"/>
          <w:szCs w:val="28"/>
        </w:rPr>
      </w:pPr>
    </w:p>
    <w:p w:rsidR="0098601A" w:rsidRDefault="0098601A" w:rsidP="00EE52B5">
      <w:pPr>
        <w:ind w:firstLine="709"/>
        <w:jc w:val="both"/>
        <w:rPr>
          <w:sz w:val="28"/>
          <w:szCs w:val="28"/>
        </w:rPr>
      </w:pPr>
    </w:p>
    <w:sectPr w:rsidR="0098601A" w:rsidSect="004E7D72">
      <w:footnotePr>
        <w:numRestart w:val="eachSect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DC" w:rsidRDefault="00FD4DDC" w:rsidP="00110D1B">
      <w:r>
        <w:separator/>
      </w:r>
    </w:p>
  </w:endnote>
  <w:endnote w:type="continuationSeparator" w:id="0">
    <w:p w:rsidR="00FD4DDC" w:rsidRDefault="00FD4DDC" w:rsidP="0011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1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89" w:rsidRPr="008F1016" w:rsidRDefault="00892589">
    <w:pPr>
      <w:pStyle w:val="ac"/>
      <w:jc w:val="right"/>
      <w:rPr>
        <w:sz w:val="20"/>
        <w:szCs w:val="20"/>
      </w:rPr>
    </w:pPr>
    <w:r w:rsidRPr="008F1016">
      <w:rPr>
        <w:sz w:val="20"/>
        <w:szCs w:val="20"/>
      </w:rPr>
      <w:fldChar w:fldCharType="begin"/>
    </w:r>
    <w:r w:rsidRPr="008F1016">
      <w:rPr>
        <w:sz w:val="20"/>
        <w:szCs w:val="20"/>
      </w:rPr>
      <w:instrText>PAGE   \* MERGEFORMAT</w:instrText>
    </w:r>
    <w:r w:rsidRPr="008F1016">
      <w:rPr>
        <w:sz w:val="20"/>
        <w:szCs w:val="20"/>
      </w:rPr>
      <w:fldChar w:fldCharType="separate"/>
    </w:r>
    <w:r w:rsidR="009501C1">
      <w:rPr>
        <w:noProof/>
        <w:sz w:val="20"/>
        <w:szCs w:val="20"/>
      </w:rPr>
      <w:t>3</w:t>
    </w:r>
    <w:r w:rsidRPr="008F1016">
      <w:rPr>
        <w:sz w:val="20"/>
        <w:szCs w:val="20"/>
      </w:rPr>
      <w:fldChar w:fldCharType="end"/>
    </w:r>
  </w:p>
  <w:p w:rsidR="00892589" w:rsidRDefault="008925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DC" w:rsidRDefault="00FD4DDC" w:rsidP="00110D1B">
      <w:r>
        <w:separator/>
      </w:r>
    </w:p>
  </w:footnote>
  <w:footnote w:type="continuationSeparator" w:id="0">
    <w:p w:rsidR="00FD4DDC" w:rsidRDefault="00FD4DDC" w:rsidP="0011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99E"/>
    <w:multiLevelType w:val="hybridMultilevel"/>
    <w:tmpl w:val="71BCA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135E11"/>
    <w:multiLevelType w:val="hybridMultilevel"/>
    <w:tmpl w:val="EB42075E"/>
    <w:lvl w:ilvl="0" w:tplc="AEE05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E47EB"/>
    <w:multiLevelType w:val="hybridMultilevel"/>
    <w:tmpl w:val="C6EA7926"/>
    <w:lvl w:ilvl="0" w:tplc="E806B8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402AC8"/>
    <w:multiLevelType w:val="hybridMultilevel"/>
    <w:tmpl w:val="003C4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367D87"/>
    <w:multiLevelType w:val="hybridMultilevel"/>
    <w:tmpl w:val="0C58E64C"/>
    <w:lvl w:ilvl="0" w:tplc="2050068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96D4C"/>
    <w:multiLevelType w:val="hybridMultilevel"/>
    <w:tmpl w:val="3342B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10A6B"/>
    <w:multiLevelType w:val="hybridMultilevel"/>
    <w:tmpl w:val="96BE7866"/>
    <w:lvl w:ilvl="0" w:tplc="3376B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BB0259"/>
    <w:multiLevelType w:val="multilevel"/>
    <w:tmpl w:val="8DC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534428"/>
    <w:multiLevelType w:val="hybridMultilevel"/>
    <w:tmpl w:val="3BB4E92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>
    <w:nsid w:val="7A794F27"/>
    <w:multiLevelType w:val="hybridMultilevel"/>
    <w:tmpl w:val="BDC60740"/>
    <w:lvl w:ilvl="0" w:tplc="30708CA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B1"/>
    <w:rsid w:val="00001210"/>
    <w:rsid w:val="0000180C"/>
    <w:rsid w:val="000023EC"/>
    <w:rsid w:val="00002CC9"/>
    <w:rsid w:val="00003510"/>
    <w:rsid w:val="00003FC3"/>
    <w:rsid w:val="00004E9F"/>
    <w:rsid w:val="00006030"/>
    <w:rsid w:val="0000764B"/>
    <w:rsid w:val="00007F27"/>
    <w:rsid w:val="00010900"/>
    <w:rsid w:val="00011268"/>
    <w:rsid w:val="00011E01"/>
    <w:rsid w:val="00012CA1"/>
    <w:rsid w:val="00012F22"/>
    <w:rsid w:val="00013DE6"/>
    <w:rsid w:val="0001415E"/>
    <w:rsid w:val="000148D5"/>
    <w:rsid w:val="00016883"/>
    <w:rsid w:val="00020FEA"/>
    <w:rsid w:val="000221C5"/>
    <w:rsid w:val="00022339"/>
    <w:rsid w:val="00022769"/>
    <w:rsid w:val="00023BA8"/>
    <w:rsid w:val="0002437B"/>
    <w:rsid w:val="00024D80"/>
    <w:rsid w:val="00026425"/>
    <w:rsid w:val="0002675B"/>
    <w:rsid w:val="00026835"/>
    <w:rsid w:val="00030A67"/>
    <w:rsid w:val="00030EAB"/>
    <w:rsid w:val="00031817"/>
    <w:rsid w:val="0003346E"/>
    <w:rsid w:val="000342EE"/>
    <w:rsid w:val="000347C2"/>
    <w:rsid w:val="00034B37"/>
    <w:rsid w:val="00036B8B"/>
    <w:rsid w:val="00040B89"/>
    <w:rsid w:val="000418C3"/>
    <w:rsid w:val="00041BF5"/>
    <w:rsid w:val="000420A1"/>
    <w:rsid w:val="00042EBA"/>
    <w:rsid w:val="00043578"/>
    <w:rsid w:val="000438D9"/>
    <w:rsid w:val="00045166"/>
    <w:rsid w:val="00045BB2"/>
    <w:rsid w:val="00046450"/>
    <w:rsid w:val="000465A4"/>
    <w:rsid w:val="000467ED"/>
    <w:rsid w:val="00047199"/>
    <w:rsid w:val="00047273"/>
    <w:rsid w:val="00050A92"/>
    <w:rsid w:val="000519F4"/>
    <w:rsid w:val="00051A76"/>
    <w:rsid w:val="00051DFD"/>
    <w:rsid w:val="0005257D"/>
    <w:rsid w:val="00053F9D"/>
    <w:rsid w:val="00054E43"/>
    <w:rsid w:val="00055F6F"/>
    <w:rsid w:val="0005656A"/>
    <w:rsid w:val="000567D3"/>
    <w:rsid w:val="000568C9"/>
    <w:rsid w:val="0005691C"/>
    <w:rsid w:val="00056A35"/>
    <w:rsid w:val="00056E71"/>
    <w:rsid w:val="000600D0"/>
    <w:rsid w:val="00061320"/>
    <w:rsid w:val="000618BD"/>
    <w:rsid w:val="00061EA0"/>
    <w:rsid w:val="00062415"/>
    <w:rsid w:val="00062D7F"/>
    <w:rsid w:val="00063410"/>
    <w:rsid w:val="00063759"/>
    <w:rsid w:val="000638D1"/>
    <w:rsid w:val="00064513"/>
    <w:rsid w:val="00064DA8"/>
    <w:rsid w:val="00064FE2"/>
    <w:rsid w:val="00065923"/>
    <w:rsid w:val="00065DA9"/>
    <w:rsid w:val="000660DE"/>
    <w:rsid w:val="00066453"/>
    <w:rsid w:val="00066F11"/>
    <w:rsid w:val="0006787C"/>
    <w:rsid w:val="00067B66"/>
    <w:rsid w:val="000703CB"/>
    <w:rsid w:val="00070BCD"/>
    <w:rsid w:val="00071156"/>
    <w:rsid w:val="00073E52"/>
    <w:rsid w:val="00076522"/>
    <w:rsid w:val="00076A0D"/>
    <w:rsid w:val="000776E9"/>
    <w:rsid w:val="00081FB9"/>
    <w:rsid w:val="00083787"/>
    <w:rsid w:val="00084038"/>
    <w:rsid w:val="00084B2B"/>
    <w:rsid w:val="000858A1"/>
    <w:rsid w:val="00085A42"/>
    <w:rsid w:val="0008633A"/>
    <w:rsid w:val="000870B4"/>
    <w:rsid w:val="0008726C"/>
    <w:rsid w:val="0008733F"/>
    <w:rsid w:val="00087362"/>
    <w:rsid w:val="000876E9"/>
    <w:rsid w:val="0008795C"/>
    <w:rsid w:val="0009073A"/>
    <w:rsid w:val="00090778"/>
    <w:rsid w:val="00090E51"/>
    <w:rsid w:val="000917A4"/>
    <w:rsid w:val="00091986"/>
    <w:rsid w:val="00093745"/>
    <w:rsid w:val="00094921"/>
    <w:rsid w:val="00094F4A"/>
    <w:rsid w:val="000958FA"/>
    <w:rsid w:val="00095BE0"/>
    <w:rsid w:val="00095C95"/>
    <w:rsid w:val="0009790E"/>
    <w:rsid w:val="000A05D9"/>
    <w:rsid w:val="000A1282"/>
    <w:rsid w:val="000A14A9"/>
    <w:rsid w:val="000A1A38"/>
    <w:rsid w:val="000A1F6E"/>
    <w:rsid w:val="000A30D5"/>
    <w:rsid w:val="000A3613"/>
    <w:rsid w:val="000A37CF"/>
    <w:rsid w:val="000A3979"/>
    <w:rsid w:val="000A4995"/>
    <w:rsid w:val="000A6391"/>
    <w:rsid w:val="000A6735"/>
    <w:rsid w:val="000A69B0"/>
    <w:rsid w:val="000A7115"/>
    <w:rsid w:val="000B2052"/>
    <w:rsid w:val="000B3810"/>
    <w:rsid w:val="000B58ED"/>
    <w:rsid w:val="000B5980"/>
    <w:rsid w:val="000B5DCD"/>
    <w:rsid w:val="000B61DE"/>
    <w:rsid w:val="000B6F9C"/>
    <w:rsid w:val="000B7A33"/>
    <w:rsid w:val="000C0166"/>
    <w:rsid w:val="000C1301"/>
    <w:rsid w:val="000C28F8"/>
    <w:rsid w:val="000C38A7"/>
    <w:rsid w:val="000C5D1C"/>
    <w:rsid w:val="000C6860"/>
    <w:rsid w:val="000C75AC"/>
    <w:rsid w:val="000C7734"/>
    <w:rsid w:val="000C77CC"/>
    <w:rsid w:val="000C7C65"/>
    <w:rsid w:val="000D049D"/>
    <w:rsid w:val="000D1143"/>
    <w:rsid w:val="000D134A"/>
    <w:rsid w:val="000D17FE"/>
    <w:rsid w:val="000D1A00"/>
    <w:rsid w:val="000D1B20"/>
    <w:rsid w:val="000D3BE5"/>
    <w:rsid w:val="000D40D1"/>
    <w:rsid w:val="000D5459"/>
    <w:rsid w:val="000D6888"/>
    <w:rsid w:val="000D6F8C"/>
    <w:rsid w:val="000D726A"/>
    <w:rsid w:val="000E02A8"/>
    <w:rsid w:val="000E11AB"/>
    <w:rsid w:val="000E15F2"/>
    <w:rsid w:val="000E2324"/>
    <w:rsid w:val="000E2AD7"/>
    <w:rsid w:val="000E4689"/>
    <w:rsid w:val="000E472B"/>
    <w:rsid w:val="000E4B29"/>
    <w:rsid w:val="000E4C38"/>
    <w:rsid w:val="000E7467"/>
    <w:rsid w:val="000E77A5"/>
    <w:rsid w:val="000F0144"/>
    <w:rsid w:val="000F0FF2"/>
    <w:rsid w:val="000F23F7"/>
    <w:rsid w:val="000F2A3A"/>
    <w:rsid w:val="000F448C"/>
    <w:rsid w:val="000F48B0"/>
    <w:rsid w:val="000F4CD4"/>
    <w:rsid w:val="000F5056"/>
    <w:rsid w:val="000F62BB"/>
    <w:rsid w:val="000F66E8"/>
    <w:rsid w:val="000F69FF"/>
    <w:rsid w:val="000F7722"/>
    <w:rsid w:val="001014E2"/>
    <w:rsid w:val="00101F06"/>
    <w:rsid w:val="0010258A"/>
    <w:rsid w:val="00102C76"/>
    <w:rsid w:val="00102ED5"/>
    <w:rsid w:val="0010333D"/>
    <w:rsid w:val="00105961"/>
    <w:rsid w:val="001062CC"/>
    <w:rsid w:val="001077D5"/>
    <w:rsid w:val="00110104"/>
    <w:rsid w:val="00110D1B"/>
    <w:rsid w:val="0011432F"/>
    <w:rsid w:val="001144E6"/>
    <w:rsid w:val="00114895"/>
    <w:rsid w:val="00114A70"/>
    <w:rsid w:val="001155D0"/>
    <w:rsid w:val="0011602D"/>
    <w:rsid w:val="00116594"/>
    <w:rsid w:val="00117042"/>
    <w:rsid w:val="00117062"/>
    <w:rsid w:val="00117772"/>
    <w:rsid w:val="00120057"/>
    <w:rsid w:val="00122941"/>
    <w:rsid w:val="001233F4"/>
    <w:rsid w:val="001235B8"/>
    <w:rsid w:val="00123824"/>
    <w:rsid w:val="00124279"/>
    <w:rsid w:val="0012631D"/>
    <w:rsid w:val="001263A0"/>
    <w:rsid w:val="00126EAE"/>
    <w:rsid w:val="00127526"/>
    <w:rsid w:val="00127B54"/>
    <w:rsid w:val="00127EF1"/>
    <w:rsid w:val="001302A2"/>
    <w:rsid w:val="0013090B"/>
    <w:rsid w:val="00130B50"/>
    <w:rsid w:val="0013465C"/>
    <w:rsid w:val="00134C9B"/>
    <w:rsid w:val="00135150"/>
    <w:rsid w:val="00135480"/>
    <w:rsid w:val="001374C4"/>
    <w:rsid w:val="00137A4A"/>
    <w:rsid w:val="00137ED1"/>
    <w:rsid w:val="00140243"/>
    <w:rsid w:val="00141DD2"/>
    <w:rsid w:val="00141F65"/>
    <w:rsid w:val="00143ABE"/>
    <w:rsid w:val="00144C6E"/>
    <w:rsid w:val="00144D98"/>
    <w:rsid w:val="00144FF8"/>
    <w:rsid w:val="00145F2D"/>
    <w:rsid w:val="00146142"/>
    <w:rsid w:val="001472DE"/>
    <w:rsid w:val="00147DB7"/>
    <w:rsid w:val="00150386"/>
    <w:rsid w:val="001504D9"/>
    <w:rsid w:val="00150AD8"/>
    <w:rsid w:val="00150C34"/>
    <w:rsid w:val="00151FE4"/>
    <w:rsid w:val="00152F06"/>
    <w:rsid w:val="001547E3"/>
    <w:rsid w:val="0015492E"/>
    <w:rsid w:val="00155C83"/>
    <w:rsid w:val="001568C8"/>
    <w:rsid w:val="00156EE9"/>
    <w:rsid w:val="001612E5"/>
    <w:rsid w:val="001613C9"/>
    <w:rsid w:val="00161929"/>
    <w:rsid w:val="0016192F"/>
    <w:rsid w:val="00162644"/>
    <w:rsid w:val="00162DA9"/>
    <w:rsid w:val="001631D4"/>
    <w:rsid w:val="001637CD"/>
    <w:rsid w:val="00164FAC"/>
    <w:rsid w:val="001657FA"/>
    <w:rsid w:val="00165E79"/>
    <w:rsid w:val="00167130"/>
    <w:rsid w:val="0016729D"/>
    <w:rsid w:val="001707E9"/>
    <w:rsid w:val="0017099E"/>
    <w:rsid w:val="001740C2"/>
    <w:rsid w:val="00174815"/>
    <w:rsid w:val="00174821"/>
    <w:rsid w:val="00174F0F"/>
    <w:rsid w:val="00177009"/>
    <w:rsid w:val="00177DC2"/>
    <w:rsid w:val="0018194D"/>
    <w:rsid w:val="00181E81"/>
    <w:rsid w:val="00182678"/>
    <w:rsid w:val="00183D12"/>
    <w:rsid w:val="0018433C"/>
    <w:rsid w:val="0018603F"/>
    <w:rsid w:val="0018766C"/>
    <w:rsid w:val="00187F5E"/>
    <w:rsid w:val="00190431"/>
    <w:rsid w:val="00190837"/>
    <w:rsid w:val="00190DE0"/>
    <w:rsid w:val="0019138A"/>
    <w:rsid w:val="00191660"/>
    <w:rsid w:val="0019348F"/>
    <w:rsid w:val="00195636"/>
    <w:rsid w:val="00195A25"/>
    <w:rsid w:val="0019661F"/>
    <w:rsid w:val="001968D7"/>
    <w:rsid w:val="00197655"/>
    <w:rsid w:val="00197A99"/>
    <w:rsid w:val="00197E7B"/>
    <w:rsid w:val="001A16D6"/>
    <w:rsid w:val="001A1FD0"/>
    <w:rsid w:val="001A399E"/>
    <w:rsid w:val="001A3B6A"/>
    <w:rsid w:val="001A52C4"/>
    <w:rsid w:val="001A7794"/>
    <w:rsid w:val="001A77E8"/>
    <w:rsid w:val="001B0040"/>
    <w:rsid w:val="001B0D61"/>
    <w:rsid w:val="001B0E39"/>
    <w:rsid w:val="001B247F"/>
    <w:rsid w:val="001B3F1C"/>
    <w:rsid w:val="001B4AEF"/>
    <w:rsid w:val="001B59E4"/>
    <w:rsid w:val="001B6787"/>
    <w:rsid w:val="001B6957"/>
    <w:rsid w:val="001B7996"/>
    <w:rsid w:val="001C0626"/>
    <w:rsid w:val="001C12BC"/>
    <w:rsid w:val="001C1919"/>
    <w:rsid w:val="001C2279"/>
    <w:rsid w:val="001C2A66"/>
    <w:rsid w:val="001C2D0C"/>
    <w:rsid w:val="001C2E9E"/>
    <w:rsid w:val="001C36E2"/>
    <w:rsid w:val="001C375E"/>
    <w:rsid w:val="001C38C7"/>
    <w:rsid w:val="001C5AE7"/>
    <w:rsid w:val="001C5D1B"/>
    <w:rsid w:val="001C6320"/>
    <w:rsid w:val="001C6595"/>
    <w:rsid w:val="001C6708"/>
    <w:rsid w:val="001C6B93"/>
    <w:rsid w:val="001C6F12"/>
    <w:rsid w:val="001C7BD7"/>
    <w:rsid w:val="001C7C41"/>
    <w:rsid w:val="001D04B6"/>
    <w:rsid w:val="001D1100"/>
    <w:rsid w:val="001D1C2B"/>
    <w:rsid w:val="001D24C9"/>
    <w:rsid w:val="001D4DDE"/>
    <w:rsid w:val="001D6506"/>
    <w:rsid w:val="001D795E"/>
    <w:rsid w:val="001E11CA"/>
    <w:rsid w:val="001E11D1"/>
    <w:rsid w:val="001E19CB"/>
    <w:rsid w:val="001E220B"/>
    <w:rsid w:val="001E2634"/>
    <w:rsid w:val="001E3A66"/>
    <w:rsid w:val="001E4765"/>
    <w:rsid w:val="001E4A15"/>
    <w:rsid w:val="001E5464"/>
    <w:rsid w:val="001E588A"/>
    <w:rsid w:val="001E5907"/>
    <w:rsid w:val="001F0166"/>
    <w:rsid w:val="001F042E"/>
    <w:rsid w:val="001F1176"/>
    <w:rsid w:val="001F14E5"/>
    <w:rsid w:val="001F1F76"/>
    <w:rsid w:val="001F2212"/>
    <w:rsid w:val="001F2BAB"/>
    <w:rsid w:val="001F2D2B"/>
    <w:rsid w:val="001F494D"/>
    <w:rsid w:val="001F5298"/>
    <w:rsid w:val="001F544B"/>
    <w:rsid w:val="001F63D4"/>
    <w:rsid w:val="001F752A"/>
    <w:rsid w:val="001F77F7"/>
    <w:rsid w:val="001F7C90"/>
    <w:rsid w:val="00200D1A"/>
    <w:rsid w:val="00201262"/>
    <w:rsid w:val="002030E3"/>
    <w:rsid w:val="0020344B"/>
    <w:rsid w:val="00203A6C"/>
    <w:rsid w:val="002068D1"/>
    <w:rsid w:val="00207528"/>
    <w:rsid w:val="0020796D"/>
    <w:rsid w:val="00211406"/>
    <w:rsid w:val="0021250D"/>
    <w:rsid w:val="00213DDD"/>
    <w:rsid w:val="0021558A"/>
    <w:rsid w:val="002168E4"/>
    <w:rsid w:val="002173F5"/>
    <w:rsid w:val="00217A35"/>
    <w:rsid w:val="00217DCB"/>
    <w:rsid w:val="00220138"/>
    <w:rsid w:val="00221C18"/>
    <w:rsid w:val="00221F82"/>
    <w:rsid w:val="00223493"/>
    <w:rsid w:val="002239C0"/>
    <w:rsid w:val="00223E80"/>
    <w:rsid w:val="0022733E"/>
    <w:rsid w:val="00230FED"/>
    <w:rsid w:val="00232338"/>
    <w:rsid w:val="00232377"/>
    <w:rsid w:val="002329E1"/>
    <w:rsid w:val="00232D07"/>
    <w:rsid w:val="0023460B"/>
    <w:rsid w:val="002349D7"/>
    <w:rsid w:val="0023617C"/>
    <w:rsid w:val="0023669C"/>
    <w:rsid w:val="00236D8E"/>
    <w:rsid w:val="00237882"/>
    <w:rsid w:val="002416C3"/>
    <w:rsid w:val="00241E38"/>
    <w:rsid w:val="00244248"/>
    <w:rsid w:val="00245DE6"/>
    <w:rsid w:val="00245E69"/>
    <w:rsid w:val="0024602A"/>
    <w:rsid w:val="002460C5"/>
    <w:rsid w:val="00246440"/>
    <w:rsid w:val="002468D5"/>
    <w:rsid w:val="00247DA9"/>
    <w:rsid w:val="00247FAD"/>
    <w:rsid w:val="0025154F"/>
    <w:rsid w:val="002515C9"/>
    <w:rsid w:val="002525A1"/>
    <w:rsid w:val="002532F7"/>
    <w:rsid w:val="00254266"/>
    <w:rsid w:val="002551A0"/>
    <w:rsid w:val="002552D2"/>
    <w:rsid w:val="0025530C"/>
    <w:rsid w:val="00257006"/>
    <w:rsid w:val="00261863"/>
    <w:rsid w:val="0026192A"/>
    <w:rsid w:val="002632CF"/>
    <w:rsid w:val="00263345"/>
    <w:rsid w:val="00263F16"/>
    <w:rsid w:val="00264195"/>
    <w:rsid w:val="002658BA"/>
    <w:rsid w:val="00266DD0"/>
    <w:rsid w:val="00267AAE"/>
    <w:rsid w:val="00270B56"/>
    <w:rsid w:val="00270BC0"/>
    <w:rsid w:val="00270C08"/>
    <w:rsid w:val="00272619"/>
    <w:rsid w:val="002739BC"/>
    <w:rsid w:val="00273A28"/>
    <w:rsid w:val="00273F6F"/>
    <w:rsid w:val="00274371"/>
    <w:rsid w:val="002744BF"/>
    <w:rsid w:val="00274891"/>
    <w:rsid w:val="00274F94"/>
    <w:rsid w:val="00275557"/>
    <w:rsid w:val="00275CB4"/>
    <w:rsid w:val="00277D8D"/>
    <w:rsid w:val="00277D8E"/>
    <w:rsid w:val="002806B5"/>
    <w:rsid w:val="002807FC"/>
    <w:rsid w:val="00283A8A"/>
    <w:rsid w:val="00284314"/>
    <w:rsid w:val="002849DD"/>
    <w:rsid w:val="00284B42"/>
    <w:rsid w:val="002858C8"/>
    <w:rsid w:val="00287634"/>
    <w:rsid w:val="00290225"/>
    <w:rsid w:val="00290895"/>
    <w:rsid w:val="00290A68"/>
    <w:rsid w:val="00291458"/>
    <w:rsid w:val="002916B1"/>
    <w:rsid w:val="002918F8"/>
    <w:rsid w:val="00291C01"/>
    <w:rsid w:val="00292530"/>
    <w:rsid w:val="002928B0"/>
    <w:rsid w:val="00292BC7"/>
    <w:rsid w:val="00293015"/>
    <w:rsid w:val="002940C8"/>
    <w:rsid w:val="002942E6"/>
    <w:rsid w:val="002943FB"/>
    <w:rsid w:val="002948C2"/>
    <w:rsid w:val="002948E8"/>
    <w:rsid w:val="002950E9"/>
    <w:rsid w:val="0029586D"/>
    <w:rsid w:val="002962E4"/>
    <w:rsid w:val="002969C0"/>
    <w:rsid w:val="0029787B"/>
    <w:rsid w:val="002A01ED"/>
    <w:rsid w:val="002A07E8"/>
    <w:rsid w:val="002A259D"/>
    <w:rsid w:val="002A29DF"/>
    <w:rsid w:val="002A3AEC"/>
    <w:rsid w:val="002A4685"/>
    <w:rsid w:val="002A4959"/>
    <w:rsid w:val="002A6128"/>
    <w:rsid w:val="002A6E92"/>
    <w:rsid w:val="002A7939"/>
    <w:rsid w:val="002B0C13"/>
    <w:rsid w:val="002B0C61"/>
    <w:rsid w:val="002B1310"/>
    <w:rsid w:val="002B19B3"/>
    <w:rsid w:val="002B2CC2"/>
    <w:rsid w:val="002B2F5B"/>
    <w:rsid w:val="002B326A"/>
    <w:rsid w:val="002B32B3"/>
    <w:rsid w:val="002B3B08"/>
    <w:rsid w:val="002B3E06"/>
    <w:rsid w:val="002B3FEC"/>
    <w:rsid w:val="002B48C9"/>
    <w:rsid w:val="002B4D95"/>
    <w:rsid w:val="002B4E48"/>
    <w:rsid w:val="002B5676"/>
    <w:rsid w:val="002B5828"/>
    <w:rsid w:val="002B62B6"/>
    <w:rsid w:val="002B7EF9"/>
    <w:rsid w:val="002C0406"/>
    <w:rsid w:val="002C0B5C"/>
    <w:rsid w:val="002C1A54"/>
    <w:rsid w:val="002C2C4C"/>
    <w:rsid w:val="002C3500"/>
    <w:rsid w:val="002C3A65"/>
    <w:rsid w:val="002C42F3"/>
    <w:rsid w:val="002C4A8E"/>
    <w:rsid w:val="002C52C6"/>
    <w:rsid w:val="002C5E69"/>
    <w:rsid w:val="002C6517"/>
    <w:rsid w:val="002D1C46"/>
    <w:rsid w:val="002D207A"/>
    <w:rsid w:val="002D3EFE"/>
    <w:rsid w:val="002D4535"/>
    <w:rsid w:val="002D5D39"/>
    <w:rsid w:val="002D5FCD"/>
    <w:rsid w:val="002D643A"/>
    <w:rsid w:val="002D69C2"/>
    <w:rsid w:val="002D6B80"/>
    <w:rsid w:val="002E0EC9"/>
    <w:rsid w:val="002E234C"/>
    <w:rsid w:val="002E2704"/>
    <w:rsid w:val="002E4911"/>
    <w:rsid w:val="002E4BC8"/>
    <w:rsid w:val="002E5468"/>
    <w:rsid w:val="002E59AA"/>
    <w:rsid w:val="002E5B80"/>
    <w:rsid w:val="002E6F1F"/>
    <w:rsid w:val="002F106C"/>
    <w:rsid w:val="002F1E24"/>
    <w:rsid w:val="002F2A04"/>
    <w:rsid w:val="002F421C"/>
    <w:rsid w:val="002F4FDC"/>
    <w:rsid w:val="002F5A7C"/>
    <w:rsid w:val="002F68D6"/>
    <w:rsid w:val="002F6D52"/>
    <w:rsid w:val="002F6E84"/>
    <w:rsid w:val="002F778D"/>
    <w:rsid w:val="002F77BA"/>
    <w:rsid w:val="002F7E29"/>
    <w:rsid w:val="002F7FC2"/>
    <w:rsid w:val="0030091A"/>
    <w:rsid w:val="00301676"/>
    <w:rsid w:val="00301D86"/>
    <w:rsid w:val="00302FD1"/>
    <w:rsid w:val="00303CB2"/>
    <w:rsid w:val="00306BD9"/>
    <w:rsid w:val="00307661"/>
    <w:rsid w:val="00307A04"/>
    <w:rsid w:val="0031019C"/>
    <w:rsid w:val="003118E1"/>
    <w:rsid w:val="00311A02"/>
    <w:rsid w:val="00312359"/>
    <w:rsid w:val="003129E0"/>
    <w:rsid w:val="00313A27"/>
    <w:rsid w:val="00313F9A"/>
    <w:rsid w:val="00320676"/>
    <w:rsid w:val="00321954"/>
    <w:rsid w:val="00322AD8"/>
    <w:rsid w:val="0032382B"/>
    <w:rsid w:val="003238D3"/>
    <w:rsid w:val="00324BEB"/>
    <w:rsid w:val="00325178"/>
    <w:rsid w:val="00326555"/>
    <w:rsid w:val="00327441"/>
    <w:rsid w:val="003305D4"/>
    <w:rsid w:val="00330927"/>
    <w:rsid w:val="00330ACF"/>
    <w:rsid w:val="00330F64"/>
    <w:rsid w:val="00331C2A"/>
    <w:rsid w:val="00332CC0"/>
    <w:rsid w:val="00332E3D"/>
    <w:rsid w:val="00333C07"/>
    <w:rsid w:val="00334840"/>
    <w:rsid w:val="003358D5"/>
    <w:rsid w:val="00335C71"/>
    <w:rsid w:val="00337F38"/>
    <w:rsid w:val="003408C9"/>
    <w:rsid w:val="00340B33"/>
    <w:rsid w:val="003423B6"/>
    <w:rsid w:val="00343185"/>
    <w:rsid w:val="003435B6"/>
    <w:rsid w:val="00343B59"/>
    <w:rsid w:val="00344412"/>
    <w:rsid w:val="003448EB"/>
    <w:rsid w:val="00345EF6"/>
    <w:rsid w:val="00346DCA"/>
    <w:rsid w:val="003475DC"/>
    <w:rsid w:val="00347D6D"/>
    <w:rsid w:val="003506E6"/>
    <w:rsid w:val="00350A1B"/>
    <w:rsid w:val="00351FD9"/>
    <w:rsid w:val="00352F0D"/>
    <w:rsid w:val="003539AD"/>
    <w:rsid w:val="00353CF3"/>
    <w:rsid w:val="00354F10"/>
    <w:rsid w:val="00355C91"/>
    <w:rsid w:val="00355FBE"/>
    <w:rsid w:val="003565E5"/>
    <w:rsid w:val="00356C05"/>
    <w:rsid w:val="00356CA0"/>
    <w:rsid w:val="00357E6B"/>
    <w:rsid w:val="00360A8C"/>
    <w:rsid w:val="003616CE"/>
    <w:rsid w:val="00361977"/>
    <w:rsid w:val="00361A99"/>
    <w:rsid w:val="00361E81"/>
    <w:rsid w:val="00362650"/>
    <w:rsid w:val="00362A87"/>
    <w:rsid w:val="00362B00"/>
    <w:rsid w:val="00362E44"/>
    <w:rsid w:val="00363D5B"/>
    <w:rsid w:val="003659CF"/>
    <w:rsid w:val="0036720E"/>
    <w:rsid w:val="003714F8"/>
    <w:rsid w:val="00372A0D"/>
    <w:rsid w:val="003744DD"/>
    <w:rsid w:val="00375657"/>
    <w:rsid w:val="00375967"/>
    <w:rsid w:val="003776D0"/>
    <w:rsid w:val="00377EB5"/>
    <w:rsid w:val="003818FA"/>
    <w:rsid w:val="00381ED7"/>
    <w:rsid w:val="00384FCA"/>
    <w:rsid w:val="00387958"/>
    <w:rsid w:val="00390238"/>
    <w:rsid w:val="0039094F"/>
    <w:rsid w:val="00390972"/>
    <w:rsid w:val="003922ED"/>
    <w:rsid w:val="003923C7"/>
    <w:rsid w:val="00393EF2"/>
    <w:rsid w:val="003940EA"/>
    <w:rsid w:val="00394F21"/>
    <w:rsid w:val="00395A76"/>
    <w:rsid w:val="0039629E"/>
    <w:rsid w:val="003A0D24"/>
    <w:rsid w:val="003A1148"/>
    <w:rsid w:val="003A38FE"/>
    <w:rsid w:val="003A4131"/>
    <w:rsid w:val="003A55F8"/>
    <w:rsid w:val="003A563B"/>
    <w:rsid w:val="003A6000"/>
    <w:rsid w:val="003A707C"/>
    <w:rsid w:val="003A734A"/>
    <w:rsid w:val="003A73EE"/>
    <w:rsid w:val="003B14D3"/>
    <w:rsid w:val="003B1970"/>
    <w:rsid w:val="003B226B"/>
    <w:rsid w:val="003B3048"/>
    <w:rsid w:val="003B388F"/>
    <w:rsid w:val="003B3953"/>
    <w:rsid w:val="003B5243"/>
    <w:rsid w:val="003B637F"/>
    <w:rsid w:val="003B7753"/>
    <w:rsid w:val="003B7B8F"/>
    <w:rsid w:val="003C1DEF"/>
    <w:rsid w:val="003C2607"/>
    <w:rsid w:val="003C2993"/>
    <w:rsid w:val="003C2ABB"/>
    <w:rsid w:val="003C2FDF"/>
    <w:rsid w:val="003C3172"/>
    <w:rsid w:val="003C4B00"/>
    <w:rsid w:val="003C579B"/>
    <w:rsid w:val="003C5DB0"/>
    <w:rsid w:val="003C693E"/>
    <w:rsid w:val="003C6D2C"/>
    <w:rsid w:val="003C7860"/>
    <w:rsid w:val="003D0AB6"/>
    <w:rsid w:val="003D10E9"/>
    <w:rsid w:val="003D1C28"/>
    <w:rsid w:val="003D26DD"/>
    <w:rsid w:val="003D3102"/>
    <w:rsid w:val="003D3FCE"/>
    <w:rsid w:val="003D799F"/>
    <w:rsid w:val="003D7BF6"/>
    <w:rsid w:val="003E019B"/>
    <w:rsid w:val="003E047B"/>
    <w:rsid w:val="003E09D9"/>
    <w:rsid w:val="003E15CC"/>
    <w:rsid w:val="003E1A10"/>
    <w:rsid w:val="003E1D53"/>
    <w:rsid w:val="003E1F9E"/>
    <w:rsid w:val="003E276B"/>
    <w:rsid w:val="003E5041"/>
    <w:rsid w:val="003E574B"/>
    <w:rsid w:val="003F1F44"/>
    <w:rsid w:val="003F235B"/>
    <w:rsid w:val="003F263C"/>
    <w:rsid w:val="003F3CA0"/>
    <w:rsid w:val="003F5362"/>
    <w:rsid w:val="003F5858"/>
    <w:rsid w:val="003F5A66"/>
    <w:rsid w:val="003F5B8F"/>
    <w:rsid w:val="003F5F69"/>
    <w:rsid w:val="003F656C"/>
    <w:rsid w:val="003F67C9"/>
    <w:rsid w:val="003F782C"/>
    <w:rsid w:val="003F785E"/>
    <w:rsid w:val="0040057E"/>
    <w:rsid w:val="004009AE"/>
    <w:rsid w:val="004015FE"/>
    <w:rsid w:val="00402402"/>
    <w:rsid w:val="00402491"/>
    <w:rsid w:val="00403133"/>
    <w:rsid w:val="00403DFC"/>
    <w:rsid w:val="00404152"/>
    <w:rsid w:val="00405AE3"/>
    <w:rsid w:val="00405CAD"/>
    <w:rsid w:val="004066AB"/>
    <w:rsid w:val="00406888"/>
    <w:rsid w:val="004069E2"/>
    <w:rsid w:val="00407335"/>
    <w:rsid w:val="004102BD"/>
    <w:rsid w:val="004104A9"/>
    <w:rsid w:val="004104F5"/>
    <w:rsid w:val="00410754"/>
    <w:rsid w:val="00411639"/>
    <w:rsid w:val="004118FF"/>
    <w:rsid w:val="00413C3E"/>
    <w:rsid w:val="0041631B"/>
    <w:rsid w:val="00416EF8"/>
    <w:rsid w:val="004171B0"/>
    <w:rsid w:val="0042034A"/>
    <w:rsid w:val="00420FFF"/>
    <w:rsid w:val="0042113D"/>
    <w:rsid w:val="004214AF"/>
    <w:rsid w:val="0042168A"/>
    <w:rsid w:val="0042186B"/>
    <w:rsid w:val="00421ED6"/>
    <w:rsid w:val="00422C30"/>
    <w:rsid w:val="00422CF4"/>
    <w:rsid w:val="004233D2"/>
    <w:rsid w:val="0042364D"/>
    <w:rsid w:val="00424AE7"/>
    <w:rsid w:val="00424E36"/>
    <w:rsid w:val="004252F7"/>
    <w:rsid w:val="00426B8E"/>
    <w:rsid w:val="00426E7B"/>
    <w:rsid w:val="004301DE"/>
    <w:rsid w:val="00430612"/>
    <w:rsid w:val="004307B5"/>
    <w:rsid w:val="0043299B"/>
    <w:rsid w:val="00432A12"/>
    <w:rsid w:val="00433735"/>
    <w:rsid w:val="00434267"/>
    <w:rsid w:val="00434729"/>
    <w:rsid w:val="00435B62"/>
    <w:rsid w:val="00436FF0"/>
    <w:rsid w:val="00437296"/>
    <w:rsid w:val="0044018B"/>
    <w:rsid w:val="00441DA3"/>
    <w:rsid w:val="00443D4B"/>
    <w:rsid w:val="00444045"/>
    <w:rsid w:val="00444598"/>
    <w:rsid w:val="00444A6A"/>
    <w:rsid w:val="00445422"/>
    <w:rsid w:val="00445E5E"/>
    <w:rsid w:val="00447312"/>
    <w:rsid w:val="00447385"/>
    <w:rsid w:val="00450C13"/>
    <w:rsid w:val="0045370E"/>
    <w:rsid w:val="00453C1D"/>
    <w:rsid w:val="004544C5"/>
    <w:rsid w:val="00455F61"/>
    <w:rsid w:val="00456616"/>
    <w:rsid w:val="00456753"/>
    <w:rsid w:val="004569AE"/>
    <w:rsid w:val="00461FE4"/>
    <w:rsid w:val="0046217B"/>
    <w:rsid w:val="004637FC"/>
    <w:rsid w:val="004644B4"/>
    <w:rsid w:val="00465113"/>
    <w:rsid w:val="0046688E"/>
    <w:rsid w:val="00466B63"/>
    <w:rsid w:val="004679CB"/>
    <w:rsid w:val="00471490"/>
    <w:rsid w:val="00471540"/>
    <w:rsid w:val="00471FA0"/>
    <w:rsid w:val="004745BD"/>
    <w:rsid w:val="00474BB1"/>
    <w:rsid w:val="00474E55"/>
    <w:rsid w:val="00475302"/>
    <w:rsid w:val="004800BE"/>
    <w:rsid w:val="00480902"/>
    <w:rsid w:val="00481370"/>
    <w:rsid w:val="00481BED"/>
    <w:rsid w:val="00484316"/>
    <w:rsid w:val="00485498"/>
    <w:rsid w:val="004874D6"/>
    <w:rsid w:val="00487D63"/>
    <w:rsid w:val="00491A8C"/>
    <w:rsid w:val="00492522"/>
    <w:rsid w:val="00492B40"/>
    <w:rsid w:val="004954A0"/>
    <w:rsid w:val="0049567E"/>
    <w:rsid w:val="00496090"/>
    <w:rsid w:val="004964A6"/>
    <w:rsid w:val="004A0605"/>
    <w:rsid w:val="004A0699"/>
    <w:rsid w:val="004A1399"/>
    <w:rsid w:val="004A5A75"/>
    <w:rsid w:val="004A5B31"/>
    <w:rsid w:val="004A630A"/>
    <w:rsid w:val="004A773B"/>
    <w:rsid w:val="004B0828"/>
    <w:rsid w:val="004B1972"/>
    <w:rsid w:val="004B1AC5"/>
    <w:rsid w:val="004B29E6"/>
    <w:rsid w:val="004B67AC"/>
    <w:rsid w:val="004B6830"/>
    <w:rsid w:val="004B7366"/>
    <w:rsid w:val="004B7441"/>
    <w:rsid w:val="004C0F28"/>
    <w:rsid w:val="004C2B49"/>
    <w:rsid w:val="004C2B77"/>
    <w:rsid w:val="004C3138"/>
    <w:rsid w:val="004C4F92"/>
    <w:rsid w:val="004C54B1"/>
    <w:rsid w:val="004C6A7B"/>
    <w:rsid w:val="004C704B"/>
    <w:rsid w:val="004C7124"/>
    <w:rsid w:val="004C75FD"/>
    <w:rsid w:val="004D2899"/>
    <w:rsid w:val="004D439C"/>
    <w:rsid w:val="004D4643"/>
    <w:rsid w:val="004D4880"/>
    <w:rsid w:val="004D49C0"/>
    <w:rsid w:val="004D6767"/>
    <w:rsid w:val="004D73DA"/>
    <w:rsid w:val="004E0B9E"/>
    <w:rsid w:val="004E1437"/>
    <w:rsid w:val="004E2FD8"/>
    <w:rsid w:val="004E3C81"/>
    <w:rsid w:val="004E3DD4"/>
    <w:rsid w:val="004E41D9"/>
    <w:rsid w:val="004E4599"/>
    <w:rsid w:val="004E4CF0"/>
    <w:rsid w:val="004E7D72"/>
    <w:rsid w:val="004F0490"/>
    <w:rsid w:val="004F0FD1"/>
    <w:rsid w:val="004F2145"/>
    <w:rsid w:val="004F29C8"/>
    <w:rsid w:val="004F2C65"/>
    <w:rsid w:val="004F2D74"/>
    <w:rsid w:val="004F2E5A"/>
    <w:rsid w:val="004F33D0"/>
    <w:rsid w:val="004F4C8B"/>
    <w:rsid w:val="004F50C6"/>
    <w:rsid w:val="004F5966"/>
    <w:rsid w:val="004F64CC"/>
    <w:rsid w:val="004F7D3A"/>
    <w:rsid w:val="0050058E"/>
    <w:rsid w:val="00501A1E"/>
    <w:rsid w:val="00501A4E"/>
    <w:rsid w:val="00501BA6"/>
    <w:rsid w:val="00501EC7"/>
    <w:rsid w:val="00502B84"/>
    <w:rsid w:val="00502DF9"/>
    <w:rsid w:val="0050324C"/>
    <w:rsid w:val="00503310"/>
    <w:rsid w:val="00504780"/>
    <w:rsid w:val="00504AE2"/>
    <w:rsid w:val="00505086"/>
    <w:rsid w:val="00505A3E"/>
    <w:rsid w:val="00507525"/>
    <w:rsid w:val="00510D45"/>
    <w:rsid w:val="00512B89"/>
    <w:rsid w:val="00514D19"/>
    <w:rsid w:val="00515ABF"/>
    <w:rsid w:val="00515E6A"/>
    <w:rsid w:val="0051654E"/>
    <w:rsid w:val="00520821"/>
    <w:rsid w:val="0052205C"/>
    <w:rsid w:val="00522511"/>
    <w:rsid w:val="00522E06"/>
    <w:rsid w:val="00522FA3"/>
    <w:rsid w:val="00523406"/>
    <w:rsid w:val="00523AF0"/>
    <w:rsid w:val="00523E71"/>
    <w:rsid w:val="005245D7"/>
    <w:rsid w:val="0052577A"/>
    <w:rsid w:val="00525E3E"/>
    <w:rsid w:val="00527D41"/>
    <w:rsid w:val="00531AB5"/>
    <w:rsid w:val="0053353C"/>
    <w:rsid w:val="005347F0"/>
    <w:rsid w:val="00534F0A"/>
    <w:rsid w:val="00535239"/>
    <w:rsid w:val="00537156"/>
    <w:rsid w:val="005371C8"/>
    <w:rsid w:val="00540B7B"/>
    <w:rsid w:val="005410E3"/>
    <w:rsid w:val="00541648"/>
    <w:rsid w:val="00543CC7"/>
    <w:rsid w:val="00543DFE"/>
    <w:rsid w:val="00544294"/>
    <w:rsid w:val="005448B4"/>
    <w:rsid w:val="00544BAF"/>
    <w:rsid w:val="00546166"/>
    <w:rsid w:val="005465AD"/>
    <w:rsid w:val="00550644"/>
    <w:rsid w:val="0055109A"/>
    <w:rsid w:val="0055151D"/>
    <w:rsid w:val="005518F6"/>
    <w:rsid w:val="00551AD8"/>
    <w:rsid w:val="00551CEA"/>
    <w:rsid w:val="005524E1"/>
    <w:rsid w:val="00552CB9"/>
    <w:rsid w:val="00553A01"/>
    <w:rsid w:val="00554097"/>
    <w:rsid w:val="00554442"/>
    <w:rsid w:val="005551F9"/>
    <w:rsid w:val="005552B7"/>
    <w:rsid w:val="00555D43"/>
    <w:rsid w:val="00555F06"/>
    <w:rsid w:val="00557597"/>
    <w:rsid w:val="00557C5D"/>
    <w:rsid w:val="00560B99"/>
    <w:rsid w:val="00561032"/>
    <w:rsid w:val="00561415"/>
    <w:rsid w:val="00561608"/>
    <w:rsid w:val="005619BA"/>
    <w:rsid w:val="005622FE"/>
    <w:rsid w:val="005625A0"/>
    <w:rsid w:val="00564595"/>
    <w:rsid w:val="00564B3B"/>
    <w:rsid w:val="005656BB"/>
    <w:rsid w:val="00565C4B"/>
    <w:rsid w:val="00567206"/>
    <w:rsid w:val="00567AB5"/>
    <w:rsid w:val="00570C13"/>
    <w:rsid w:val="00571377"/>
    <w:rsid w:val="00571522"/>
    <w:rsid w:val="00572839"/>
    <w:rsid w:val="005731C7"/>
    <w:rsid w:val="005739BC"/>
    <w:rsid w:val="00573C33"/>
    <w:rsid w:val="00574CCC"/>
    <w:rsid w:val="00576028"/>
    <w:rsid w:val="00576621"/>
    <w:rsid w:val="00577A14"/>
    <w:rsid w:val="00580F65"/>
    <w:rsid w:val="0058147D"/>
    <w:rsid w:val="00581806"/>
    <w:rsid w:val="00581FF3"/>
    <w:rsid w:val="0058262E"/>
    <w:rsid w:val="005829F0"/>
    <w:rsid w:val="005830AB"/>
    <w:rsid w:val="00584BB9"/>
    <w:rsid w:val="00585426"/>
    <w:rsid w:val="00585A23"/>
    <w:rsid w:val="00585D66"/>
    <w:rsid w:val="00586C19"/>
    <w:rsid w:val="00587CF5"/>
    <w:rsid w:val="00590278"/>
    <w:rsid w:val="00590C28"/>
    <w:rsid w:val="005939A8"/>
    <w:rsid w:val="00593A2B"/>
    <w:rsid w:val="00594753"/>
    <w:rsid w:val="00594CAE"/>
    <w:rsid w:val="005974EF"/>
    <w:rsid w:val="005A21A1"/>
    <w:rsid w:val="005A2728"/>
    <w:rsid w:val="005A293C"/>
    <w:rsid w:val="005A2C57"/>
    <w:rsid w:val="005A5516"/>
    <w:rsid w:val="005A5CC2"/>
    <w:rsid w:val="005A6388"/>
    <w:rsid w:val="005A6899"/>
    <w:rsid w:val="005A6932"/>
    <w:rsid w:val="005B00F9"/>
    <w:rsid w:val="005B3D02"/>
    <w:rsid w:val="005B53AF"/>
    <w:rsid w:val="005B5B66"/>
    <w:rsid w:val="005B5BA5"/>
    <w:rsid w:val="005B7830"/>
    <w:rsid w:val="005C1CDB"/>
    <w:rsid w:val="005C1FA9"/>
    <w:rsid w:val="005C3063"/>
    <w:rsid w:val="005C318F"/>
    <w:rsid w:val="005C319F"/>
    <w:rsid w:val="005C38E3"/>
    <w:rsid w:val="005C446B"/>
    <w:rsid w:val="005C51A9"/>
    <w:rsid w:val="005C57DB"/>
    <w:rsid w:val="005C618F"/>
    <w:rsid w:val="005C7410"/>
    <w:rsid w:val="005D0C97"/>
    <w:rsid w:val="005D1282"/>
    <w:rsid w:val="005D1EA4"/>
    <w:rsid w:val="005D29C3"/>
    <w:rsid w:val="005D2DC5"/>
    <w:rsid w:val="005D2F0B"/>
    <w:rsid w:val="005D32FC"/>
    <w:rsid w:val="005D36B7"/>
    <w:rsid w:val="005D49F6"/>
    <w:rsid w:val="005D4EA7"/>
    <w:rsid w:val="005D530B"/>
    <w:rsid w:val="005D74C5"/>
    <w:rsid w:val="005D79A9"/>
    <w:rsid w:val="005D7A88"/>
    <w:rsid w:val="005D7A99"/>
    <w:rsid w:val="005E1A53"/>
    <w:rsid w:val="005E3094"/>
    <w:rsid w:val="005E46F5"/>
    <w:rsid w:val="005E59D5"/>
    <w:rsid w:val="005E6380"/>
    <w:rsid w:val="005E671D"/>
    <w:rsid w:val="005E6A36"/>
    <w:rsid w:val="005E6B18"/>
    <w:rsid w:val="005E6F37"/>
    <w:rsid w:val="005F102E"/>
    <w:rsid w:val="005F1D1A"/>
    <w:rsid w:val="005F2412"/>
    <w:rsid w:val="005F6559"/>
    <w:rsid w:val="00600561"/>
    <w:rsid w:val="00600FED"/>
    <w:rsid w:val="006038CE"/>
    <w:rsid w:val="0060394A"/>
    <w:rsid w:val="00603D10"/>
    <w:rsid w:val="00604A32"/>
    <w:rsid w:val="00604BE0"/>
    <w:rsid w:val="00604C50"/>
    <w:rsid w:val="00605889"/>
    <w:rsid w:val="00606388"/>
    <w:rsid w:val="00606580"/>
    <w:rsid w:val="00606B17"/>
    <w:rsid w:val="006079DC"/>
    <w:rsid w:val="00607F73"/>
    <w:rsid w:val="00611CC6"/>
    <w:rsid w:val="006123E5"/>
    <w:rsid w:val="0061256D"/>
    <w:rsid w:val="006138B4"/>
    <w:rsid w:val="00614443"/>
    <w:rsid w:val="00615B71"/>
    <w:rsid w:val="00615DFC"/>
    <w:rsid w:val="00616696"/>
    <w:rsid w:val="00617FF6"/>
    <w:rsid w:val="0062127D"/>
    <w:rsid w:val="006213BF"/>
    <w:rsid w:val="0062162D"/>
    <w:rsid w:val="006228D5"/>
    <w:rsid w:val="00622E0F"/>
    <w:rsid w:val="00623CAE"/>
    <w:rsid w:val="00624022"/>
    <w:rsid w:val="00624812"/>
    <w:rsid w:val="00624ACD"/>
    <w:rsid w:val="006251FC"/>
    <w:rsid w:val="00626DC4"/>
    <w:rsid w:val="006271D2"/>
    <w:rsid w:val="00627A06"/>
    <w:rsid w:val="00633DBE"/>
    <w:rsid w:val="0063422C"/>
    <w:rsid w:val="00634629"/>
    <w:rsid w:val="0063470C"/>
    <w:rsid w:val="00635701"/>
    <w:rsid w:val="006357E1"/>
    <w:rsid w:val="00635EEE"/>
    <w:rsid w:val="0063641D"/>
    <w:rsid w:val="00640F81"/>
    <w:rsid w:val="00641B15"/>
    <w:rsid w:val="00642A7A"/>
    <w:rsid w:val="00643B2A"/>
    <w:rsid w:val="006448FD"/>
    <w:rsid w:val="0064642F"/>
    <w:rsid w:val="006465D0"/>
    <w:rsid w:val="006471D9"/>
    <w:rsid w:val="00650518"/>
    <w:rsid w:val="00651307"/>
    <w:rsid w:val="006523F4"/>
    <w:rsid w:val="006547D8"/>
    <w:rsid w:val="006561E5"/>
    <w:rsid w:val="00656322"/>
    <w:rsid w:val="00656F6E"/>
    <w:rsid w:val="00660CB9"/>
    <w:rsid w:val="0066146B"/>
    <w:rsid w:val="00661960"/>
    <w:rsid w:val="0066254D"/>
    <w:rsid w:val="006644DB"/>
    <w:rsid w:val="00664FC0"/>
    <w:rsid w:val="00664FE9"/>
    <w:rsid w:val="00665D0D"/>
    <w:rsid w:val="006667B8"/>
    <w:rsid w:val="00667E9C"/>
    <w:rsid w:val="00667ED6"/>
    <w:rsid w:val="0067022A"/>
    <w:rsid w:val="00670546"/>
    <w:rsid w:val="0067141E"/>
    <w:rsid w:val="0067205C"/>
    <w:rsid w:val="00672676"/>
    <w:rsid w:val="00672D87"/>
    <w:rsid w:val="00673080"/>
    <w:rsid w:val="006738E2"/>
    <w:rsid w:val="00673EFE"/>
    <w:rsid w:val="006750AA"/>
    <w:rsid w:val="0067559E"/>
    <w:rsid w:val="0068004A"/>
    <w:rsid w:val="006805C9"/>
    <w:rsid w:val="00680F19"/>
    <w:rsid w:val="00681E28"/>
    <w:rsid w:val="00682DCD"/>
    <w:rsid w:val="00683D3B"/>
    <w:rsid w:val="006845DD"/>
    <w:rsid w:val="00684CE8"/>
    <w:rsid w:val="00684E80"/>
    <w:rsid w:val="00685176"/>
    <w:rsid w:val="006852F6"/>
    <w:rsid w:val="00685419"/>
    <w:rsid w:val="006861B1"/>
    <w:rsid w:val="0069079D"/>
    <w:rsid w:val="006918C1"/>
    <w:rsid w:val="00691A14"/>
    <w:rsid w:val="00691D44"/>
    <w:rsid w:val="00692B4C"/>
    <w:rsid w:val="00692D54"/>
    <w:rsid w:val="006932C1"/>
    <w:rsid w:val="00693592"/>
    <w:rsid w:val="00696799"/>
    <w:rsid w:val="00696EE2"/>
    <w:rsid w:val="006A0EA6"/>
    <w:rsid w:val="006A1A85"/>
    <w:rsid w:val="006A1CCF"/>
    <w:rsid w:val="006A301D"/>
    <w:rsid w:val="006A3345"/>
    <w:rsid w:val="006A4428"/>
    <w:rsid w:val="006A6325"/>
    <w:rsid w:val="006A689C"/>
    <w:rsid w:val="006A6FB3"/>
    <w:rsid w:val="006B0B55"/>
    <w:rsid w:val="006B2D3D"/>
    <w:rsid w:val="006B5003"/>
    <w:rsid w:val="006B5BA5"/>
    <w:rsid w:val="006B5BAD"/>
    <w:rsid w:val="006B5D98"/>
    <w:rsid w:val="006B6253"/>
    <w:rsid w:val="006B62B3"/>
    <w:rsid w:val="006C1662"/>
    <w:rsid w:val="006C19A4"/>
    <w:rsid w:val="006C1BB3"/>
    <w:rsid w:val="006C27D5"/>
    <w:rsid w:val="006C2835"/>
    <w:rsid w:val="006C3189"/>
    <w:rsid w:val="006C36CD"/>
    <w:rsid w:val="006C3BD8"/>
    <w:rsid w:val="006C3D42"/>
    <w:rsid w:val="006C51E7"/>
    <w:rsid w:val="006C685A"/>
    <w:rsid w:val="006D04CD"/>
    <w:rsid w:val="006D1FCB"/>
    <w:rsid w:val="006D2091"/>
    <w:rsid w:val="006D559F"/>
    <w:rsid w:val="006D56B7"/>
    <w:rsid w:val="006D5860"/>
    <w:rsid w:val="006D5B72"/>
    <w:rsid w:val="006D5BD0"/>
    <w:rsid w:val="006D5C6E"/>
    <w:rsid w:val="006D6040"/>
    <w:rsid w:val="006D7031"/>
    <w:rsid w:val="006D75BC"/>
    <w:rsid w:val="006D7EE6"/>
    <w:rsid w:val="006E03CB"/>
    <w:rsid w:val="006E0884"/>
    <w:rsid w:val="006E3C7F"/>
    <w:rsid w:val="006E40DD"/>
    <w:rsid w:val="006E41B3"/>
    <w:rsid w:val="006E57E2"/>
    <w:rsid w:val="006E5D17"/>
    <w:rsid w:val="006E6222"/>
    <w:rsid w:val="006E6383"/>
    <w:rsid w:val="006E73EC"/>
    <w:rsid w:val="006F02B2"/>
    <w:rsid w:val="006F2835"/>
    <w:rsid w:val="006F2B37"/>
    <w:rsid w:val="006F2C30"/>
    <w:rsid w:val="006F384E"/>
    <w:rsid w:val="006F3BD2"/>
    <w:rsid w:val="006F50F7"/>
    <w:rsid w:val="006F57EB"/>
    <w:rsid w:val="006F70E7"/>
    <w:rsid w:val="006F7675"/>
    <w:rsid w:val="007053DC"/>
    <w:rsid w:val="0071073D"/>
    <w:rsid w:val="00711B8F"/>
    <w:rsid w:val="0071261F"/>
    <w:rsid w:val="00713FCE"/>
    <w:rsid w:val="00714499"/>
    <w:rsid w:val="0071548A"/>
    <w:rsid w:val="00715C27"/>
    <w:rsid w:val="007172CC"/>
    <w:rsid w:val="00717825"/>
    <w:rsid w:val="007201DE"/>
    <w:rsid w:val="007208B7"/>
    <w:rsid w:val="00720A24"/>
    <w:rsid w:val="007216EE"/>
    <w:rsid w:val="0072309A"/>
    <w:rsid w:val="007250FA"/>
    <w:rsid w:val="00725B1F"/>
    <w:rsid w:val="007260C5"/>
    <w:rsid w:val="00727F11"/>
    <w:rsid w:val="00730ABF"/>
    <w:rsid w:val="00730B51"/>
    <w:rsid w:val="007312D7"/>
    <w:rsid w:val="007320A8"/>
    <w:rsid w:val="00732B02"/>
    <w:rsid w:val="00733BE8"/>
    <w:rsid w:val="00733EF0"/>
    <w:rsid w:val="00734420"/>
    <w:rsid w:val="0073479C"/>
    <w:rsid w:val="00734BF7"/>
    <w:rsid w:val="0073590D"/>
    <w:rsid w:val="00735C79"/>
    <w:rsid w:val="0073614D"/>
    <w:rsid w:val="00736481"/>
    <w:rsid w:val="007420A7"/>
    <w:rsid w:val="007423D9"/>
    <w:rsid w:val="007426EA"/>
    <w:rsid w:val="00742B6D"/>
    <w:rsid w:val="00743DBE"/>
    <w:rsid w:val="0074422E"/>
    <w:rsid w:val="00744C8B"/>
    <w:rsid w:val="00750FDE"/>
    <w:rsid w:val="00751CA9"/>
    <w:rsid w:val="0075326F"/>
    <w:rsid w:val="00754C6A"/>
    <w:rsid w:val="00756B33"/>
    <w:rsid w:val="00757307"/>
    <w:rsid w:val="00757B71"/>
    <w:rsid w:val="0076125E"/>
    <w:rsid w:val="007617E1"/>
    <w:rsid w:val="00761FAF"/>
    <w:rsid w:val="007623A3"/>
    <w:rsid w:val="00762D84"/>
    <w:rsid w:val="00763BAF"/>
    <w:rsid w:val="00764AB0"/>
    <w:rsid w:val="00764C05"/>
    <w:rsid w:val="0076522A"/>
    <w:rsid w:val="00765BCA"/>
    <w:rsid w:val="00765D73"/>
    <w:rsid w:val="00766AAB"/>
    <w:rsid w:val="007702CE"/>
    <w:rsid w:val="007706BD"/>
    <w:rsid w:val="00772736"/>
    <w:rsid w:val="00772EAC"/>
    <w:rsid w:val="00773440"/>
    <w:rsid w:val="00773C90"/>
    <w:rsid w:val="007748BE"/>
    <w:rsid w:val="00774B16"/>
    <w:rsid w:val="007751CF"/>
    <w:rsid w:val="00775370"/>
    <w:rsid w:val="007759DE"/>
    <w:rsid w:val="00776FC0"/>
    <w:rsid w:val="00777A01"/>
    <w:rsid w:val="007801A8"/>
    <w:rsid w:val="00781274"/>
    <w:rsid w:val="00781821"/>
    <w:rsid w:val="00782D11"/>
    <w:rsid w:val="007837A7"/>
    <w:rsid w:val="00784522"/>
    <w:rsid w:val="0078499C"/>
    <w:rsid w:val="00784AE5"/>
    <w:rsid w:val="00784DEC"/>
    <w:rsid w:val="007853AC"/>
    <w:rsid w:val="007858B3"/>
    <w:rsid w:val="00787D55"/>
    <w:rsid w:val="0079019B"/>
    <w:rsid w:val="00791115"/>
    <w:rsid w:val="00791CEE"/>
    <w:rsid w:val="00793E6E"/>
    <w:rsid w:val="0079566B"/>
    <w:rsid w:val="0079635C"/>
    <w:rsid w:val="007A2050"/>
    <w:rsid w:val="007A3BDE"/>
    <w:rsid w:val="007A3E2A"/>
    <w:rsid w:val="007A4AD7"/>
    <w:rsid w:val="007A51B5"/>
    <w:rsid w:val="007A5C08"/>
    <w:rsid w:val="007A780A"/>
    <w:rsid w:val="007B13C7"/>
    <w:rsid w:val="007B2908"/>
    <w:rsid w:val="007B3688"/>
    <w:rsid w:val="007B3C73"/>
    <w:rsid w:val="007B428C"/>
    <w:rsid w:val="007B46E4"/>
    <w:rsid w:val="007B5262"/>
    <w:rsid w:val="007B633B"/>
    <w:rsid w:val="007B6A3C"/>
    <w:rsid w:val="007B75E6"/>
    <w:rsid w:val="007B75FC"/>
    <w:rsid w:val="007C01C2"/>
    <w:rsid w:val="007C073B"/>
    <w:rsid w:val="007C15E1"/>
    <w:rsid w:val="007C167D"/>
    <w:rsid w:val="007C2442"/>
    <w:rsid w:val="007C314B"/>
    <w:rsid w:val="007C33BD"/>
    <w:rsid w:val="007C39B8"/>
    <w:rsid w:val="007C3EBF"/>
    <w:rsid w:val="007C4253"/>
    <w:rsid w:val="007C42E4"/>
    <w:rsid w:val="007C4577"/>
    <w:rsid w:val="007C58D2"/>
    <w:rsid w:val="007C5D64"/>
    <w:rsid w:val="007C61B4"/>
    <w:rsid w:val="007C76DB"/>
    <w:rsid w:val="007C7A99"/>
    <w:rsid w:val="007C7D94"/>
    <w:rsid w:val="007D0024"/>
    <w:rsid w:val="007D1510"/>
    <w:rsid w:val="007D184B"/>
    <w:rsid w:val="007D1D92"/>
    <w:rsid w:val="007D2847"/>
    <w:rsid w:val="007D2C74"/>
    <w:rsid w:val="007D309C"/>
    <w:rsid w:val="007D396C"/>
    <w:rsid w:val="007D438C"/>
    <w:rsid w:val="007D65D6"/>
    <w:rsid w:val="007D6E64"/>
    <w:rsid w:val="007D7212"/>
    <w:rsid w:val="007D78BD"/>
    <w:rsid w:val="007E127E"/>
    <w:rsid w:val="007E2528"/>
    <w:rsid w:val="007E2A1C"/>
    <w:rsid w:val="007E31C5"/>
    <w:rsid w:val="007E45A5"/>
    <w:rsid w:val="007E5278"/>
    <w:rsid w:val="007E6BC3"/>
    <w:rsid w:val="007E6E7D"/>
    <w:rsid w:val="007F1571"/>
    <w:rsid w:val="007F1EEF"/>
    <w:rsid w:val="007F538D"/>
    <w:rsid w:val="007F5439"/>
    <w:rsid w:val="007F5908"/>
    <w:rsid w:val="007F6FB1"/>
    <w:rsid w:val="008013D0"/>
    <w:rsid w:val="008025F7"/>
    <w:rsid w:val="00802AA4"/>
    <w:rsid w:val="00803C35"/>
    <w:rsid w:val="008044B3"/>
    <w:rsid w:val="008047AE"/>
    <w:rsid w:val="00804D4B"/>
    <w:rsid w:val="00805F99"/>
    <w:rsid w:val="00806080"/>
    <w:rsid w:val="0080686A"/>
    <w:rsid w:val="00806E7C"/>
    <w:rsid w:val="00810038"/>
    <w:rsid w:val="00810A6D"/>
    <w:rsid w:val="008110FD"/>
    <w:rsid w:val="008111B4"/>
    <w:rsid w:val="008123B5"/>
    <w:rsid w:val="0081265B"/>
    <w:rsid w:val="008126E0"/>
    <w:rsid w:val="0081385F"/>
    <w:rsid w:val="00813B5A"/>
    <w:rsid w:val="00815247"/>
    <w:rsid w:val="00815B8E"/>
    <w:rsid w:val="00815BF4"/>
    <w:rsid w:val="00817D4C"/>
    <w:rsid w:val="00822046"/>
    <w:rsid w:val="00822077"/>
    <w:rsid w:val="00822321"/>
    <w:rsid w:val="008228BC"/>
    <w:rsid w:val="008228EE"/>
    <w:rsid w:val="00824219"/>
    <w:rsid w:val="00824582"/>
    <w:rsid w:val="00824B21"/>
    <w:rsid w:val="00824C82"/>
    <w:rsid w:val="00825C81"/>
    <w:rsid w:val="00830318"/>
    <w:rsid w:val="0083051B"/>
    <w:rsid w:val="008322E2"/>
    <w:rsid w:val="008325D1"/>
    <w:rsid w:val="00832820"/>
    <w:rsid w:val="00832B49"/>
    <w:rsid w:val="008331A8"/>
    <w:rsid w:val="00833D42"/>
    <w:rsid w:val="00833EB4"/>
    <w:rsid w:val="00835D10"/>
    <w:rsid w:val="008404CE"/>
    <w:rsid w:val="00843388"/>
    <w:rsid w:val="00845486"/>
    <w:rsid w:val="0084561A"/>
    <w:rsid w:val="00845F6D"/>
    <w:rsid w:val="00846E33"/>
    <w:rsid w:val="0084714A"/>
    <w:rsid w:val="008477D2"/>
    <w:rsid w:val="00851BE0"/>
    <w:rsid w:val="0085214E"/>
    <w:rsid w:val="00852B07"/>
    <w:rsid w:val="00853B6C"/>
    <w:rsid w:val="00854094"/>
    <w:rsid w:val="008552FD"/>
    <w:rsid w:val="0085601A"/>
    <w:rsid w:val="00856089"/>
    <w:rsid w:val="00856DB3"/>
    <w:rsid w:val="00857BD4"/>
    <w:rsid w:val="008607A5"/>
    <w:rsid w:val="00861CBE"/>
    <w:rsid w:val="00862249"/>
    <w:rsid w:val="0086256E"/>
    <w:rsid w:val="00862657"/>
    <w:rsid w:val="00862725"/>
    <w:rsid w:val="00863DD6"/>
    <w:rsid w:val="008642F2"/>
    <w:rsid w:val="0086519A"/>
    <w:rsid w:val="00865299"/>
    <w:rsid w:val="00865901"/>
    <w:rsid w:val="00865E7C"/>
    <w:rsid w:val="0086618B"/>
    <w:rsid w:val="008676F9"/>
    <w:rsid w:val="008706C8"/>
    <w:rsid w:val="00870E53"/>
    <w:rsid w:val="008715D3"/>
    <w:rsid w:val="0087179E"/>
    <w:rsid w:val="0087298A"/>
    <w:rsid w:val="00872DB9"/>
    <w:rsid w:val="008754DA"/>
    <w:rsid w:val="00875958"/>
    <w:rsid w:val="00875E58"/>
    <w:rsid w:val="0087660D"/>
    <w:rsid w:val="00876ECB"/>
    <w:rsid w:val="00877067"/>
    <w:rsid w:val="008805B5"/>
    <w:rsid w:val="008826D3"/>
    <w:rsid w:val="00882BD7"/>
    <w:rsid w:val="00883686"/>
    <w:rsid w:val="00885297"/>
    <w:rsid w:val="00886ECF"/>
    <w:rsid w:val="00887409"/>
    <w:rsid w:val="0088790A"/>
    <w:rsid w:val="00887BAD"/>
    <w:rsid w:val="00887BCE"/>
    <w:rsid w:val="00890D7B"/>
    <w:rsid w:val="008915B7"/>
    <w:rsid w:val="0089193D"/>
    <w:rsid w:val="00891B5D"/>
    <w:rsid w:val="008924F4"/>
    <w:rsid w:val="00892589"/>
    <w:rsid w:val="00892D0F"/>
    <w:rsid w:val="00894BC3"/>
    <w:rsid w:val="00895B3D"/>
    <w:rsid w:val="00895C95"/>
    <w:rsid w:val="00895FA2"/>
    <w:rsid w:val="00896A81"/>
    <w:rsid w:val="00896BD1"/>
    <w:rsid w:val="008A0235"/>
    <w:rsid w:val="008A0811"/>
    <w:rsid w:val="008A232A"/>
    <w:rsid w:val="008A2676"/>
    <w:rsid w:val="008A4077"/>
    <w:rsid w:val="008A4388"/>
    <w:rsid w:val="008A4759"/>
    <w:rsid w:val="008A58C9"/>
    <w:rsid w:val="008A58D8"/>
    <w:rsid w:val="008A69E5"/>
    <w:rsid w:val="008A6BD3"/>
    <w:rsid w:val="008A6D9D"/>
    <w:rsid w:val="008A7CA0"/>
    <w:rsid w:val="008B1D94"/>
    <w:rsid w:val="008B1F35"/>
    <w:rsid w:val="008B210D"/>
    <w:rsid w:val="008B23B0"/>
    <w:rsid w:val="008B6798"/>
    <w:rsid w:val="008B7502"/>
    <w:rsid w:val="008B7D49"/>
    <w:rsid w:val="008C097F"/>
    <w:rsid w:val="008C09EA"/>
    <w:rsid w:val="008C159D"/>
    <w:rsid w:val="008C2712"/>
    <w:rsid w:val="008C2B78"/>
    <w:rsid w:val="008C2DA2"/>
    <w:rsid w:val="008C32B3"/>
    <w:rsid w:val="008C3436"/>
    <w:rsid w:val="008C3672"/>
    <w:rsid w:val="008C3FBD"/>
    <w:rsid w:val="008C5DD7"/>
    <w:rsid w:val="008C5E23"/>
    <w:rsid w:val="008C6CCA"/>
    <w:rsid w:val="008C79EC"/>
    <w:rsid w:val="008D0885"/>
    <w:rsid w:val="008D0906"/>
    <w:rsid w:val="008D0B65"/>
    <w:rsid w:val="008D1B82"/>
    <w:rsid w:val="008D254B"/>
    <w:rsid w:val="008D335F"/>
    <w:rsid w:val="008D3DFF"/>
    <w:rsid w:val="008D435C"/>
    <w:rsid w:val="008D63E6"/>
    <w:rsid w:val="008D643C"/>
    <w:rsid w:val="008D68F1"/>
    <w:rsid w:val="008D716C"/>
    <w:rsid w:val="008E0664"/>
    <w:rsid w:val="008E1C00"/>
    <w:rsid w:val="008E2514"/>
    <w:rsid w:val="008E6B4D"/>
    <w:rsid w:val="008E78D2"/>
    <w:rsid w:val="008E7AC3"/>
    <w:rsid w:val="008E7F65"/>
    <w:rsid w:val="008F06E6"/>
    <w:rsid w:val="008F0E45"/>
    <w:rsid w:val="008F1016"/>
    <w:rsid w:val="008F14EB"/>
    <w:rsid w:val="008F158A"/>
    <w:rsid w:val="008F170E"/>
    <w:rsid w:val="008F23DB"/>
    <w:rsid w:val="008F2D3F"/>
    <w:rsid w:val="008F4144"/>
    <w:rsid w:val="008F5D0E"/>
    <w:rsid w:val="008F5F05"/>
    <w:rsid w:val="008F5F2D"/>
    <w:rsid w:val="008F6191"/>
    <w:rsid w:val="008F664B"/>
    <w:rsid w:val="0090006A"/>
    <w:rsid w:val="00900B71"/>
    <w:rsid w:val="00902002"/>
    <w:rsid w:val="009023F2"/>
    <w:rsid w:val="00902CFB"/>
    <w:rsid w:val="009033B2"/>
    <w:rsid w:val="009044B7"/>
    <w:rsid w:val="00910F4E"/>
    <w:rsid w:val="009118EE"/>
    <w:rsid w:val="0091266A"/>
    <w:rsid w:val="00912864"/>
    <w:rsid w:val="00912ACA"/>
    <w:rsid w:val="0091384D"/>
    <w:rsid w:val="009143D7"/>
    <w:rsid w:val="009154B4"/>
    <w:rsid w:val="00916345"/>
    <w:rsid w:val="00917A5C"/>
    <w:rsid w:val="009209AF"/>
    <w:rsid w:val="009212C3"/>
    <w:rsid w:val="00922061"/>
    <w:rsid w:val="00922258"/>
    <w:rsid w:val="00923459"/>
    <w:rsid w:val="00924E3C"/>
    <w:rsid w:val="009250EC"/>
    <w:rsid w:val="00926578"/>
    <w:rsid w:val="009276A6"/>
    <w:rsid w:val="00927CCC"/>
    <w:rsid w:val="0093109B"/>
    <w:rsid w:val="0093260A"/>
    <w:rsid w:val="00934690"/>
    <w:rsid w:val="009365AF"/>
    <w:rsid w:val="009365F7"/>
    <w:rsid w:val="00936E59"/>
    <w:rsid w:val="00936F7E"/>
    <w:rsid w:val="00937234"/>
    <w:rsid w:val="0094037C"/>
    <w:rsid w:val="0094426B"/>
    <w:rsid w:val="0094446F"/>
    <w:rsid w:val="00945631"/>
    <w:rsid w:val="0094709B"/>
    <w:rsid w:val="00947430"/>
    <w:rsid w:val="009501C1"/>
    <w:rsid w:val="00950906"/>
    <w:rsid w:val="00950C34"/>
    <w:rsid w:val="00950F9C"/>
    <w:rsid w:val="00951728"/>
    <w:rsid w:val="009534CB"/>
    <w:rsid w:val="009556AA"/>
    <w:rsid w:val="00955F39"/>
    <w:rsid w:val="009569A4"/>
    <w:rsid w:val="00957B45"/>
    <w:rsid w:val="00962B26"/>
    <w:rsid w:val="00963C87"/>
    <w:rsid w:val="009642C2"/>
    <w:rsid w:val="009644A4"/>
    <w:rsid w:val="00964CE5"/>
    <w:rsid w:val="009650BA"/>
    <w:rsid w:val="0096556E"/>
    <w:rsid w:val="00966492"/>
    <w:rsid w:val="00966E47"/>
    <w:rsid w:val="00966F40"/>
    <w:rsid w:val="009677B5"/>
    <w:rsid w:val="0097151F"/>
    <w:rsid w:val="00973D3B"/>
    <w:rsid w:val="00973D99"/>
    <w:rsid w:val="00973EF1"/>
    <w:rsid w:val="009755B7"/>
    <w:rsid w:val="00977415"/>
    <w:rsid w:val="00977762"/>
    <w:rsid w:val="00977D12"/>
    <w:rsid w:val="00980781"/>
    <w:rsid w:val="00982242"/>
    <w:rsid w:val="00983213"/>
    <w:rsid w:val="00983D66"/>
    <w:rsid w:val="009842D5"/>
    <w:rsid w:val="00984976"/>
    <w:rsid w:val="0098517E"/>
    <w:rsid w:val="0098601A"/>
    <w:rsid w:val="0098791D"/>
    <w:rsid w:val="009911AB"/>
    <w:rsid w:val="00991B12"/>
    <w:rsid w:val="00993861"/>
    <w:rsid w:val="00994DD8"/>
    <w:rsid w:val="009959CA"/>
    <w:rsid w:val="009967B2"/>
    <w:rsid w:val="00997BDA"/>
    <w:rsid w:val="009A051A"/>
    <w:rsid w:val="009A378E"/>
    <w:rsid w:val="009A3B77"/>
    <w:rsid w:val="009A4E5A"/>
    <w:rsid w:val="009A560B"/>
    <w:rsid w:val="009A5F8F"/>
    <w:rsid w:val="009A7398"/>
    <w:rsid w:val="009A7EE9"/>
    <w:rsid w:val="009B0FDC"/>
    <w:rsid w:val="009B1304"/>
    <w:rsid w:val="009B1FAB"/>
    <w:rsid w:val="009B2ED7"/>
    <w:rsid w:val="009B33AF"/>
    <w:rsid w:val="009B5984"/>
    <w:rsid w:val="009B7310"/>
    <w:rsid w:val="009B7640"/>
    <w:rsid w:val="009C1C0D"/>
    <w:rsid w:val="009C230A"/>
    <w:rsid w:val="009C4179"/>
    <w:rsid w:val="009C430F"/>
    <w:rsid w:val="009C5D93"/>
    <w:rsid w:val="009C6130"/>
    <w:rsid w:val="009C7A74"/>
    <w:rsid w:val="009C7CA2"/>
    <w:rsid w:val="009C7F47"/>
    <w:rsid w:val="009D09BD"/>
    <w:rsid w:val="009D1C14"/>
    <w:rsid w:val="009D225F"/>
    <w:rsid w:val="009D2723"/>
    <w:rsid w:val="009D2ECC"/>
    <w:rsid w:val="009D3576"/>
    <w:rsid w:val="009D44F7"/>
    <w:rsid w:val="009D5D9F"/>
    <w:rsid w:val="009D5ED3"/>
    <w:rsid w:val="009D6371"/>
    <w:rsid w:val="009D6463"/>
    <w:rsid w:val="009E0856"/>
    <w:rsid w:val="009E0A6E"/>
    <w:rsid w:val="009E1029"/>
    <w:rsid w:val="009E21E6"/>
    <w:rsid w:val="009E21E9"/>
    <w:rsid w:val="009E2237"/>
    <w:rsid w:val="009E27BD"/>
    <w:rsid w:val="009E281B"/>
    <w:rsid w:val="009E38C3"/>
    <w:rsid w:val="009E3944"/>
    <w:rsid w:val="009E436F"/>
    <w:rsid w:val="009E48BA"/>
    <w:rsid w:val="009E5522"/>
    <w:rsid w:val="009E57BD"/>
    <w:rsid w:val="009E5DBB"/>
    <w:rsid w:val="009E5EEC"/>
    <w:rsid w:val="009E6164"/>
    <w:rsid w:val="009E6EC3"/>
    <w:rsid w:val="009F0895"/>
    <w:rsid w:val="009F0E2E"/>
    <w:rsid w:val="009F1700"/>
    <w:rsid w:val="009F1B56"/>
    <w:rsid w:val="009F2458"/>
    <w:rsid w:val="009F325A"/>
    <w:rsid w:val="009F3C3C"/>
    <w:rsid w:val="009F4277"/>
    <w:rsid w:val="009F607C"/>
    <w:rsid w:val="009F651C"/>
    <w:rsid w:val="009F70AD"/>
    <w:rsid w:val="009F794D"/>
    <w:rsid w:val="009F7C14"/>
    <w:rsid w:val="00A01EB2"/>
    <w:rsid w:val="00A0204B"/>
    <w:rsid w:val="00A03793"/>
    <w:rsid w:val="00A0711B"/>
    <w:rsid w:val="00A07FEE"/>
    <w:rsid w:val="00A11549"/>
    <w:rsid w:val="00A12FA3"/>
    <w:rsid w:val="00A1351C"/>
    <w:rsid w:val="00A14006"/>
    <w:rsid w:val="00A149D6"/>
    <w:rsid w:val="00A15785"/>
    <w:rsid w:val="00A15DBA"/>
    <w:rsid w:val="00A1768C"/>
    <w:rsid w:val="00A179C8"/>
    <w:rsid w:val="00A17BDC"/>
    <w:rsid w:val="00A17E97"/>
    <w:rsid w:val="00A21037"/>
    <w:rsid w:val="00A23056"/>
    <w:rsid w:val="00A2376F"/>
    <w:rsid w:val="00A243CC"/>
    <w:rsid w:val="00A24FE7"/>
    <w:rsid w:val="00A256FA"/>
    <w:rsid w:val="00A25B2A"/>
    <w:rsid w:val="00A25E7F"/>
    <w:rsid w:val="00A26E30"/>
    <w:rsid w:val="00A27C23"/>
    <w:rsid w:val="00A302DB"/>
    <w:rsid w:val="00A3137D"/>
    <w:rsid w:val="00A32170"/>
    <w:rsid w:val="00A3255A"/>
    <w:rsid w:val="00A328AB"/>
    <w:rsid w:val="00A34254"/>
    <w:rsid w:val="00A34695"/>
    <w:rsid w:val="00A3529E"/>
    <w:rsid w:val="00A3533E"/>
    <w:rsid w:val="00A3553B"/>
    <w:rsid w:val="00A35688"/>
    <w:rsid w:val="00A36A05"/>
    <w:rsid w:val="00A37657"/>
    <w:rsid w:val="00A379AF"/>
    <w:rsid w:val="00A40910"/>
    <w:rsid w:val="00A40D67"/>
    <w:rsid w:val="00A41495"/>
    <w:rsid w:val="00A41D1E"/>
    <w:rsid w:val="00A43436"/>
    <w:rsid w:val="00A43DEE"/>
    <w:rsid w:val="00A44354"/>
    <w:rsid w:val="00A4648E"/>
    <w:rsid w:val="00A47430"/>
    <w:rsid w:val="00A50CEE"/>
    <w:rsid w:val="00A514D4"/>
    <w:rsid w:val="00A5155A"/>
    <w:rsid w:val="00A52A42"/>
    <w:rsid w:val="00A52A76"/>
    <w:rsid w:val="00A5335F"/>
    <w:rsid w:val="00A541A1"/>
    <w:rsid w:val="00A5474B"/>
    <w:rsid w:val="00A54A7B"/>
    <w:rsid w:val="00A56286"/>
    <w:rsid w:val="00A56454"/>
    <w:rsid w:val="00A56683"/>
    <w:rsid w:val="00A566F9"/>
    <w:rsid w:val="00A569DD"/>
    <w:rsid w:val="00A56AE4"/>
    <w:rsid w:val="00A61423"/>
    <w:rsid w:val="00A62B4D"/>
    <w:rsid w:val="00A6493C"/>
    <w:rsid w:val="00A65BD9"/>
    <w:rsid w:val="00A65DCF"/>
    <w:rsid w:val="00A67AF0"/>
    <w:rsid w:val="00A67F62"/>
    <w:rsid w:val="00A70311"/>
    <w:rsid w:val="00A7073F"/>
    <w:rsid w:val="00A71358"/>
    <w:rsid w:val="00A71D89"/>
    <w:rsid w:val="00A738FF"/>
    <w:rsid w:val="00A74BF2"/>
    <w:rsid w:val="00A74D4B"/>
    <w:rsid w:val="00A77570"/>
    <w:rsid w:val="00A7798B"/>
    <w:rsid w:val="00A8034F"/>
    <w:rsid w:val="00A80D84"/>
    <w:rsid w:val="00A81DE3"/>
    <w:rsid w:val="00A82662"/>
    <w:rsid w:val="00A83314"/>
    <w:rsid w:val="00A835B4"/>
    <w:rsid w:val="00A83F7F"/>
    <w:rsid w:val="00A84E02"/>
    <w:rsid w:val="00A852C7"/>
    <w:rsid w:val="00A853E5"/>
    <w:rsid w:val="00A8579C"/>
    <w:rsid w:val="00A867C1"/>
    <w:rsid w:val="00A8689F"/>
    <w:rsid w:val="00A9214E"/>
    <w:rsid w:val="00A933C1"/>
    <w:rsid w:val="00A942A9"/>
    <w:rsid w:val="00A94EF8"/>
    <w:rsid w:val="00A951C8"/>
    <w:rsid w:val="00A962C9"/>
    <w:rsid w:val="00A975E2"/>
    <w:rsid w:val="00AA0542"/>
    <w:rsid w:val="00AA360E"/>
    <w:rsid w:val="00AA422F"/>
    <w:rsid w:val="00AA5607"/>
    <w:rsid w:val="00AA7632"/>
    <w:rsid w:val="00AA7EE8"/>
    <w:rsid w:val="00AB2016"/>
    <w:rsid w:val="00AB20B9"/>
    <w:rsid w:val="00AB23D9"/>
    <w:rsid w:val="00AB2551"/>
    <w:rsid w:val="00AB2720"/>
    <w:rsid w:val="00AB3897"/>
    <w:rsid w:val="00AB3994"/>
    <w:rsid w:val="00AB4798"/>
    <w:rsid w:val="00AB59B5"/>
    <w:rsid w:val="00AC02FE"/>
    <w:rsid w:val="00AC0910"/>
    <w:rsid w:val="00AC0CFF"/>
    <w:rsid w:val="00AC47C6"/>
    <w:rsid w:val="00AC4A5D"/>
    <w:rsid w:val="00AC4E04"/>
    <w:rsid w:val="00AC5D32"/>
    <w:rsid w:val="00AC614E"/>
    <w:rsid w:val="00AC7DE4"/>
    <w:rsid w:val="00AD01D7"/>
    <w:rsid w:val="00AD100A"/>
    <w:rsid w:val="00AD1141"/>
    <w:rsid w:val="00AD22CB"/>
    <w:rsid w:val="00AD23FF"/>
    <w:rsid w:val="00AD46E3"/>
    <w:rsid w:val="00AD57C7"/>
    <w:rsid w:val="00AD6537"/>
    <w:rsid w:val="00AD7B53"/>
    <w:rsid w:val="00AE18EA"/>
    <w:rsid w:val="00AE1DB8"/>
    <w:rsid w:val="00AE1F79"/>
    <w:rsid w:val="00AE22EE"/>
    <w:rsid w:val="00AE29A7"/>
    <w:rsid w:val="00AE29DC"/>
    <w:rsid w:val="00AE47F0"/>
    <w:rsid w:val="00AE6308"/>
    <w:rsid w:val="00AE6F7D"/>
    <w:rsid w:val="00AE70F8"/>
    <w:rsid w:val="00AE775D"/>
    <w:rsid w:val="00AE77F8"/>
    <w:rsid w:val="00AF01E2"/>
    <w:rsid w:val="00AF0266"/>
    <w:rsid w:val="00AF0941"/>
    <w:rsid w:val="00AF11D0"/>
    <w:rsid w:val="00AF13E9"/>
    <w:rsid w:val="00AF3A45"/>
    <w:rsid w:val="00AF50C2"/>
    <w:rsid w:val="00AF5B0A"/>
    <w:rsid w:val="00AF6146"/>
    <w:rsid w:val="00AF716A"/>
    <w:rsid w:val="00AF7327"/>
    <w:rsid w:val="00AF7611"/>
    <w:rsid w:val="00B00C1E"/>
    <w:rsid w:val="00B0103E"/>
    <w:rsid w:val="00B019F1"/>
    <w:rsid w:val="00B01BBE"/>
    <w:rsid w:val="00B02222"/>
    <w:rsid w:val="00B02326"/>
    <w:rsid w:val="00B0279D"/>
    <w:rsid w:val="00B03151"/>
    <w:rsid w:val="00B06B39"/>
    <w:rsid w:val="00B07ABB"/>
    <w:rsid w:val="00B07E82"/>
    <w:rsid w:val="00B11EA1"/>
    <w:rsid w:val="00B12102"/>
    <w:rsid w:val="00B126D0"/>
    <w:rsid w:val="00B12714"/>
    <w:rsid w:val="00B13545"/>
    <w:rsid w:val="00B13926"/>
    <w:rsid w:val="00B13CD6"/>
    <w:rsid w:val="00B14E34"/>
    <w:rsid w:val="00B14E71"/>
    <w:rsid w:val="00B16E83"/>
    <w:rsid w:val="00B20985"/>
    <w:rsid w:val="00B209E8"/>
    <w:rsid w:val="00B21377"/>
    <w:rsid w:val="00B2334E"/>
    <w:rsid w:val="00B2365C"/>
    <w:rsid w:val="00B252AF"/>
    <w:rsid w:val="00B26C02"/>
    <w:rsid w:val="00B30335"/>
    <w:rsid w:val="00B30A6C"/>
    <w:rsid w:val="00B30B70"/>
    <w:rsid w:val="00B30D7A"/>
    <w:rsid w:val="00B30F3B"/>
    <w:rsid w:val="00B3140F"/>
    <w:rsid w:val="00B3148F"/>
    <w:rsid w:val="00B325B4"/>
    <w:rsid w:val="00B328CC"/>
    <w:rsid w:val="00B34DFB"/>
    <w:rsid w:val="00B35593"/>
    <w:rsid w:val="00B35AE7"/>
    <w:rsid w:val="00B36892"/>
    <w:rsid w:val="00B3776D"/>
    <w:rsid w:val="00B3799B"/>
    <w:rsid w:val="00B41D8F"/>
    <w:rsid w:val="00B43000"/>
    <w:rsid w:val="00B4360A"/>
    <w:rsid w:val="00B43AD1"/>
    <w:rsid w:val="00B446E7"/>
    <w:rsid w:val="00B4591E"/>
    <w:rsid w:val="00B45B47"/>
    <w:rsid w:val="00B47089"/>
    <w:rsid w:val="00B47D5B"/>
    <w:rsid w:val="00B5033A"/>
    <w:rsid w:val="00B513D6"/>
    <w:rsid w:val="00B51771"/>
    <w:rsid w:val="00B51F59"/>
    <w:rsid w:val="00B53345"/>
    <w:rsid w:val="00B5386F"/>
    <w:rsid w:val="00B54785"/>
    <w:rsid w:val="00B5483D"/>
    <w:rsid w:val="00B5551A"/>
    <w:rsid w:val="00B558DE"/>
    <w:rsid w:val="00B5667F"/>
    <w:rsid w:val="00B57186"/>
    <w:rsid w:val="00B57A40"/>
    <w:rsid w:val="00B57FCA"/>
    <w:rsid w:val="00B6156A"/>
    <w:rsid w:val="00B66181"/>
    <w:rsid w:val="00B67133"/>
    <w:rsid w:val="00B67808"/>
    <w:rsid w:val="00B71024"/>
    <w:rsid w:val="00B71EC7"/>
    <w:rsid w:val="00B71F27"/>
    <w:rsid w:val="00B72F7C"/>
    <w:rsid w:val="00B739A4"/>
    <w:rsid w:val="00B7518A"/>
    <w:rsid w:val="00B754E6"/>
    <w:rsid w:val="00B75C01"/>
    <w:rsid w:val="00B7688F"/>
    <w:rsid w:val="00B76972"/>
    <w:rsid w:val="00B77CAF"/>
    <w:rsid w:val="00B80853"/>
    <w:rsid w:val="00B80920"/>
    <w:rsid w:val="00B80DAB"/>
    <w:rsid w:val="00B825F4"/>
    <w:rsid w:val="00B83866"/>
    <w:rsid w:val="00B844D4"/>
    <w:rsid w:val="00B85A5A"/>
    <w:rsid w:val="00B85B2E"/>
    <w:rsid w:val="00B861FA"/>
    <w:rsid w:val="00B87134"/>
    <w:rsid w:val="00B8731A"/>
    <w:rsid w:val="00B90373"/>
    <w:rsid w:val="00B908C9"/>
    <w:rsid w:val="00B90DE9"/>
    <w:rsid w:val="00B91595"/>
    <w:rsid w:val="00B91874"/>
    <w:rsid w:val="00B9232B"/>
    <w:rsid w:val="00B923BA"/>
    <w:rsid w:val="00B9485C"/>
    <w:rsid w:val="00B94C57"/>
    <w:rsid w:val="00B96222"/>
    <w:rsid w:val="00B967FC"/>
    <w:rsid w:val="00B975A7"/>
    <w:rsid w:val="00B97CE8"/>
    <w:rsid w:val="00BA1D7E"/>
    <w:rsid w:val="00BA23D1"/>
    <w:rsid w:val="00BA2A77"/>
    <w:rsid w:val="00BA3043"/>
    <w:rsid w:val="00BA3583"/>
    <w:rsid w:val="00BA3972"/>
    <w:rsid w:val="00BA6F17"/>
    <w:rsid w:val="00BA7252"/>
    <w:rsid w:val="00BA79C3"/>
    <w:rsid w:val="00BA7D39"/>
    <w:rsid w:val="00BB0F47"/>
    <w:rsid w:val="00BB1216"/>
    <w:rsid w:val="00BB2334"/>
    <w:rsid w:val="00BB24C6"/>
    <w:rsid w:val="00BB276E"/>
    <w:rsid w:val="00BB32D1"/>
    <w:rsid w:val="00BB4002"/>
    <w:rsid w:val="00BB4B1C"/>
    <w:rsid w:val="00BB4D6F"/>
    <w:rsid w:val="00BB4F84"/>
    <w:rsid w:val="00BB5CE7"/>
    <w:rsid w:val="00BB5D46"/>
    <w:rsid w:val="00BB6C6A"/>
    <w:rsid w:val="00BB71A2"/>
    <w:rsid w:val="00BB7457"/>
    <w:rsid w:val="00BC0234"/>
    <w:rsid w:val="00BC1DBB"/>
    <w:rsid w:val="00BC31D6"/>
    <w:rsid w:val="00BC3366"/>
    <w:rsid w:val="00BC4DF4"/>
    <w:rsid w:val="00BC614A"/>
    <w:rsid w:val="00BD088F"/>
    <w:rsid w:val="00BD0BDD"/>
    <w:rsid w:val="00BD1198"/>
    <w:rsid w:val="00BD2FEE"/>
    <w:rsid w:val="00BD3ACD"/>
    <w:rsid w:val="00BD40DE"/>
    <w:rsid w:val="00BD64AC"/>
    <w:rsid w:val="00BD6692"/>
    <w:rsid w:val="00BD70FD"/>
    <w:rsid w:val="00BE0C05"/>
    <w:rsid w:val="00BE1D31"/>
    <w:rsid w:val="00BE33F7"/>
    <w:rsid w:val="00BE377C"/>
    <w:rsid w:val="00BE3A93"/>
    <w:rsid w:val="00BE4093"/>
    <w:rsid w:val="00BE473A"/>
    <w:rsid w:val="00BE4E24"/>
    <w:rsid w:val="00BE5A43"/>
    <w:rsid w:val="00BE5FBF"/>
    <w:rsid w:val="00BE6EE2"/>
    <w:rsid w:val="00BE7443"/>
    <w:rsid w:val="00BE75AC"/>
    <w:rsid w:val="00BF0F80"/>
    <w:rsid w:val="00BF1B39"/>
    <w:rsid w:val="00BF21DA"/>
    <w:rsid w:val="00BF3050"/>
    <w:rsid w:val="00BF3D3D"/>
    <w:rsid w:val="00BF41E5"/>
    <w:rsid w:val="00BF466C"/>
    <w:rsid w:val="00BF66DA"/>
    <w:rsid w:val="00BF6F95"/>
    <w:rsid w:val="00BF7AAE"/>
    <w:rsid w:val="00C002E1"/>
    <w:rsid w:val="00C006A6"/>
    <w:rsid w:val="00C007E4"/>
    <w:rsid w:val="00C01741"/>
    <w:rsid w:val="00C017AB"/>
    <w:rsid w:val="00C02A89"/>
    <w:rsid w:val="00C02D1E"/>
    <w:rsid w:val="00C03EAD"/>
    <w:rsid w:val="00C040E1"/>
    <w:rsid w:val="00C07AEA"/>
    <w:rsid w:val="00C07E3F"/>
    <w:rsid w:val="00C07FF3"/>
    <w:rsid w:val="00C10DF2"/>
    <w:rsid w:val="00C11B36"/>
    <w:rsid w:val="00C11BE2"/>
    <w:rsid w:val="00C11D54"/>
    <w:rsid w:val="00C1214D"/>
    <w:rsid w:val="00C12789"/>
    <w:rsid w:val="00C12B4C"/>
    <w:rsid w:val="00C134FF"/>
    <w:rsid w:val="00C139CA"/>
    <w:rsid w:val="00C14F07"/>
    <w:rsid w:val="00C15874"/>
    <w:rsid w:val="00C1705E"/>
    <w:rsid w:val="00C2080B"/>
    <w:rsid w:val="00C20C91"/>
    <w:rsid w:val="00C224C2"/>
    <w:rsid w:val="00C23FCF"/>
    <w:rsid w:val="00C244A6"/>
    <w:rsid w:val="00C260DE"/>
    <w:rsid w:val="00C27053"/>
    <w:rsid w:val="00C301A4"/>
    <w:rsid w:val="00C30EB3"/>
    <w:rsid w:val="00C31A4A"/>
    <w:rsid w:val="00C321BC"/>
    <w:rsid w:val="00C33469"/>
    <w:rsid w:val="00C342F9"/>
    <w:rsid w:val="00C34FD1"/>
    <w:rsid w:val="00C3581C"/>
    <w:rsid w:val="00C35F03"/>
    <w:rsid w:val="00C3629A"/>
    <w:rsid w:val="00C3711A"/>
    <w:rsid w:val="00C37B8E"/>
    <w:rsid w:val="00C402A6"/>
    <w:rsid w:val="00C40714"/>
    <w:rsid w:val="00C41115"/>
    <w:rsid w:val="00C42244"/>
    <w:rsid w:val="00C42526"/>
    <w:rsid w:val="00C42A14"/>
    <w:rsid w:val="00C43271"/>
    <w:rsid w:val="00C435CA"/>
    <w:rsid w:val="00C437E8"/>
    <w:rsid w:val="00C438D3"/>
    <w:rsid w:val="00C43B70"/>
    <w:rsid w:val="00C4479C"/>
    <w:rsid w:val="00C44943"/>
    <w:rsid w:val="00C44EC6"/>
    <w:rsid w:val="00C46B0A"/>
    <w:rsid w:val="00C50FC2"/>
    <w:rsid w:val="00C51B9E"/>
    <w:rsid w:val="00C53584"/>
    <w:rsid w:val="00C56891"/>
    <w:rsid w:val="00C56ABC"/>
    <w:rsid w:val="00C5705F"/>
    <w:rsid w:val="00C57211"/>
    <w:rsid w:val="00C57ABA"/>
    <w:rsid w:val="00C601DB"/>
    <w:rsid w:val="00C60C32"/>
    <w:rsid w:val="00C611EA"/>
    <w:rsid w:val="00C6175E"/>
    <w:rsid w:val="00C61C34"/>
    <w:rsid w:val="00C62A40"/>
    <w:rsid w:val="00C62D26"/>
    <w:rsid w:val="00C6518B"/>
    <w:rsid w:val="00C654DE"/>
    <w:rsid w:val="00C65CA4"/>
    <w:rsid w:val="00C66145"/>
    <w:rsid w:val="00C700A6"/>
    <w:rsid w:val="00C7087E"/>
    <w:rsid w:val="00C70937"/>
    <w:rsid w:val="00C70B7E"/>
    <w:rsid w:val="00C716FF"/>
    <w:rsid w:val="00C7228D"/>
    <w:rsid w:val="00C72B99"/>
    <w:rsid w:val="00C73234"/>
    <w:rsid w:val="00C75724"/>
    <w:rsid w:val="00C75749"/>
    <w:rsid w:val="00C75894"/>
    <w:rsid w:val="00C75B27"/>
    <w:rsid w:val="00C76E21"/>
    <w:rsid w:val="00C77470"/>
    <w:rsid w:val="00C82BD6"/>
    <w:rsid w:val="00C83891"/>
    <w:rsid w:val="00C83AE6"/>
    <w:rsid w:val="00C84304"/>
    <w:rsid w:val="00C84543"/>
    <w:rsid w:val="00C84B39"/>
    <w:rsid w:val="00C84CDA"/>
    <w:rsid w:val="00C8604C"/>
    <w:rsid w:val="00C8757F"/>
    <w:rsid w:val="00C877BF"/>
    <w:rsid w:val="00C87CCF"/>
    <w:rsid w:val="00C90A03"/>
    <w:rsid w:val="00C90B5C"/>
    <w:rsid w:val="00C90D59"/>
    <w:rsid w:val="00C91E17"/>
    <w:rsid w:val="00C91E42"/>
    <w:rsid w:val="00C925C8"/>
    <w:rsid w:val="00C92CB8"/>
    <w:rsid w:val="00C92EA1"/>
    <w:rsid w:val="00C93FF5"/>
    <w:rsid w:val="00C941A3"/>
    <w:rsid w:val="00C94A95"/>
    <w:rsid w:val="00C94FBB"/>
    <w:rsid w:val="00C94FBC"/>
    <w:rsid w:val="00C966A2"/>
    <w:rsid w:val="00C9700E"/>
    <w:rsid w:val="00C973B3"/>
    <w:rsid w:val="00CA07CD"/>
    <w:rsid w:val="00CA0910"/>
    <w:rsid w:val="00CA0C1A"/>
    <w:rsid w:val="00CA1D09"/>
    <w:rsid w:val="00CA28CE"/>
    <w:rsid w:val="00CA2A11"/>
    <w:rsid w:val="00CA2D7F"/>
    <w:rsid w:val="00CA3056"/>
    <w:rsid w:val="00CA373A"/>
    <w:rsid w:val="00CA3C9C"/>
    <w:rsid w:val="00CA4758"/>
    <w:rsid w:val="00CA4E7C"/>
    <w:rsid w:val="00CA4FAD"/>
    <w:rsid w:val="00CA5A38"/>
    <w:rsid w:val="00CA69A3"/>
    <w:rsid w:val="00CA7CCC"/>
    <w:rsid w:val="00CB244B"/>
    <w:rsid w:val="00CB2B4F"/>
    <w:rsid w:val="00CB344F"/>
    <w:rsid w:val="00CB3820"/>
    <w:rsid w:val="00CB3A8D"/>
    <w:rsid w:val="00CB3FD4"/>
    <w:rsid w:val="00CB4BE7"/>
    <w:rsid w:val="00CB4EA6"/>
    <w:rsid w:val="00CB5EAF"/>
    <w:rsid w:val="00CB66D6"/>
    <w:rsid w:val="00CC01A7"/>
    <w:rsid w:val="00CC0771"/>
    <w:rsid w:val="00CC0F99"/>
    <w:rsid w:val="00CC133C"/>
    <w:rsid w:val="00CC21A5"/>
    <w:rsid w:val="00CC29E1"/>
    <w:rsid w:val="00CC29FE"/>
    <w:rsid w:val="00CC35AC"/>
    <w:rsid w:val="00CC38A1"/>
    <w:rsid w:val="00CC4174"/>
    <w:rsid w:val="00CC43B0"/>
    <w:rsid w:val="00CC5017"/>
    <w:rsid w:val="00CC57C0"/>
    <w:rsid w:val="00CC78A6"/>
    <w:rsid w:val="00CD1C74"/>
    <w:rsid w:val="00CD214F"/>
    <w:rsid w:val="00CD326D"/>
    <w:rsid w:val="00CD4EDA"/>
    <w:rsid w:val="00CD51F4"/>
    <w:rsid w:val="00CD7AB5"/>
    <w:rsid w:val="00CE063F"/>
    <w:rsid w:val="00CE0DC1"/>
    <w:rsid w:val="00CE3110"/>
    <w:rsid w:val="00CE3B78"/>
    <w:rsid w:val="00CE3CCB"/>
    <w:rsid w:val="00CE44DF"/>
    <w:rsid w:val="00CE479A"/>
    <w:rsid w:val="00CE64F9"/>
    <w:rsid w:val="00CE6E70"/>
    <w:rsid w:val="00CE7501"/>
    <w:rsid w:val="00CE7DFC"/>
    <w:rsid w:val="00CF01E8"/>
    <w:rsid w:val="00CF0435"/>
    <w:rsid w:val="00CF06D2"/>
    <w:rsid w:val="00CF0D94"/>
    <w:rsid w:val="00CF1B7B"/>
    <w:rsid w:val="00CF1C6F"/>
    <w:rsid w:val="00CF2986"/>
    <w:rsid w:val="00CF3C6F"/>
    <w:rsid w:val="00CF44C1"/>
    <w:rsid w:val="00CF5F19"/>
    <w:rsid w:val="00CF765E"/>
    <w:rsid w:val="00D0174F"/>
    <w:rsid w:val="00D023D9"/>
    <w:rsid w:val="00D03529"/>
    <w:rsid w:val="00D0370A"/>
    <w:rsid w:val="00D0371F"/>
    <w:rsid w:val="00D04B20"/>
    <w:rsid w:val="00D050C3"/>
    <w:rsid w:val="00D053A0"/>
    <w:rsid w:val="00D063D9"/>
    <w:rsid w:val="00D07164"/>
    <w:rsid w:val="00D11119"/>
    <w:rsid w:val="00D1245E"/>
    <w:rsid w:val="00D13D7D"/>
    <w:rsid w:val="00D14586"/>
    <w:rsid w:val="00D14E55"/>
    <w:rsid w:val="00D15C01"/>
    <w:rsid w:val="00D163CB"/>
    <w:rsid w:val="00D1764E"/>
    <w:rsid w:val="00D17E75"/>
    <w:rsid w:val="00D20270"/>
    <w:rsid w:val="00D20717"/>
    <w:rsid w:val="00D21208"/>
    <w:rsid w:val="00D214FE"/>
    <w:rsid w:val="00D21B42"/>
    <w:rsid w:val="00D232C5"/>
    <w:rsid w:val="00D243C9"/>
    <w:rsid w:val="00D25FE4"/>
    <w:rsid w:val="00D302AE"/>
    <w:rsid w:val="00D30495"/>
    <w:rsid w:val="00D319D3"/>
    <w:rsid w:val="00D31A14"/>
    <w:rsid w:val="00D32CC3"/>
    <w:rsid w:val="00D33E79"/>
    <w:rsid w:val="00D34331"/>
    <w:rsid w:val="00D359D0"/>
    <w:rsid w:val="00D359D4"/>
    <w:rsid w:val="00D37D1D"/>
    <w:rsid w:val="00D4089E"/>
    <w:rsid w:val="00D40DA9"/>
    <w:rsid w:val="00D414D9"/>
    <w:rsid w:val="00D41B4F"/>
    <w:rsid w:val="00D43D60"/>
    <w:rsid w:val="00D440A7"/>
    <w:rsid w:val="00D44460"/>
    <w:rsid w:val="00D44B60"/>
    <w:rsid w:val="00D45555"/>
    <w:rsid w:val="00D474A0"/>
    <w:rsid w:val="00D501AB"/>
    <w:rsid w:val="00D51171"/>
    <w:rsid w:val="00D52437"/>
    <w:rsid w:val="00D52C3C"/>
    <w:rsid w:val="00D52E59"/>
    <w:rsid w:val="00D538B6"/>
    <w:rsid w:val="00D54D5B"/>
    <w:rsid w:val="00D5586A"/>
    <w:rsid w:val="00D55881"/>
    <w:rsid w:val="00D55DAC"/>
    <w:rsid w:val="00D5632F"/>
    <w:rsid w:val="00D56529"/>
    <w:rsid w:val="00D56BD8"/>
    <w:rsid w:val="00D56ED7"/>
    <w:rsid w:val="00D577B5"/>
    <w:rsid w:val="00D57A73"/>
    <w:rsid w:val="00D60285"/>
    <w:rsid w:val="00D60753"/>
    <w:rsid w:val="00D610DE"/>
    <w:rsid w:val="00D615F2"/>
    <w:rsid w:val="00D63064"/>
    <w:rsid w:val="00D630DD"/>
    <w:rsid w:val="00D63F94"/>
    <w:rsid w:val="00D6406A"/>
    <w:rsid w:val="00D65ED0"/>
    <w:rsid w:val="00D661CF"/>
    <w:rsid w:val="00D66736"/>
    <w:rsid w:val="00D71F68"/>
    <w:rsid w:val="00D726A3"/>
    <w:rsid w:val="00D73763"/>
    <w:rsid w:val="00D757FE"/>
    <w:rsid w:val="00D762C2"/>
    <w:rsid w:val="00D76944"/>
    <w:rsid w:val="00D777DA"/>
    <w:rsid w:val="00D77EFC"/>
    <w:rsid w:val="00D8049B"/>
    <w:rsid w:val="00D80F83"/>
    <w:rsid w:val="00D815C3"/>
    <w:rsid w:val="00D8436A"/>
    <w:rsid w:val="00D84DFD"/>
    <w:rsid w:val="00D8599E"/>
    <w:rsid w:val="00D85A8F"/>
    <w:rsid w:val="00D8651E"/>
    <w:rsid w:val="00D86556"/>
    <w:rsid w:val="00D86B49"/>
    <w:rsid w:val="00D8726F"/>
    <w:rsid w:val="00D90DAF"/>
    <w:rsid w:val="00D911F9"/>
    <w:rsid w:val="00D91436"/>
    <w:rsid w:val="00D94148"/>
    <w:rsid w:val="00D94A55"/>
    <w:rsid w:val="00D95E50"/>
    <w:rsid w:val="00D95F32"/>
    <w:rsid w:val="00D97B6E"/>
    <w:rsid w:val="00D97BEE"/>
    <w:rsid w:val="00D97E0C"/>
    <w:rsid w:val="00DA078A"/>
    <w:rsid w:val="00DA5A79"/>
    <w:rsid w:val="00DA5B0D"/>
    <w:rsid w:val="00DA6490"/>
    <w:rsid w:val="00DB00BC"/>
    <w:rsid w:val="00DB0144"/>
    <w:rsid w:val="00DB0372"/>
    <w:rsid w:val="00DB0E4D"/>
    <w:rsid w:val="00DB10DF"/>
    <w:rsid w:val="00DB1C8C"/>
    <w:rsid w:val="00DB37BE"/>
    <w:rsid w:val="00DB4422"/>
    <w:rsid w:val="00DB467D"/>
    <w:rsid w:val="00DB4C72"/>
    <w:rsid w:val="00DB5144"/>
    <w:rsid w:val="00DB59B6"/>
    <w:rsid w:val="00DB5A11"/>
    <w:rsid w:val="00DB69F9"/>
    <w:rsid w:val="00DC0688"/>
    <w:rsid w:val="00DC0E79"/>
    <w:rsid w:val="00DC1C3D"/>
    <w:rsid w:val="00DC2680"/>
    <w:rsid w:val="00DC3892"/>
    <w:rsid w:val="00DC4A0F"/>
    <w:rsid w:val="00DC4E56"/>
    <w:rsid w:val="00DC4F9D"/>
    <w:rsid w:val="00DC610D"/>
    <w:rsid w:val="00DC67C5"/>
    <w:rsid w:val="00DC6EAD"/>
    <w:rsid w:val="00DC7897"/>
    <w:rsid w:val="00DD01AC"/>
    <w:rsid w:val="00DD05FC"/>
    <w:rsid w:val="00DD1763"/>
    <w:rsid w:val="00DD1B59"/>
    <w:rsid w:val="00DD1C36"/>
    <w:rsid w:val="00DD275B"/>
    <w:rsid w:val="00DD3B33"/>
    <w:rsid w:val="00DD3BFA"/>
    <w:rsid w:val="00DD4135"/>
    <w:rsid w:val="00DD6694"/>
    <w:rsid w:val="00DD743C"/>
    <w:rsid w:val="00DD76F3"/>
    <w:rsid w:val="00DE1591"/>
    <w:rsid w:val="00DE2602"/>
    <w:rsid w:val="00DE4603"/>
    <w:rsid w:val="00DE50F9"/>
    <w:rsid w:val="00DE5374"/>
    <w:rsid w:val="00DE6E02"/>
    <w:rsid w:val="00DE7C37"/>
    <w:rsid w:val="00DF0D31"/>
    <w:rsid w:val="00DF150E"/>
    <w:rsid w:val="00DF1865"/>
    <w:rsid w:val="00DF1F86"/>
    <w:rsid w:val="00DF27D5"/>
    <w:rsid w:val="00DF3A72"/>
    <w:rsid w:val="00DF6761"/>
    <w:rsid w:val="00E04AB3"/>
    <w:rsid w:val="00E07C7D"/>
    <w:rsid w:val="00E10D0C"/>
    <w:rsid w:val="00E11130"/>
    <w:rsid w:val="00E142D0"/>
    <w:rsid w:val="00E14A89"/>
    <w:rsid w:val="00E16CA3"/>
    <w:rsid w:val="00E202D4"/>
    <w:rsid w:val="00E20747"/>
    <w:rsid w:val="00E216F6"/>
    <w:rsid w:val="00E221A4"/>
    <w:rsid w:val="00E22F56"/>
    <w:rsid w:val="00E24DFA"/>
    <w:rsid w:val="00E25C6E"/>
    <w:rsid w:val="00E26899"/>
    <w:rsid w:val="00E270E3"/>
    <w:rsid w:val="00E271AB"/>
    <w:rsid w:val="00E30736"/>
    <w:rsid w:val="00E3118A"/>
    <w:rsid w:val="00E31230"/>
    <w:rsid w:val="00E3240C"/>
    <w:rsid w:val="00E3309E"/>
    <w:rsid w:val="00E337C7"/>
    <w:rsid w:val="00E342ED"/>
    <w:rsid w:val="00E34A54"/>
    <w:rsid w:val="00E35D2A"/>
    <w:rsid w:val="00E36778"/>
    <w:rsid w:val="00E40116"/>
    <w:rsid w:val="00E406AA"/>
    <w:rsid w:val="00E408B1"/>
    <w:rsid w:val="00E40F0B"/>
    <w:rsid w:val="00E411FF"/>
    <w:rsid w:val="00E41507"/>
    <w:rsid w:val="00E42B6B"/>
    <w:rsid w:val="00E4306B"/>
    <w:rsid w:val="00E45309"/>
    <w:rsid w:val="00E45B14"/>
    <w:rsid w:val="00E45DF5"/>
    <w:rsid w:val="00E46182"/>
    <w:rsid w:val="00E46528"/>
    <w:rsid w:val="00E468BD"/>
    <w:rsid w:val="00E46CF2"/>
    <w:rsid w:val="00E471F2"/>
    <w:rsid w:val="00E50956"/>
    <w:rsid w:val="00E51610"/>
    <w:rsid w:val="00E529D4"/>
    <w:rsid w:val="00E52B60"/>
    <w:rsid w:val="00E52F9D"/>
    <w:rsid w:val="00E5416B"/>
    <w:rsid w:val="00E54593"/>
    <w:rsid w:val="00E552CE"/>
    <w:rsid w:val="00E559FF"/>
    <w:rsid w:val="00E56E0D"/>
    <w:rsid w:val="00E5730A"/>
    <w:rsid w:val="00E60AEA"/>
    <w:rsid w:val="00E6114B"/>
    <w:rsid w:val="00E61B75"/>
    <w:rsid w:val="00E625F9"/>
    <w:rsid w:val="00E62F21"/>
    <w:rsid w:val="00E64A14"/>
    <w:rsid w:val="00E65864"/>
    <w:rsid w:val="00E65C88"/>
    <w:rsid w:val="00E65D1B"/>
    <w:rsid w:val="00E677F2"/>
    <w:rsid w:val="00E70B31"/>
    <w:rsid w:val="00E71760"/>
    <w:rsid w:val="00E71F7C"/>
    <w:rsid w:val="00E71F89"/>
    <w:rsid w:val="00E735C3"/>
    <w:rsid w:val="00E7479A"/>
    <w:rsid w:val="00E74B74"/>
    <w:rsid w:val="00E758D2"/>
    <w:rsid w:val="00E75CF9"/>
    <w:rsid w:val="00E76DA1"/>
    <w:rsid w:val="00E77F74"/>
    <w:rsid w:val="00E80272"/>
    <w:rsid w:val="00E80530"/>
    <w:rsid w:val="00E80E91"/>
    <w:rsid w:val="00E810D9"/>
    <w:rsid w:val="00E81184"/>
    <w:rsid w:val="00E8124B"/>
    <w:rsid w:val="00E81B1A"/>
    <w:rsid w:val="00E837B8"/>
    <w:rsid w:val="00E86B4F"/>
    <w:rsid w:val="00E86F99"/>
    <w:rsid w:val="00E876AC"/>
    <w:rsid w:val="00E901D2"/>
    <w:rsid w:val="00E901D4"/>
    <w:rsid w:val="00E90EEE"/>
    <w:rsid w:val="00E910D3"/>
    <w:rsid w:val="00E916F7"/>
    <w:rsid w:val="00E94467"/>
    <w:rsid w:val="00E9497E"/>
    <w:rsid w:val="00E94D93"/>
    <w:rsid w:val="00E96480"/>
    <w:rsid w:val="00E96BA1"/>
    <w:rsid w:val="00E97E24"/>
    <w:rsid w:val="00EA0741"/>
    <w:rsid w:val="00EA29FA"/>
    <w:rsid w:val="00EA3120"/>
    <w:rsid w:val="00EA481B"/>
    <w:rsid w:val="00EA4B29"/>
    <w:rsid w:val="00EA5163"/>
    <w:rsid w:val="00EA52B2"/>
    <w:rsid w:val="00EA5483"/>
    <w:rsid w:val="00EA6940"/>
    <w:rsid w:val="00EA7105"/>
    <w:rsid w:val="00EA73EE"/>
    <w:rsid w:val="00EA776E"/>
    <w:rsid w:val="00EB0411"/>
    <w:rsid w:val="00EB06B1"/>
    <w:rsid w:val="00EB3724"/>
    <w:rsid w:val="00EB43ED"/>
    <w:rsid w:val="00EB567E"/>
    <w:rsid w:val="00EB615C"/>
    <w:rsid w:val="00EB62F4"/>
    <w:rsid w:val="00EC004A"/>
    <w:rsid w:val="00EC05CE"/>
    <w:rsid w:val="00EC1139"/>
    <w:rsid w:val="00EC116B"/>
    <w:rsid w:val="00EC144B"/>
    <w:rsid w:val="00EC1676"/>
    <w:rsid w:val="00EC1954"/>
    <w:rsid w:val="00EC1A64"/>
    <w:rsid w:val="00EC3DB9"/>
    <w:rsid w:val="00EC4B56"/>
    <w:rsid w:val="00EC570B"/>
    <w:rsid w:val="00EC58E2"/>
    <w:rsid w:val="00EC6ECE"/>
    <w:rsid w:val="00EC735A"/>
    <w:rsid w:val="00EC7B87"/>
    <w:rsid w:val="00ED00FB"/>
    <w:rsid w:val="00ED1C08"/>
    <w:rsid w:val="00ED1DA7"/>
    <w:rsid w:val="00ED44ED"/>
    <w:rsid w:val="00ED487D"/>
    <w:rsid w:val="00ED5DB8"/>
    <w:rsid w:val="00ED6268"/>
    <w:rsid w:val="00ED63D0"/>
    <w:rsid w:val="00ED6712"/>
    <w:rsid w:val="00ED6A56"/>
    <w:rsid w:val="00ED6F14"/>
    <w:rsid w:val="00ED7187"/>
    <w:rsid w:val="00EE00B2"/>
    <w:rsid w:val="00EE1433"/>
    <w:rsid w:val="00EE147B"/>
    <w:rsid w:val="00EE23AE"/>
    <w:rsid w:val="00EE30D8"/>
    <w:rsid w:val="00EE3C0A"/>
    <w:rsid w:val="00EE40E7"/>
    <w:rsid w:val="00EE52B5"/>
    <w:rsid w:val="00EE5C74"/>
    <w:rsid w:val="00EE5F38"/>
    <w:rsid w:val="00EE75C3"/>
    <w:rsid w:val="00EE786F"/>
    <w:rsid w:val="00EE7F3F"/>
    <w:rsid w:val="00EF0383"/>
    <w:rsid w:val="00EF1242"/>
    <w:rsid w:val="00EF2774"/>
    <w:rsid w:val="00EF3CD3"/>
    <w:rsid w:val="00EF5553"/>
    <w:rsid w:val="00EF55D4"/>
    <w:rsid w:val="00EF6917"/>
    <w:rsid w:val="00EF6EF2"/>
    <w:rsid w:val="00EF74B3"/>
    <w:rsid w:val="00EF76F9"/>
    <w:rsid w:val="00EF7822"/>
    <w:rsid w:val="00F00870"/>
    <w:rsid w:val="00F00B5D"/>
    <w:rsid w:val="00F01211"/>
    <w:rsid w:val="00F02949"/>
    <w:rsid w:val="00F03428"/>
    <w:rsid w:val="00F0451F"/>
    <w:rsid w:val="00F047BF"/>
    <w:rsid w:val="00F05F86"/>
    <w:rsid w:val="00F10175"/>
    <w:rsid w:val="00F10548"/>
    <w:rsid w:val="00F10D79"/>
    <w:rsid w:val="00F129A3"/>
    <w:rsid w:val="00F129A6"/>
    <w:rsid w:val="00F13732"/>
    <w:rsid w:val="00F1392F"/>
    <w:rsid w:val="00F16332"/>
    <w:rsid w:val="00F16A00"/>
    <w:rsid w:val="00F17725"/>
    <w:rsid w:val="00F2054B"/>
    <w:rsid w:val="00F210E2"/>
    <w:rsid w:val="00F21BD5"/>
    <w:rsid w:val="00F21C0A"/>
    <w:rsid w:val="00F22132"/>
    <w:rsid w:val="00F22975"/>
    <w:rsid w:val="00F23757"/>
    <w:rsid w:val="00F24BC7"/>
    <w:rsid w:val="00F24D00"/>
    <w:rsid w:val="00F26319"/>
    <w:rsid w:val="00F26B63"/>
    <w:rsid w:val="00F27476"/>
    <w:rsid w:val="00F27C10"/>
    <w:rsid w:val="00F31633"/>
    <w:rsid w:val="00F31DB9"/>
    <w:rsid w:val="00F33397"/>
    <w:rsid w:val="00F34449"/>
    <w:rsid w:val="00F35383"/>
    <w:rsid w:val="00F35444"/>
    <w:rsid w:val="00F366E4"/>
    <w:rsid w:val="00F36E9D"/>
    <w:rsid w:val="00F37114"/>
    <w:rsid w:val="00F4048E"/>
    <w:rsid w:val="00F4090F"/>
    <w:rsid w:val="00F40E6F"/>
    <w:rsid w:val="00F40F85"/>
    <w:rsid w:val="00F420DB"/>
    <w:rsid w:val="00F42328"/>
    <w:rsid w:val="00F4397B"/>
    <w:rsid w:val="00F43B62"/>
    <w:rsid w:val="00F441D9"/>
    <w:rsid w:val="00F44460"/>
    <w:rsid w:val="00F45E6B"/>
    <w:rsid w:val="00F46080"/>
    <w:rsid w:val="00F46192"/>
    <w:rsid w:val="00F473D0"/>
    <w:rsid w:val="00F4768F"/>
    <w:rsid w:val="00F50983"/>
    <w:rsid w:val="00F5246B"/>
    <w:rsid w:val="00F527DB"/>
    <w:rsid w:val="00F53168"/>
    <w:rsid w:val="00F54629"/>
    <w:rsid w:val="00F54D75"/>
    <w:rsid w:val="00F551F8"/>
    <w:rsid w:val="00F55681"/>
    <w:rsid w:val="00F60428"/>
    <w:rsid w:val="00F62019"/>
    <w:rsid w:val="00F63F1B"/>
    <w:rsid w:val="00F6511A"/>
    <w:rsid w:val="00F652F3"/>
    <w:rsid w:val="00F66F29"/>
    <w:rsid w:val="00F703CE"/>
    <w:rsid w:val="00F70927"/>
    <w:rsid w:val="00F7132E"/>
    <w:rsid w:val="00F726D0"/>
    <w:rsid w:val="00F73061"/>
    <w:rsid w:val="00F736F1"/>
    <w:rsid w:val="00F73E79"/>
    <w:rsid w:val="00F748FD"/>
    <w:rsid w:val="00F74A83"/>
    <w:rsid w:val="00F759CE"/>
    <w:rsid w:val="00F75B9B"/>
    <w:rsid w:val="00F8034E"/>
    <w:rsid w:val="00F80BC3"/>
    <w:rsid w:val="00F812B5"/>
    <w:rsid w:val="00F82E72"/>
    <w:rsid w:val="00F838B8"/>
    <w:rsid w:val="00F83919"/>
    <w:rsid w:val="00F83A5C"/>
    <w:rsid w:val="00F83C93"/>
    <w:rsid w:val="00F845B7"/>
    <w:rsid w:val="00F854BE"/>
    <w:rsid w:val="00F86703"/>
    <w:rsid w:val="00F87997"/>
    <w:rsid w:val="00F87EE6"/>
    <w:rsid w:val="00F91110"/>
    <w:rsid w:val="00F91901"/>
    <w:rsid w:val="00F95C20"/>
    <w:rsid w:val="00F95D72"/>
    <w:rsid w:val="00F9627F"/>
    <w:rsid w:val="00F973C3"/>
    <w:rsid w:val="00FA1B31"/>
    <w:rsid w:val="00FA3AEB"/>
    <w:rsid w:val="00FB17C0"/>
    <w:rsid w:val="00FB2026"/>
    <w:rsid w:val="00FB26CE"/>
    <w:rsid w:val="00FB3DF7"/>
    <w:rsid w:val="00FB4F96"/>
    <w:rsid w:val="00FB52B2"/>
    <w:rsid w:val="00FB5948"/>
    <w:rsid w:val="00FB62C7"/>
    <w:rsid w:val="00FB6D0D"/>
    <w:rsid w:val="00FB73CC"/>
    <w:rsid w:val="00FC046D"/>
    <w:rsid w:val="00FC0721"/>
    <w:rsid w:val="00FC147C"/>
    <w:rsid w:val="00FC232E"/>
    <w:rsid w:val="00FC27FB"/>
    <w:rsid w:val="00FC2F4E"/>
    <w:rsid w:val="00FC37BA"/>
    <w:rsid w:val="00FC3A74"/>
    <w:rsid w:val="00FC3C36"/>
    <w:rsid w:val="00FC3EDB"/>
    <w:rsid w:val="00FC3FAD"/>
    <w:rsid w:val="00FC4640"/>
    <w:rsid w:val="00FC4F67"/>
    <w:rsid w:val="00FC4FF8"/>
    <w:rsid w:val="00FC565C"/>
    <w:rsid w:val="00FC5807"/>
    <w:rsid w:val="00FD079B"/>
    <w:rsid w:val="00FD0B0C"/>
    <w:rsid w:val="00FD2437"/>
    <w:rsid w:val="00FD272A"/>
    <w:rsid w:val="00FD4DDC"/>
    <w:rsid w:val="00FD6022"/>
    <w:rsid w:val="00FD6758"/>
    <w:rsid w:val="00FD6D35"/>
    <w:rsid w:val="00FD6E8E"/>
    <w:rsid w:val="00FD7C24"/>
    <w:rsid w:val="00FE0092"/>
    <w:rsid w:val="00FE096E"/>
    <w:rsid w:val="00FE0D03"/>
    <w:rsid w:val="00FE11BD"/>
    <w:rsid w:val="00FE136D"/>
    <w:rsid w:val="00FE1735"/>
    <w:rsid w:val="00FE1F9F"/>
    <w:rsid w:val="00FE23DE"/>
    <w:rsid w:val="00FE4074"/>
    <w:rsid w:val="00FE42F5"/>
    <w:rsid w:val="00FE4A9D"/>
    <w:rsid w:val="00FE5824"/>
    <w:rsid w:val="00FE592A"/>
    <w:rsid w:val="00FE6499"/>
    <w:rsid w:val="00FE6529"/>
    <w:rsid w:val="00FE7A7D"/>
    <w:rsid w:val="00FF017D"/>
    <w:rsid w:val="00FF02E5"/>
    <w:rsid w:val="00FF071D"/>
    <w:rsid w:val="00FF0EA4"/>
    <w:rsid w:val="00FF140E"/>
    <w:rsid w:val="00FF2758"/>
    <w:rsid w:val="00FF33A4"/>
    <w:rsid w:val="00FF34D6"/>
    <w:rsid w:val="00FF49D3"/>
    <w:rsid w:val="00FF5492"/>
    <w:rsid w:val="00FF6CD3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E9F16-E3C8-4ACC-813E-0811274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54B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Знак Знак"/>
    <w:basedOn w:val="a"/>
    <w:next w:val="a"/>
    <w:link w:val="20"/>
    <w:autoRedefine/>
    <w:uiPriority w:val="99"/>
    <w:qFormat/>
    <w:rsid w:val="00DA5A79"/>
    <w:pPr>
      <w:keepNext/>
      <w:keepLines/>
      <w:jc w:val="both"/>
      <w:outlineLvl w:val="1"/>
    </w:pPr>
    <w:rPr>
      <w:b/>
      <w:bCs/>
      <w:sz w:val="28"/>
      <w:szCs w:val="28"/>
      <w:lang w:val="ru-MD" w:eastAsia="x-none"/>
    </w:rPr>
  </w:style>
  <w:style w:type="paragraph" w:styleId="3">
    <w:name w:val="heading 3"/>
    <w:basedOn w:val="a"/>
    <w:next w:val="a"/>
    <w:link w:val="30"/>
    <w:uiPriority w:val="99"/>
    <w:qFormat/>
    <w:rsid w:val="004C54B1"/>
    <w:pPr>
      <w:keepNext/>
      <w:spacing w:before="240" w:after="60" w:line="360" w:lineRule="exact"/>
      <w:jc w:val="both"/>
      <w:outlineLvl w:val="2"/>
    </w:pPr>
    <w:rPr>
      <w:rFonts w:eastAsia="Calibri"/>
      <w:b/>
      <w:bCs/>
      <w:i/>
      <w:i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40116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54B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 Знак"/>
    <w:link w:val="2"/>
    <w:uiPriority w:val="99"/>
    <w:locked/>
    <w:rsid w:val="00DA5A79"/>
    <w:rPr>
      <w:rFonts w:ascii="Times New Roman" w:eastAsia="Times New Roman" w:hAnsi="Times New Roman"/>
      <w:b/>
      <w:bCs/>
      <w:sz w:val="28"/>
      <w:szCs w:val="28"/>
      <w:lang w:val="ru-MD" w:eastAsia="x-none"/>
    </w:rPr>
  </w:style>
  <w:style w:type="character" w:customStyle="1" w:styleId="30">
    <w:name w:val="Заголовок 3 Знак"/>
    <w:link w:val="3"/>
    <w:uiPriority w:val="9"/>
    <w:locked/>
    <w:rsid w:val="004C54B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E40116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Body Text"/>
    <w:basedOn w:val="a"/>
    <w:link w:val="a4"/>
    <w:rsid w:val="004C54B1"/>
    <w:pPr>
      <w:spacing w:after="120"/>
    </w:pPr>
    <w:rPr>
      <w:rFonts w:eastAsia="Calibri"/>
      <w:lang w:val="x-none"/>
    </w:rPr>
  </w:style>
  <w:style w:type="character" w:customStyle="1" w:styleId="a4">
    <w:name w:val="Основной текст Знак"/>
    <w:link w:val="a3"/>
    <w:locked/>
    <w:rsid w:val="004C54B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C54B1"/>
    <w:pPr>
      <w:spacing w:after="120"/>
      <w:ind w:left="283"/>
    </w:pPr>
    <w:rPr>
      <w:rFonts w:eastAsia="Calibri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4C54B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C54B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8">
    <w:name w:val="Верхний колонтитул Знак"/>
    <w:link w:val="a7"/>
    <w:uiPriority w:val="99"/>
    <w:locked/>
    <w:rsid w:val="004C54B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C54B1"/>
    <w:rPr>
      <w:rFonts w:ascii="Tahoma" w:eastAsia="Calibri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4C54B1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rsid w:val="00E40116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E40116"/>
    <w:rPr>
      <w:rFonts w:ascii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39"/>
    <w:rsid w:val="00E401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3C2ABB"/>
    <w:pPr>
      <w:widowControl w:val="0"/>
      <w:tabs>
        <w:tab w:val="right" w:leader="dot" w:pos="9486"/>
      </w:tabs>
    </w:pPr>
    <w:rPr>
      <w:caps/>
    </w:rPr>
  </w:style>
  <w:style w:type="paragraph" w:customStyle="1" w:styleId="ConsPlusNonformat">
    <w:name w:val="ConsPlusNonformat"/>
    <w:uiPriority w:val="99"/>
    <w:rsid w:val="00A037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31"/>
    <w:basedOn w:val="a"/>
    <w:uiPriority w:val="99"/>
    <w:rsid w:val="00983213"/>
    <w:pPr>
      <w:suppressAutoHyphens/>
      <w:spacing w:after="200" w:line="276" w:lineRule="auto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styleId="ac">
    <w:name w:val="footer"/>
    <w:basedOn w:val="a"/>
    <w:link w:val="ad"/>
    <w:uiPriority w:val="99"/>
    <w:rsid w:val="00110D1B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Нижний колонтитул Знак"/>
    <w:link w:val="ac"/>
    <w:uiPriority w:val="99"/>
    <w:locked/>
    <w:rsid w:val="00110D1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0">
    <w:name w:val="Стиль0"/>
    <w:basedOn w:val="a"/>
    <w:link w:val="00"/>
    <w:qFormat/>
    <w:rsid w:val="00F54629"/>
    <w:pPr>
      <w:ind w:firstLine="708"/>
      <w:jc w:val="both"/>
    </w:pPr>
    <w:rPr>
      <w:rFonts w:eastAsia="Calibri"/>
      <w:sz w:val="28"/>
      <w:szCs w:val="28"/>
      <w:lang w:val="x-none"/>
    </w:rPr>
  </w:style>
  <w:style w:type="character" w:customStyle="1" w:styleId="00">
    <w:name w:val="Стиль0 Знак"/>
    <w:link w:val="0"/>
    <w:locked/>
    <w:rsid w:val="00F5462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F54629"/>
    <w:pPr>
      <w:ind w:firstLine="567"/>
      <w:jc w:val="both"/>
    </w:pPr>
  </w:style>
  <w:style w:type="paragraph" w:customStyle="1" w:styleId="12">
    <w:name w:val="Îáû÷íûé1"/>
    <w:uiPriority w:val="99"/>
    <w:rsid w:val="00F54629"/>
    <w:rPr>
      <w:rFonts w:ascii="Times New Roman" w:eastAsia="Times New Roman" w:hAnsi="Times New Roman"/>
    </w:rPr>
  </w:style>
  <w:style w:type="paragraph" w:customStyle="1" w:styleId="13">
    <w:name w:val="Стиль1"/>
    <w:basedOn w:val="a"/>
    <w:link w:val="14"/>
    <w:rsid w:val="00F54629"/>
    <w:pPr>
      <w:ind w:firstLine="709"/>
      <w:jc w:val="both"/>
    </w:pPr>
    <w:rPr>
      <w:rFonts w:eastAsia="Calibri"/>
      <w:sz w:val="28"/>
      <w:szCs w:val="28"/>
      <w:lang w:val="x-none"/>
    </w:rPr>
  </w:style>
  <w:style w:type="character" w:customStyle="1" w:styleId="14">
    <w:name w:val="Стиль1 Знак"/>
    <w:link w:val="13"/>
    <w:uiPriority w:val="99"/>
    <w:locked/>
    <w:rsid w:val="00F5462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546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caption"/>
    <w:basedOn w:val="a"/>
    <w:next w:val="a"/>
    <w:uiPriority w:val="99"/>
    <w:qFormat/>
    <w:rsid w:val="00F54629"/>
    <w:rPr>
      <w:b/>
      <w:bCs/>
      <w:sz w:val="20"/>
      <w:szCs w:val="20"/>
    </w:rPr>
  </w:style>
  <w:style w:type="paragraph" w:customStyle="1" w:styleId="22">
    <w:name w:val="Основной текст 22"/>
    <w:basedOn w:val="a"/>
    <w:rsid w:val="00F047BF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F047BF"/>
    <w:pPr>
      <w:ind w:firstLine="720"/>
      <w:jc w:val="both"/>
    </w:pPr>
    <w:rPr>
      <w:rFonts w:ascii="Courier New" w:hAnsi="Courier New" w:cs="Courier New"/>
    </w:rPr>
  </w:style>
  <w:style w:type="paragraph" w:customStyle="1" w:styleId="-235">
    <w:name w:val="Стиль Основной текст с отступом + Справа:  -235 см Междустр.интер..."/>
    <w:basedOn w:val="a5"/>
    <w:uiPriority w:val="99"/>
    <w:rsid w:val="000D17FE"/>
    <w:pPr>
      <w:spacing w:after="0" w:line="360" w:lineRule="auto"/>
      <w:ind w:left="0" w:firstLine="720"/>
      <w:jc w:val="both"/>
    </w:pPr>
    <w:rPr>
      <w:sz w:val="28"/>
      <w:szCs w:val="28"/>
    </w:rPr>
  </w:style>
  <w:style w:type="paragraph" w:styleId="23">
    <w:name w:val="envelope return"/>
    <w:basedOn w:val="a"/>
    <w:uiPriority w:val="99"/>
    <w:rsid w:val="000D17FE"/>
    <w:rPr>
      <w:rFonts w:ascii="Arial" w:hAnsi="Arial" w:cs="Arial"/>
      <w:sz w:val="20"/>
      <w:szCs w:val="20"/>
    </w:rPr>
  </w:style>
  <w:style w:type="paragraph" w:customStyle="1" w:styleId="15">
    <w:name w:val="Знак Знак Знак1 Знак Знак Знак Знак Знак Знак Знак"/>
    <w:basedOn w:val="a"/>
    <w:uiPriority w:val="99"/>
    <w:rsid w:val="000D17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037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0pt">
    <w:name w:val="Стиль Основной текст + 10 pt"/>
    <w:uiPriority w:val="99"/>
    <w:rsid w:val="004964A6"/>
    <w:pPr>
      <w:spacing w:after="200" w:line="276" w:lineRule="auto"/>
      <w:ind w:firstLine="709"/>
      <w:jc w:val="both"/>
    </w:pPr>
    <w:rPr>
      <w:rFonts w:cs="Calibri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350A1B"/>
    <w:pPr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rsid w:val="0052577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E4CF0"/>
    <w:pPr>
      <w:ind w:left="708"/>
    </w:pPr>
  </w:style>
  <w:style w:type="paragraph" w:customStyle="1" w:styleId="16">
    <w:name w:val="Абзац списка1"/>
    <w:basedOn w:val="a"/>
    <w:rsid w:val="00D52437"/>
    <w:pPr>
      <w:spacing w:after="60"/>
      <w:ind w:left="720" w:firstLine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230">
    <w:name w:val="Основной текст 23"/>
    <w:basedOn w:val="a"/>
    <w:rsid w:val="0050324C"/>
    <w:pPr>
      <w:ind w:firstLine="567"/>
      <w:jc w:val="both"/>
    </w:pPr>
  </w:style>
  <w:style w:type="paragraph" w:styleId="33">
    <w:name w:val="Body Text 3"/>
    <w:basedOn w:val="a"/>
    <w:link w:val="34"/>
    <w:uiPriority w:val="99"/>
    <w:semiHidden/>
    <w:rsid w:val="002F106C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locked/>
    <w:rsid w:val="002F106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Знак Знак Знак Знак"/>
    <w:basedOn w:val="a"/>
    <w:rsid w:val="002F10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TOC Heading"/>
    <w:basedOn w:val="1"/>
    <w:next w:val="a"/>
    <w:uiPriority w:val="99"/>
    <w:qFormat/>
    <w:rsid w:val="0008733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174821"/>
    <w:pPr>
      <w:tabs>
        <w:tab w:val="right" w:leader="dot" w:pos="9628"/>
      </w:tabs>
      <w:spacing w:line="288" w:lineRule="auto"/>
      <w:ind w:right="340"/>
      <w:jc w:val="both"/>
    </w:pPr>
  </w:style>
  <w:style w:type="paragraph" w:styleId="24">
    <w:name w:val="toc 2"/>
    <w:basedOn w:val="a"/>
    <w:next w:val="a"/>
    <w:autoRedefine/>
    <w:uiPriority w:val="39"/>
    <w:rsid w:val="0008733F"/>
    <w:pPr>
      <w:spacing w:after="100"/>
      <w:ind w:left="240"/>
    </w:pPr>
  </w:style>
  <w:style w:type="paragraph" w:customStyle="1" w:styleId="17">
    <w:name w:val="Знак1 Знак Знак Знак Знак Знак Знак Знак Знак Знак Знак Знак Знак Знак Знак"/>
    <w:basedOn w:val="a"/>
    <w:rsid w:val="00D063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footnote reference"/>
    <w:uiPriority w:val="99"/>
    <w:rsid w:val="00E8124B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E8124B"/>
    <w:pPr>
      <w:ind w:firstLine="709"/>
      <w:jc w:val="both"/>
    </w:pPr>
    <w:rPr>
      <w:rFonts w:eastAsia="Calibri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E8124B"/>
    <w:rPr>
      <w:rFonts w:ascii="Times New Roman" w:hAnsi="Times New Roman"/>
    </w:rPr>
  </w:style>
  <w:style w:type="paragraph" w:styleId="af7">
    <w:name w:val="Normal (Web)"/>
    <w:aliases w:val="Обычный (Web),Обычный (Web)1,Обычный (Web)1 Знак,Знак Знак Знак Знак Знак Знак,Обычный (веб)1,Обычный (веб) Знак,Обычный (веб) Знак1,Обычный (веб) Знак Знак,Обычный (веб) Знак Знак Знак Знак"/>
    <w:basedOn w:val="a"/>
    <w:uiPriority w:val="99"/>
    <w:rsid w:val="00FE6499"/>
    <w:pPr>
      <w:spacing w:before="100" w:beforeAutospacing="1" w:after="100" w:afterAutospacing="1"/>
    </w:pPr>
  </w:style>
  <w:style w:type="character" w:styleId="af8">
    <w:name w:val="Strong"/>
    <w:uiPriority w:val="22"/>
    <w:qFormat/>
    <w:locked/>
    <w:rsid w:val="00DD743C"/>
    <w:rPr>
      <w:b/>
      <w:bCs/>
    </w:rPr>
  </w:style>
  <w:style w:type="paragraph" w:customStyle="1" w:styleId="18">
    <w:name w:val="Знак Знак Знак1 Знак Знак Знак Знак Знак Знак Знак"/>
    <w:basedOn w:val="a"/>
    <w:rsid w:val="008322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0">
    <w:name w:val="Основной текст 24"/>
    <w:basedOn w:val="a"/>
    <w:rsid w:val="00CF0D94"/>
    <w:pPr>
      <w:ind w:firstLine="567"/>
      <w:jc w:val="both"/>
    </w:pPr>
    <w:rPr>
      <w:szCs w:val="20"/>
    </w:rPr>
  </w:style>
  <w:style w:type="paragraph" w:customStyle="1" w:styleId="220">
    <w:name w:val="Основной текст с отступом 22"/>
    <w:basedOn w:val="a"/>
    <w:uiPriority w:val="99"/>
    <w:rsid w:val="00CF0D94"/>
    <w:pPr>
      <w:ind w:firstLine="720"/>
      <w:jc w:val="both"/>
    </w:pPr>
    <w:rPr>
      <w:rFonts w:ascii="Courier New" w:hAnsi="Courier New"/>
      <w:szCs w:val="20"/>
    </w:rPr>
  </w:style>
  <w:style w:type="paragraph" w:customStyle="1" w:styleId="231">
    <w:name w:val="Основной текст с отступом 23"/>
    <w:basedOn w:val="a"/>
    <w:rsid w:val="00404152"/>
    <w:pPr>
      <w:ind w:firstLine="720"/>
      <w:jc w:val="both"/>
    </w:pPr>
    <w:rPr>
      <w:rFonts w:ascii="Courier New" w:hAnsi="Courier New"/>
      <w:szCs w:val="20"/>
    </w:rPr>
  </w:style>
  <w:style w:type="paragraph" w:customStyle="1" w:styleId="19">
    <w:name w:val="Основной текст с отступом1"/>
    <w:basedOn w:val="a"/>
    <w:link w:val="BodyTextIndentChar"/>
    <w:rsid w:val="00672D87"/>
    <w:pPr>
      <w:spacing w:after="120"/>
      <w:ind w:left="283"/>
    </w:pPr>
    <w:rPr>
      <w:rFonts w:eastAsia="Calibri"/>
      <w:lang w:val="x-none"/>
    </w:rPr>
  </w:style>
  <w:style w:type="character" w:customStyle="1" w:styleId="BodyTextIndentChar">
    <w:name w:val="Body Text Indent Char"/>
    <w:link w:val="19"/>
    <w:rsid w:val="00672D87"/>
    <w:rPr>
      <w:rFonts w:eastAsia="Calibri"/>
      <w:sz w:val="24"/>
      <w:szCs w:val="24"/>
      <w:lang w:val="x-none" w:eastAsia="ru-RU" w:bidi="ar-SA"/>
    </w:rPr>
  </w:style>
  <w:style w:type="paragraph" w:customStyle="1" w:styleId="1a">
    <w:name w:val="Знак Знак Знак1 Знак Знак Знак Знак Знак Знак Знак"/>
    <w:basedOn w:val="a"/>
    <w:rsid w:val="00F354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F35444"/>
    <w:pPr>
      <w:ind w:firstLine="567"/>
      <w:jc w:val="both"/>
    </w:pPr>
    <w:rPr>
      <w:szCs w:val="20"/>
    </w:rPr>
  </w:style>
  <w:style w:type="paragraph" w:customStyle="1" w:styleId="110">
    <w:name w:val="Знак1 Знак Знак Знак Знак Знак Знак Знак Знак1"/>
    <w:basedOn w:val="a"/>
    <w:rsid w:val="00950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"/>
    <w:basedOn w:val="a"/>
    <w:rsid w:val="00F75B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Основной текст 26"/>
    <w:basedOn w:val="a"/>
    <w:rsid w:val="007172CC"/>
    <w:pPr>
      <w:ind w:firstLine="567"/>
      <w:jc w:val="both"/>
    </w:pPr>
    <w:rPr>
      <w:szCs w:val="20"/>
    </w:rPr>
  </w:style>
  <w:style w:type="paragraph" w:customStyle="1" w:styleId="1c">
    <w:name w:val="Знак Знак Знак1 Знак Знак Знак Знак Знак Знак Знак"/>
    <w:basedOn w:val="a"/>
    <w:rsid w:val="007172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1">
    <w:name w:val="Основной текст с отступом 24"/>
    <w:basedOn w:val="a"/>
    <w:rsid w:val="007172CC"/>
    <w:pPr>
      <w:ind w:firstLine="720"/>
      <w:jc w:val="both"/>
    </w:pPr>
    <w:rPr>
      <w:rFonts w:ascii="Courier New" w:hAnsi="Courier New"/>
      <w:szCs w:val="20"/>
    </w:rPr>
  </w:style>
  <w:style w:type="paragraph" w:customStyle="1" w:styleId="af9">
    <w:name w:val="Знак Знак Знак Знак Знак Знак Знак Знак Знак Знак Знак Знак"/>
    <w:basedOn w:val="a"/>
    <w:rsid w:val="007201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Body Text 2"/>
    <w:basedOn w:val="a"/>
    <w:link w:val="28"/>
    <w:rsid w:val="00AA0542"/>
    <w:pPr>
      <w:spacing w:after="120" w:line="480" w:lineRule="auto"/>
    </w:pPr>
    <w:rPr>
      <w:lang w:val="x-none" w:eastAsia="x-none"/>
    </w:rPr>
  </w:style>
  <w:style w:type="character" w:customStyle="1" w:styleId="28">
    <w:name w:val="Основной текст 2 Знак"/>
    <w:basedOn w:val="a0"/>
    <w:link w:val="27"/>
    <w:rsid w:val="00AA054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d">
    <w:name w:val="Знак Знак Знак1 Знак Знак Знак Знак Знак Знак Знак"/>
    <w:basedOn w:val="a"/>
    <w:rsid w:val="00045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9">
    <w:name w:val="Body Text Indent 2"/>
    <w:basedOn w:val="a"/>
    <w:link w:val="2a"/>
    <w:uiPriority w:val="99"/>
    <w:semiHidden/>
    <w:unhideWhenUsed/>
    <w:rsid w:val="00C3711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C3711A"/>
    <w:rPr>
      <w:rFonts w:ascii="Times New Roman" w:eastAsia="Times New Roman" w:hAnsi="Times New Roman"/>
      <w:sz w:val="24"/>
      <w:szCs w:val="24"/>
    </w:rPr>
  </w:style>
  <w:style w:type="paragraph" w:customStyle="1" w:styleId="150">
    <w:name w:val="Заголовок 15"/>
    <w:basedOn w:val="3"/>
    <w:link w:val="151"/>
    <w:qFormat/>
    <w:rsid w:val="002C4A8E"/>
    <w:pPr>
      <w:spacing w:before="0" w:after="0" w:line="240" w:lineRule="auto"/>
    </w:pPr>
    <w:rPr>
      <w:i w:val="0"/>
      <w:iCs w:val="0"/>
      <w:sz w:val="28"/>
      <w:szCs w:val="28"/>
    </w:rPr>
  </w:style>
  <w:style w:type="character" w:customStyle="1" w:styleId="151">
    <w:name w:val="Заголовок 15 Знак"/>
    <w:basedOn w:val="30"/>
    <w:link w:val="150"/>
    <w:rsid w:val="002C4A8E"/>
    <w:rPr>
      <w:rFonts w:ascii="Times New Roman" w:hAnsi="Times New Roman" w:cs="Times New Roman"/>
      <w:b/>
      <w:bCs/>
      <w:i w:val="0"/>
      <w:iCs w:val="0"/>
      <w:sz w:val="28"/>
      <w:szCs w:val="28"/>
      <w:lang w:val="x-none" w:eastAsia="ru-RU"/>
    </w:rPr>
  </w:style>
  <w:style w:type="paragraph" w:customStyle="1" w:styleId="160">
    <w:name w:val="Заголовок 16"/>
    <w:basedOn w:val="a"/>
    <w:link w:val="161"/>
    <w:qFormat/>
    <w:rsid w:val="002C4A8E"/>
    <w:pPr>
      <w:ind w:firstLine="708"/>
      <w:jc w:val="both"/>
    </w:pPr>
    <w:rPr>
      <w:sz w:val="28"/>
      <w:szCs w:val="28"/>
    </w:rPr>
  </w:style>
  <w:style w:type="character" w:customStyle="1" w:styleId="161">
    <w:name w:val="Заголовок 16 Знак"/>
    <w:basedOn w:val="a0"/>
    <w:link w:val="160"/>
    <w:rsid w:val="002C4A8E"/>
    <w:rPr>
      <w:rFonts w:ascii="Times New Roman" w:eastAsia="Times New Roman" w:hAnsi="Times New Roman"/>
      <w:sz w:val="28"/>
      <w:szCs w:val="28"/>
    </w:rPr>
  </w:style>
  <w:style w:type="character" w:styleId="afa">
    <w:name w:val="Subtle Emphasis"/>
    <w:basedOn w:val="a0"/>
    <w:uiPriority w:val="19"/>
    <w:qFormat/>
    <w:rsid w:val="00CD51F4"/>
    <w:rPr>
      <w:i/>
      <w:iCs/>
      <w:color w:val="808080" w:themeColor="text1" w:themeTint="7F"/>
    </w:rPr>
  </w:style>
  <w:style w:type="paragraph" w:customStyle="1" w:styleId="afb">
    <w:name w:val="Знак Знак Знак Знак Знак Знак Знак Знак Знак Знак Знак Знак"/>
    <w:basedOn w:val="a"/>
    <w:rsid w:val="00802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-serp-iteminfo">
    <w:name w:val="b-serp-item__info"/>
    <w:basedOn w:val="a0"/>
    <w:rsid w:val="00692B4C"/>
  </w:style>
  <w:style w:type="paragraph" w:customStyle="1" w:styleId="270">
    <w:name w:val="Основной текст 27"/>
    <w:basedOn w:val="a"/>
    <w:rsid w:val="00435B62"/>
    <w:pPr>
      <w:ind w:firstLine="567"/>
      <w:jc w:val="both"/>
    </w:pPr>
    <w:rPr>
      <w:szCs w:val="20"/>
    </w:rPr>
  </w:style>
  <w:style w:type="paragraph" w:customStyle="1" w:styleId="250">
    <w:name w:val="Основной текст с отступом 25"/>
    <w:basedOn w:val="a"/>
    <w:rsid w:val="00435B62"/>
    <w:pPr>
      <w:ind w:firstLine="720"/>
      <w:jc w:val="both"/>
    </w:pPr>
    <w:rPr>
      <w:rFonts w:ascii="Courier New" w:hAnsi="Courier New"/>
      <w:szCs w:val="20"/>
    </w:rPr>
  </w:style>
  <w:style w:type="paragraph" w:customStyle="1" w:styleId="Default">
    <w:name w:val="Default"/>
    <w:rsid w:val="002C42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C11B36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377EB5"/>
    <w:rPr>
      <w:rFonts w:ascii="Times New Roman" w:hAnsi="Times New Roman"/>
      <w:sz w:val="20"/>
    </w:rPr>
  </w:style>
  <w:style w:type="paragraph" w:customStyle="1" w:styleId="2b">
    <w:name w:val="Без интервала2"/>
    <w:rsid w:val="007B6A3C"/>
    <w:rPr>
      <w:rFonts w:eastAsia="Times New Roman"/>
      <w:lang w:eastAsia="en-US"/>
    </w:rPr>
  </w:style>
  <w:style w:type="paragraph" w:styleId="afc">
    <w:name w:val="Title"/>
    <w:basedOn w:val="a"/>
    <w:link w:val="afd"/>
    <w:qFormat/>
    <w:locked/>
    <w:rsid w:val="000465A4"/>
    <w:pPr>
      <w:jc w:val="center"/>
    </w:pPr>
    <w:rPr>
      <w:b/>
      <w:szCs w:val="20"/>
    </w:rPr>
  </w:style>
  <w:style w:type="character" w:customStyle="1" w:styleId="afd">
    <w:name w:val="Название Знак"/>
    <w:basedOn w:val="a0"/>
    <w:link w:val="afc"/>
    <w:rsid w:val="000465A4"/>
    <w:rPr>
      <w:rFonts w:ascii="Times New Roman" w:eastAsia="Times New Roman" w:hAnsi="Times New Roman"/>
      <w:b/>
      <w:sz w:val="24"/>
    </w:rPr>
  </w:style>
  <w:style w:type="character" w:styleId="afe">
    <w:name w:val="Emphasis"/>
    <w:uiPriority w:val="20"/>
    <w:qFormat/>
    <w:locked/>
    <w:rsid w:val="00445E5E"/>
    <w:rPr>
      <w:i/>
      <w:iCs/>
    </w:rPr>
  </w:style>
  <w:style w:type="paragraph" w:styleId="aff">
    <w:name w:val="Plain Text"/>
    <w:basedOn w:val="a"/>
    <w:link w:val="aff0"/>
    <w:uiPriority w:val="99"/>
    <w:unhideWhenUsed/>
    <w:rsid w:val="00143A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rsid w:val="00143ABE"/>
    <w:rPr>
      <w:rFonts w:eastAsiaTheme="minorHAnsi" w:cstheme="minorBidi"/>
      <w:sz w:val="22"/>
      <w:szCs w:val="21"/>
      <w:lang w:eastAsia="en-US"/>
    </w:rPr>
  </w:style>
  <w:style w:type="character" w:customStyle="1" w:styleId="s2">
    <w:name w:val="s2"/>
    <w:basedOn w:val="a0"/>
    <w:rsid w:val="00BB24C6"/>
  </w:style>
  <w:style w:type="character" w:styleId="aff1">
    <w:name w:val="annotation reference"/>
    <w:basedOn w:val="a0"/>
    <w:uiPriority w:val="99"/>
    <w:semiHidden/>
    <w:unhideWhenUsed/>
    <w:rsid w:val="009F089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F0895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F0895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F089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F0895"/>
    <w:rPr>
      <w:rFonts w:ascii="Times New Roman" w:eastAsia="Times New Roman" w:hAnsi="Times New Roman"/>
      <w:b/>
      <w:bCs/>
    </w:rPr>
  </w:style>
  <w:style w:type="paragraph" w:customStyle="1" w:styleId="aff6">
    <w:name w:val="Содержимое таблицы"/>
    <w:basedOn w:val="a"/>
    <w:rsid w:val="00D17E75"/>
    <w:pPr>
      <w:widowControl w:val="0"/>
      <w:suppressLineNumbers/>
      <w:suppressAutoHyphens/>
    </w:pPr>
    <w:rPr>
      <w:rFonts w:ascii="Liberation Serif" w:eastAsia="Lucida Sans Unicode" w:hAnsi="Liberation Serif" w:cs="DejaVu Sans"/>
      <w:kern w:val="1"/>
      <w:lang w:eastAsia="zh-CN" w:bidi="hi-IN"/>
    </w:rPr>
  </w:style>
  <w:style w:type="character" w:customStyle="1" w:styleId="fontstyle01">
    <w:name w:val="fontstyle01"/>
    <w:rsid w:val="00501A1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27B5D74A4921F7B280B334B18A3D32647D872B4AFD44C083A7BDC851F03A573F45AE5E6C6017568uF2F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B5D74A4921F7B280B334B18A3D32647D872B4AFD44C083A7BDC851F03A573F45AE5E3C60Bu727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B5D74A4921F7B280B334B18A3D32647D872B4AFD44C083A7BDC851F03A573F45AE5E4CF03u72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925BEB05AE4E53B7E02291DF59CF22D463F680569FD6E47E755158E1746EA79A41C6713F31u3LED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827B5D74A4921F7B280B334B18A3D32647D872B4AFD44C083A7BDC851F03A573F45AE5E6C603736BuF2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3FAF-EE6F-493B-8EF8-59C74AF3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13463</TotalTime>
  <Pages>1</Pages>
  <Words>33820</Words>
  <Characters>192780</Characters>
  <Application>Microsoft Office Word</Application>
  <DocSecurity>0</DocSecurity>
  <Lines>1606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preinann</dc:creator>
  <cp:lastModifiedBy>Ширкина Алевтина Викторовна</cp:lastModifiedBy>
  <cp:revision>809</cp:revision>
  <cp:lastPrinted>2020-01-30T20:52:00Z</cp:lastPrinted>
  <dcterms:created xsi:type="dcterms:W3CDTF">2015-02-20T02:52:00Z</dcterms:created>
  <dcterms:modified xsi:type="dcterms:W3CDTF">2020-01-30T21:54:00Z</dcterms:modified>
</cp:coreProperties>
</file>