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B4" w:rsidRPr="001A2F49" w:rsidRDefault="00154144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A2F4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1168B6" w:rsidRPr="001A2F49">
        <w:rPr>
          <w:rFonts w:ascii="Times New Roman" w:hAnsi="Times New Roman"/>
          <w:color w:val="000000" w:themeColor="text1"/>
          <w:sz w:val="28"/>
          <w:szCs w:val="28"/>
        </w:rPr>
        <w:t>уководител</w:t>
      </w:r>
      <w:r w:rsidRPr="001A2F4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9527C4" w:rsidRPr="001A2F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68B6" w:rsidRPr="001A2F49">
        <w:rPr>
          <w:rFonts w:ascii="Times New Roman" w:hAnsi="Times New Roman"/>
          <w:color w:val="000000" w:themeColor="text1"/>
          <w:sz w:val="28"/>
          <w:szCs w:val="28"/>
        </w:rPr>
        <w:t xml:space="preserve">Агентства </w:t>
      </w:r>
    </w:p>
    <w:p w:rsidR="009237B4" w:rsidRPr="001A2F49" w:rsidRDefault="001168B6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A2F49">
        <w:rPr>
          <w:rFonts w:ascii="Times New Roman" w:hAnsi="Times New Roman"/>
          <w:color w:val="000000" w:themeColor="text1"/>
          <w:sz w:val="28"/>
          <w:szCs w:val="28"/>
        </w:rPr>
        <w:t>по занятости населения</w:t>
      </w:r>
    </w:p>
    <w:p w:rsidR="009237B4" w:rsidRPr="001A2F49" w:rsidRDefault="001168B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A2F49">
        <w:rPr>
          <w:rFonts w:ascii="Times New Roman" w:hAnsi="Times New Roman"/>
          <w:color w:val="000000" w:themeColor="text1"/>
          <w:sz w:val="28"/>
          <w:szCs w:val="28"/>
        </w:rPr>
        <w:t>и миграционной политике</w:t>
      </w:r>
    </w:p>
    <w:p w:rsidR="009237B4" w:rsidRPr="001A2F49" w:rsidRDefault="001168B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A2F49">
        <w:rPr>
          <w:rFonts w:ascii="Times New Roman" w:hAnsi="Times New Roman"/>
          <w:color w:val="000000" w:themeColor="text1"/>
          <w:sz w:val="28"/>
          <w:szCs w:val="28"/>
        </w:rPr>
        <w:t>Камчатского края</w:t>
      </w:r>
    </w:p>
    <w:p w:rsidR="009237B4" w:rsidRPr="001A2F49" w:rsidRDefault="001168B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A2F49">
        <w:rPr>
          <w:rFonts w:ascii="Times New Roman" w:hAnsi="Times New Roman"/>
          <w:color w:val="000000" w:themeColor="text1"/>
          <w:sz w:val="28"/>
          <w:szCs w:val="28"/>
        </w:rPr>
        <w:t>___________</w:t>
      </w:r>
      <w:r w:rsidR="00154144" w:rsidRPr="001A2F49">
        <w:rPr>
          <w:rFonts w:ascii="Times New Roman" w:hAnsi="Times New Roman"/>
          <w:color w:val="000000" w:themeColor="text1"/>
          <w:sz w:val="28"/>
          <w:szCs w:val="28"/>
        </w:rPr>
        <w:t>Н.Б. Ниценко</w:t>
      </w:r>
    </w:p>
    <w:p w:rsidR="009237B4" w:rsidRPr="00792253" w:rsidRDefault="009D4017">
      <w:pPr>
        <w:spacing w:after="0" w:line="240" w:lineRule="auto"/>
        <w:ind w:left="637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27</w:t>
      </w:r>
      <w:bookmarkStart w:id="0" w:name="_GoBack"/>
      <w:bookmarkEnd w:id="0"/>
      <w:r w:rsidR="00154144" w:rsidRPr="001A2F49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D0589A" w:rsidRPr="001A2F4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54144" w:rsidRPr="001A2F4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54144" w:rsidRPr="00792253">
        <w:rPr>
          <w:rFonts w:ascii="Times New Roman" w:hAnsi="Times New Roman"/>
          <w:color w:val="000000" w:themeColor="text1"/>
          <w:sz w:val="28"/>
          <w:szCs w:val="28"/>
        </w:rPr>
        <w:t>2018</w:t>
      </w:r>
      <w:r w:rsidR="001168B6" w:rsidRPr="00792253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9237B4" w:rsidRPr="00792253" w:rsidRDefault="00923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237B4" w:rsidRPr="00792253" w:rsidRDefault="001168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92253">
        <w:rPr>
          <w:rFonts w:ascii="Times New Roman" w:hAnsi="Times New Roman"/>
          <w:color w:val="000000" w:themeColor="text1"/>
          <w:sz w:val="28"/>
          <w:szCs w:val="28"/>
        </w:rPr>
        <w:t>ПЛАН</w:t>
      </w:r>
    </w:p>
    <w:p w:rsidR="009237B4" w:rsidRPr="00792253" w:rsidRDefault="001168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92253">
        <w:rPr>
          <w:rFonts w:ascii="Times New Roman" w:hAnsi="Times New Roman"/>
          <w:color w:val="000000" w:themeColor="text1"/>
          <w:sz w:val="28"/>
          <w:szCs w:val="28"/>
        </w:rPr>
        <w:t>работы Агентства по занятости населения и миграционной политике</w:t>
      </w:r>
    </w:p>
    <w:p w:rsidR="009237B4" w:rsidRPr="00792253" w:rsidRDefault="001168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92253">
        <w:rPr>
          <w:rFonts w:ascii="Times New Roman" w:hAnsi="Times New Roman"/>
          <w:color w:val="000000" w:themeColor="text1"/>
          <w:sz w:val="28"/>
          <w:szCs w:val="28"/>
        </w:rPr>
        <w:t>Камчатского края на</w:t>
      </w:r>
      <w:r w:rsidR="008B3E4B" w:rsidRPr="00792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589A" w:rsidRPr="00792253">
        <w:rPr>
          <w:rFonts w:ascii="Times New Roman" w:hAnsi="Times New Roman"/>
          <w:b/>
          <w:color w:val="000000" w:themeColor="text1"/>
          <w:sz w:val="28"/>
          <w:szCs w:val="28"/>
        </w:rPr>
        <w:t>май</w:t>
      </w:r>
      <w:r w:rsidRPr="007922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A0769A" w:rsidRPr="00792253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7922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:rsidR="009237B4" w:rsidRPr="00792253" w:rsidRDefault="009237B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443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36"/>
        <w:gridCol w:w="107"/>
        <w:gridCol w:w="4136"/>
        <w:gridCol w:w="11"/>
        <w:gridCol w:w="11"/>
        <w:gridCol w:w="21"/>
        <w:gridCol w:w="2127"/>
        <w:gridCol w:w="7"/>
        <w:gridCol w:w="9"/>
        <w:gridCol w:w="16"/>
        <w:gridCol w:w="2218"/>
      </w:tblGrid>
      <w:tr w:rsidR="00C14612" w:rsidRPr="00C14612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C14612" w:rsidRDefault="00116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C14612" w:rsidRDefault="0011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237B4" w:rsidRPr="00C14612" w:rsidRDefault="00116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C14612" w:rsidRDefault="00116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A2F49" w:rsidRPr="00792253" w:rsidTr="009848A0">
        <w:trPr>
          <w:trHeight w:val="1156"/>
          <w:jc w:val="center"/>
        </w:trPr>
        <w:tc>
          <w:tcPr>
            <w:tcW w:w="929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792253" w:rsidRDefault="001168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2253">
              <w:rPr>
                <w:rFonts w:ascii="Times New Roman" w:hAnsi="Times New Roman"/>
                <w:sz w:val="24"/>
                <w:szCs w:val="24"/>
              </w:rPr>
              <w:t>1. Организация работы по реализации в Камчатском крае полномочия Российской Федерации в области содействия занятости населения, переданного для осуществления органам государственной власти субъектов Российской Федерации</w:t>
            </w:r>
          </w:p>
        </w:tc>
      </w:tr>
      <w:tr w:rsidR="00C14612" w:rsidRPr="00C14612" w:rsidTr="009848A0">
        <w:trPr>
          <w:trHeight w:val="6503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C14612" w:rsidRDefault="009237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7B4" w:rsidRPr="00C14612" w:rsidRDefault="00116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9237B4" w:rsidRPr="00C14612" w:rsidRDefault="009237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C14612" w:rsidRDefault="001168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Осуществление социальных выплат гражданам, признанным в установленном порядке безработными, в виде:</w:t>
            </w:r>
          </w:p>
          <w:p w:rsidR="009237B4" w:rsidRPr="00C14612" w:rsidRDefault="001168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1) пособия по безработице;</w:t>
            </w:r>
          </w:p>
          <w:p w:rsidR="009237B4" w:rsidRPr="00C14612" w:rsidRDefault="001168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2)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      </w:r>
          </w:p>
          <w:p w:rsidR="009237B4" w:rsidRPr="00C14612" w:rsidRDefault="001168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3) материальной помощи в связи с истечением установленного периода выплаты пособия по безработице;</w:t>
            </w:r>
          </w:p>
          <w:p w:rsidR="009237B4" w:rsidRPr="00C14612" w:rsidRDefault="001168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4)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      </w:r>
          </w:p>
          <w:p w:rsidR="009237B4" w:rsidRPr="00C14612" w:rsidRDefault="001168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5) 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</w:t>
            </w:r>
          </w:p>
        </w:tc>
        <w:tc>
          <w:tcPr>
            <w:tcW w:w="21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C14612" w:rsidRDefault="00116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C14612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Начальник отдела по финансово-экономическим вопросам Агентства по занятости населения и миграционной политике Камчатского края</w:t>
            </w:r>
          </w:p>
          <w:p w:rsidR="009237B4" w:rsidRPr="00C14612" w:rsidRDefault="0011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Г.А. Рыбка</w:t>
            </w:r>
          </w:p>
        </w:tc>
      </w:tr>
      <w:tr w:rsidR="00C14612" w:rsidRPr="00C14612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C14612" w:rsidRDefault="00116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C14612" w:rsidRDefault="001168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Мониторинг потребности КГКУ ЦЗН в финансовых средствах (субвенции) на социальные выплаты</w:t>
            </w:r>
          </w:p>
        </w:tc>
        <w:tc>
          <w:tcPr>
            <w:tcW w:w="21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C14612" w:rsidRDefault="00A0769A" w:rsidP="0079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1</w:t>
            </w:r>
            <w:r w:rsidR="00792253" w:rsidRPr="00C14612">
              <w:rPr>
                <w:rFonts w:ascii="Times New Roman" w:hAnsi="Times New Roman"/>
                <w:sz w:val="24"/>
                <w:szCs w:val="24"/>
              </w:rPr>
              <w:t>1</w:t>
            </w:r>
            <w:r w:rsidRPr="00C1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253" w:rsidRPr="00C14612">
              <w:rPr>
                <w:rFonts w:ascii="Times New Roman" w:hAnsi="Times New Roman"/>
                <w:sz w:val="24"/>
                <w:szCs w:val="24"/>
              </w:rPr>
              <w:t>мая</w:t>
            </w:r>
            <w:r w:rsidR="005B2779" w:rsidRPr="00C1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1AD" w:rsidRPr="00C14612">
              <w:rPr>
                <w:rFonts w:ascii="Times New Roman" w:hAnsi="Times New Roman"/>
                <w:sz w:val="24"/>
                <w:szCs w:val="24"/>
              </w:rPr>
              <w:t>201</w:t>
            </w:r>
            <w:r w:rsidRPr="00C14612">
              <w:rPr>
                <w:rFonts w:ascii="Times New Roman" w:hAnsi="Times New Roman"/>
                <w:sz w:val="24"/>
                <w:szCs w:val="24"/>
              </w:rPr>
              <w:t>8</w:t>
            </w:r>
            <w:r w:rsidR="00AF01AD" w:rsidRPr="00C1461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C14612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 xml:space="preserve">Начальник отдела по финансово-экономическим вопросам Агентства по занятости населения и миграционной </w:t>
            </w:r>
            <w:r w:rsidRPr="00C14612">
              <w:rPr>
                <w:rFonts w:ascii="Times New Roman" w:hAnsi="Times New Roman"/>
                <w:sz w:val="24"/>
                <w:szCs w:val="24"/>
              </w:rPr>
              <w:lastRenderedPageBreak/>
              <w:t>политике Камчатского края</w:t>
            </w:r>
          </w:p>
          <w:p w:rsidR="009237B4" w:rsidRPr="00C14612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Г.А. Рыбка</w:t>
            </w:r>
          </w:p>
        </w:tc>
      </w:tr>
      <w:tr w:rsidR="00C14612" w:rsidRPr="00C14612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C14612" w:rsidRDefault="009237B4">
            <w:pPr>
              <w:spacing w:line="240" w:lineRule="auto"/>
              <w:jc w:val="center"/>
            </w:pPr>
          </w:p>
          <w:p w:rsidR="009237B4" w:rsidRPr="00C14612" w:rsidRDefault="00116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C14612" w:rsidRDefault="00116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Направление заявки в Федеральную службу по труду и занятости на финансирование субвенций из федерального бюджета, предусмотренных бюджету Камчатского края на осуществление переданного полномочия в области содействия занятости населения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C14612" w:rsidRDefault="00AF01AD" w:rsidP="0079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1</w:t>
            </w:r>
            <w:r w:rsidR="00792253" w:rsidRPr="00C14612">
              <w:rPr>
                <w:rFonts w:ascii="Times New Roman" w:hAnsi="Times New Roman"/>
                <w:sz w:val="24"/>
                <w:szCs w:val="24"/>
              </w:rPr>
              <w:t>4</w:t>
            </w:r>
            <w:r w:rsidRPr="00C1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253" w:rsidRPr="00C14612">
              <w:rPr>
                <w:rFonts w:ascii="Times New Roman" w:hAnsi="Times New Roman"/>
                <w:sz w:val="24"/>
                <w:szCs w:val="24"/>
              </w:rPr>
              <w:t>мая</w:t>
            </w:r>
            <w:r w:rsidR="005B2779" w:rsidRPr="00C1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69A" w:rsidRPr="00C14612">
              <w:rPr>
                <w:rFonts w:ascii="Times New Roman" w:hAnsi="Times New Roman"/>
                <w:sz w:val="24"/>
                <w:szCs w:val="24"/>
              </w:rPr>
              <w:t>2018</w:t>
            </w:r>
            <w:r w:rsidRPr="00C1461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C14612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Начальник отдела по финансово-экономическим вопросам Агентства по занятости населения и миграционной политике Камчатского края</w:t>
            </w:r>
          </w:p>
          <w:p w:rsidR="009237B4" w:rsidRPr="00C14612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Г.А. Рыбка</w:t>
            </w:r>
          </w:p>
        </w:tc>
      </w:tr>
      <w:tr w:rsidR="00C14612" w:rsidRPr="00C14612" w:rsidTr="009848A0">
        <w:trPr>
          <w:trHeight w:val="921"/>
          <w:jc w:val="center"/>
        </w:trPr>
        <w:tc>
          <w:tcPr>
            <w:tcW w:w="929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C14612" w:rsidRDefault="0011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12">
              <w:rPr>
                <w:rFonts w:ascii="Times New Roman" w:hAnsi="Times New Roman"/>
                <w:sz w:val="24"/>
                <w:szCs w:val="24"/>
              </w:rPr>
              <w:t>2. Организация работы по реализации полномочий органов государственной власти Камчатского края в области содействия занятости населения</w:t>
            </w:r>
          </w:p>
        </w:tc>
      </w:tr>
      <w:tr w:rsidR="00F27877" w:rsidRPr="00F27877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F27877" w:rsidRDefault="00116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7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F27877" w:rsidRDefault="001168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77">
              <w:rPr>
                <w:rFonts w:ascii="Times New Roman" w:hAnsi="Times New Roman"/>
                <w:sz w:val="24"/>
                <w:szCs w:val="24"/>
              </w:rPr>
              <w:t>Организация, координация и контроль за деятельностью центров занятости населения по оказанию гражданам государственных услуг в сфере занятости населения в части:</w:t>
            </w:r>
          </w:p>
          <w:p w:rsidR="009237B4" w:rsidRPr="00F27877" w:rsidRDefault="001168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77">
              <w:rPr>
                <w:rFonts w:ascii="Times New Roman" w:hAnsi="Times New Roman"/>
                <w:sz w:val="24"/>
                <w:szCs w:val="24"/>
              </w:rPr>
              <w:t>-содействия гражданам в поиске подходящей работы, а работодателям в подборе необходимых работников;</w:t>
            </w:r>
          </w:p>
          <w:p w:rsidR="009237B4" w:rsidRPr="00F27877" w:rsidRDefault="001168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77">
              <w:rPr>
                <w:rFonts w:ascii="Times New Roman" w:hAnsi="Times New Roman"/>
                <w:sz w:val="24"/>
                <w:szCs w:val="24"/>
              </w:rPr>
              <w:t>-организации ярмарок вакансий и учебных рабочих мест;</w:t>
            </w:r>
          </w:p>
          <w:p w:rsidR="009237B4" w:rsidRPr="00F27877" w:rsidRDefault="001168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77">
              <w:rPr>
                <w:rFonts w:ascii="Times New Roman" w:hAnsi="Times New Roman"/>
                <w:sz w:val="24"/>
                <w:szCs w:val="24"/>
              </w:rPr>
              <w:t>-организации проведения оплачиваемых общественных работ;</w:t>
            </w:r>
          </w:p>
          <w:p w:rsidR="009237B4" w:rsidRPr="00F27877" w:rsidRDefault="001168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77">
              <w:rPr>
                <w:rFonts w:ascii="Times New Roman" w:hAnsi="Times New Roman"/>
                <w:sz w:val="24"/>
                <w:szCs w:val="24"/>
              </w:rPr>
              <w:t>-организации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ищущих работу впервые;</w:t>
            </w:r>
          </w:p>
          <w:p w:rsidR="009237B4" w:rsidRPr="00F27877" w:rsidRDefault="001168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77">
              <w:rPr>
                <w:rFonts w:ascii="Times New Roman" w:hAnsi="Times New Roman"/>
                <w:sz w:val="24"/>
                <w:szCs w:val="24"/>
              </w:rPr>
              <w:t xml:space="preserve">-содействия </w:t>
            </w:r>
            <w:proofErr w:type="spellStart"/>
            <w:r w:rsidRPr="00F27877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F27877">
              <w:rPr>
                <w:rFonts w:ascii="Times New Roman" w:hAnsi="Times New Roman"/>
                <w:sz w:val="24"/>
                <w:szCs w:val="24"/>
              </w:rPr>
              <w:t xml:space="preserve"> безработных граждан;</w:t>
            </w:r>
          </w:p>
          <w:p w:rsidR="009237B4" w:rsidRPr="00F27877" w:rsidRDefault="001168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77">
              <w:rPr>
                <w:rFonts w:ascii="Times New Roman" w:hAnsi="Times New Roman"/>
                <w:sz w:val="24"/>
                <w:szCs w:val="24"/>
              </w:rPr>
              <w:t>-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9237B4" w:rsidRPr="00F27877" w:rsidRDefault="001168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77">
              <w:rPr>
                <w:rFonts w:ascii="Times New Roman" w:hAnsi="Times New Roman"/>
                <w:sz w:val="24"/>
                <w:szCs w:val="24"/>
              </w:rPr>
              <w:t>- психологической поддержки безработных граждан;</w:t>
            </w:r>
          </w:p>
          <w:p w:rsidR="009237B4" w:rsidRPr="00F27877" w:rsidRDefault="001168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77">
              <w:rPr>
                <w:rFonts w:ascii="Times New Roman" w:hAnsi="Times New Roman"/>
                <w:sz w:val="24"/>
                <w:szCs w:val="24"/>
              </w:rPr>
              <w:t xml:space="preserve">- организации профессионального обучения и дополнительного </w:t>
            </w:r>
            <w:r w:rsidRPr="00F2787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безработных граждан, включая обучение в другой местности;</w:t>
            </w:r>
          </w:p>
          <w:p w:rsidR="009237B4" w:rsidRPr="00F27877" w:rsidRDefault="001168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77">
              <w:rPr>
                <w:rFonts w:ascii="Times New Roman" w:hAnsi="Times New Roman"/>
                <w:sz w:val="24"/>
                <w:szCs w:val="24"/>
              </w:rPr>
              <w:t>- социальной адаптации безработных граждан на рынке труда;</w:t>
            </w:r>
          </w:p>
          <w:p w:rsidR="009237B4" w:rsidRPr="00F27877" w:rsidRDefault="001168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77">
              <w:rPr>
                <w:rFonts w:ascii="Times New Roman" w:hAnsi="Times New Roman"/>
                <w:sz w:val="24"/>
                <w:szCs w:val="24"/>
              </w:rPr>
              <w:t>- профилирования безработных граждан;</w:t>
            </w:r>
          </w:p>
          <w:p w:rsidR="009237B4" w:rsidRPr="00F27877" w:rsidRDefault="001168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77">
              <w:rPr>
                <w:rFonts w:ascii="Times New Roman" w:hAnsi="Times New Roman"/>
                <w:sz w:val="24"/>
                <w:szCs w:val="24"/>
              </w:rPr>
              <w:t>-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лет;</w:t>
            </w:r>
          </w:p>
          <w:p w:rsidR="009237B4" w:rsidRPr="00F27877" w:rsidRDefault="001168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77">
              <w:rPr>
                <w:rFonts w:ascii="Times New Roman" w:hAnsi="Times New Roman"/>
                <w:sz w:val="24"/>
                <w:szCs w:val="24"/>
              </w:rPr>
              <w:t>- организации 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  <w:p w:rsidR="009237B4" w:rsidRPr="00F27877" w:rsidRDefault="001168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77">
              <w:rPr>
                <w:rFonts w:ascii="Times New Roman" w:hAnsi="Times New Roman"/>
                <w:sz w:val="24"/>
                <w:szCs w:val="24"/>
              </w:rPr>
              <w:t>- организация содействия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F27877" w:rsidRDefault="00116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77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F27877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77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9237B4" w:rsidRPr="00F27877" w:rsidRDefault="0011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77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  <w:p w:rsidR="009237B4" w:rsidRPr="00F27877" w:rsidRDefault="0092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трудоустройству инвалидов на специально созданные рабочие места в рамках реализации государственной программы Камчатского края «Содействие занятости населения Камчатского края» 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116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9237B4" w:rsidRPr="00490218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1A2F49" w:rsidRDefault="001168B6" w:rsidP="001A2F49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Исполнение государственной функции по контролю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в соответствии с планом проведения плановых проверок юридических лиц и индивидуальных предпринимателей на 201</w:t>
            </w:r>
            <w:r w:rsidR="001A2F49"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год, согласованным Прокуратурой Камчатского края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tabs>
                <w:tab w:val="right" w:pos="2201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5EB8" w:rsidRPr="001A2F49" w:rsidRDefault="001A2F49" w:rsidP="004D5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4D5EB8"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ачальник отдела </w:t>
            </w: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контрольно-правового регулирования и административного управления</w:t>
            </w:r>
            <w:r w:rsidR="004D5EB8"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Агентства по занятости населения и миграционной политике Камчатского края</w:t>
            </w:r>
          </w:p>
          <w:p w:rsidR="009237B4" w:rsidRPr="001A2F49" w:rsidRDefault="001A2F49" w:rsidP="001A2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4D5EB8"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D5EB8"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Яковенко</w:t>
            </w:r>
          </w:p>
        </w:tc>
      </w:tr>
      <w:tr w:rsidR="009848A0" w:rsidRPr="009848A0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Проведение оперативного мониторинга высвобождения работников в связи с ликвидацией организаций либо сокращением численности или штата работников, а также неполной занятости работников организаций Камчатского края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9237B4" w:rsidRPr="009848A0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9848A0" w:rsidRPr="009848A0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Проведение мониторинга численности безработных граждан, зарегистрированных в органах службы занятости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11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9237B4" w:rsidRPr="009848A0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1A2F49" w:rsidRDefault="001168B6">
            <w:pPr>
              <w:pStyle w:val="ConsPlusNormal"/>
              <w:jc w:val="center"/>
              <w:rPr>
                <w:color w:val="000000" w:themeColor="text1"/>
              </w:rPr>
            </w:pPr>
            <w:r w:rsidRPr="001A2F49">
              <w:rPr>
                <w:color w:val="000000" w:themeColor="text1"/>
                <w:szCs w:val="24"/>
              </w:rPr>
              <w:t>Организация работы по составлению протоколов об административных правонарушениях, предусмотренных статьями</w:t>
            </w:r>
            <w:hyperlink r:id="rId5">
              <w:r w:rsidRPr="001A2F49">
                <w:rPr>
                  <w:rStyle w:val="-"/>
                  <w:color w:val="000000" w:themeColor="text1"/>
                  <w:szCs w:val="24"/>
                  <w:u w:val="none"/>
                </w:rPr>
                <w:t xml:space="preserve"> 5.42</w:t>
              </w:r>
            </w:hyperlink>
            <w:r w:rsidRPr="001A2F49">
              <w:rPr>
                <w:color w:val="000000" w:themeColor="text1"/>
                <w:szCs w:val="24"/>
              </w:rPr>
              <w:t xml:space="preserve">, </w:t>
            </w:r>
            <w:hyperlink r:id="rId6">
              <w:r w:rsidRPr="001A2F49">
                <w:rPr>
                  <w:rStyle w:val="-"/>
                  <w:color w:val="000000" w:themeColor="text1"/>
                  <w:szCs w:val="24"/>
                  <w:u w:val="none"/>
                </w:rPr>
                <w:t>13.11.1</w:t>
              </w:r>
            </w:hyperlink>
            <w:r w:rsidRPr="001A2F49">
              <w:rPr>
                <w:color w:val="000000" w:themeColor="text1"/>
                <w:szCs w:val="24"/>
              </w:rPr>
              <w:t xml:space="preserve">, </w:t>
            </w:r>
            <w:hyperlink r:id="rId7">
              <w:r w:rsidRPr="001A2F49">
                <w:rPr>
                  <w:rStyle w:val="-"/>
                  <w:color w:val="000000" w:themeColor="text1"/>
                  <w:szCs w:val="24"/>
                  <w:u w:val="none"/>
                </w:rPr>
                <w:t>частью 3 статьи 18.15</w:t>
              </w:r>
            </w:hyperlink>
            <w:r w:rsidRPr="001A2F49">
              <w:rPr>
                <w:color w:val="000000" w:themeColor="text1"/>
                <w:szCs w:val="24"/>
              </w:rPr>
              <w:t xml:space="preserve">, </w:t>
            </w:r>
            <w:hyperlink r:id="rId8">
              <w:r w:rsidRPr="001A2F49">
                <w:rPr>
                  <w:rStyle w:val="-"/>
                  <w:color w:val="000000" w:themeColor="text1"/>
                  <w:szCs w:val="24"/>
                  <w:u w:val="none"/>
                </w:rPr>
                <w:t>частью 1 статьи 19.5</w:t>
              </w:r>
            </w:hyperlink>
            <w:r w:rsidRPr="001A2F49">
              <w:rPr>
                <w:color w:val="000000" w:themeColor="text1"/>
                <w:szCs w:val="24"/>
              </w:rPr>
              <w:t xml:space="preserve"> и </w:t>
            </w:r>
            <w:hyperlink r:id="rId9">
              <w:r w:rsidRPr="001A2F49">
                <w:rPr>
                  <w:rStyle w:val="-"/>
                  <w:color w:val="000000" w:themeColor="text1"/>
                  <w:szCs w:val="24"/>
                  <w:u w:val="none"/>
                </w:rPr>
                <w:t>статьей 19.7</w:t>
              </w:r>
            </w:hyperlink>
            <w:r w:rsidRPr="001A2F49">
              <w:rPr>
                <w:color w:val="000000" w:themeColor="text1"/>
                <w:szCs w:val="24"/>
              </w:rPr>
              <w:t xml:space="preserve"> Кодекса Российской Федерации об административных правонарушениях</w:t>
            </w:r>
          </w:p>
          <w:p w:rsidR="009237B4" w:rsidRPr="001A2F49" w:rsidRDefault="009237B4">
            <w:pPr>
              <w:tabs>
                <w:tab w:val="left" w:pos="133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37B4" w:rsidRPr="001A2F49" w:rsidRDefault="009237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2F49" w:rsidRPr="001A2F49" w:rsidRDefault="001A2F49" w:rsidP="001A2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9237B4" w:rsidRPr="001A2F49" w:rsidRDefault="001A2F49" w:rsidP="001A2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О.В. Яковенко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1A2F49" w:rsidRDefault="001168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основании части 6 статьи 25 Закона Российской Федерации от 19.04.1991      № 1032-1 «Закона о занятости населения в Российской Федерации» проведение мониторинга средств массовой информации на предмет запрета по распространению информации о свободных рабочих местах или вакантных должностях,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характера)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2F49" w:rsidRPr="001A2F49" w:rsidRDefault="001A2F49" w:rsidP="001A2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9237B4" w:rsidRPr="001A2F49" w:rsidRDefault="001A2F49" w:rsidP="001A2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О.В. Яковенко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1A2F49" w:rsidRDefault="001168B6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практики применения и анализ причин нарушений законодательства о занятости населения в Камчатском крае, а также подготовка соответствующих предложений по совершенствованию данного законодательства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2F49" w:rsidRPr="001A2F49" w:rsidRDefault="001A2F49" w:rsidP="001A2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9237B4" w:rsidRPr="001A2F49" w:rsidRDefault="001A2F49" w:rsidP="001A2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О.В. Яковенко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Реализация комплекса мер, направленных на совершенствование профессиональной ориентации обучающихся в общеобразовательных организациях в Камчатском крае, на развитие системы среднего профессионального образования, с учетом совмещения теоретической подготовки с практическим обучением на предприятии в Камчатском крае на 2014-2018 годы, утвержденный распоряжением Правительства Камчатского края от 05.09.2014 № 382-РП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9237B4" w:rsidRPr="00490218" w:rsidRDefault="0011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Реализация регионального межведомственного регламента взаимодействия органов службы занятости, федеральных учреждений медико-социальной экспертизы и органов образования по улучшению профессиональной ориентации, профессионального обучения и трудоустройства инвалидов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9237B4" w:rsidRPr="00490218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A2F49" w:rsidRPr="001A2F49" w:rsidTr="009848A0">
        <w:trPr>
          <w:trHeight w:val="634"/>
          <w:jc w:val="center"/>
        </w:trPr>
        <w:tc>
          <w:tcPr>
            <w:tcW w:w="929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92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7B4" w:rsidRPr="00490218" w:rsidRDefault="0011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3. Реализация Указов Президента Российской Федерации от 07.05.2012 года</w:t>
            </w:r>
          </w:p>
          <w:p w:rsidR="009237B4" w:rsidRPr="00490218" w:rsidRDefault="0092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116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>
            <w:pPr>
              <w:pStyle w:val="ac"/>
              <w:spacing w:after="120"/>
              <w:ind w:firstLine="0"/>
              <w:jc w:val="center"/>
              <w:rPr>
                <w:sz w:val="24"/>
              </w:rPr>
            </w:pPr>
            <w:r w:rsidRPr="00490218">
              <w:rPr>
                <w:sz w:val="24"/>
              </w:rPr>
              <w:t>Реализация п. 3 Указа Президента Российской Федерации от 7 мая 2012 года № 606 «О мерах по реализации демографической политики в Российской Федерации», в части реализации мер, направленных на создание условий для совмещения женщинами обязанностей по воспитанию детей с трудовой занятостью, в том числе профессионального обучения (переобучения) женщин в период отпуска по уходу за ребенком до достижения им возраста 3- х лет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116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9237B4" w:rsidRPr="00490218" w:rsidRDefault="0011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9237B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1A2F49" w:rsidRDefault="009237B4">
            <w:pPr>
              <w:pStyle w:val="ac"/>
              <w:spacing w:after="120"/>
              <w:ind w:firstLine="0"/>
              <w:jc w:val="center"/>
              <w:rPr>
                <w:color w:val="FF0000"/>
                <w:sz w:val="24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9237B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1A2F49" w:rsidRDefault="009237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A2F49" w:rsidRPr="001A2F49" w:rsidTr="009848A0">
        <w:trPr>
          <w:trHeight w:val="959"/>
          <w:jc w:val="center"/>
        </w:trPr>
        <w:tc>
          <w:tcPr>
            <w:tcW w:w="929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4. Разработка и реализация краевых программ и проектов в сфере занятости населения, участие в федеральных программах и проектах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отдельных мероприятий Государственной программы Камчатского края «</w:t>
            </w:r>
            <w:proofErr w:type="spellStart"/>
            <w:r w:rsidR="00844DC0"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Энергоэффективность</w:t>
            </w:r>
            <w:proofErr w:type="spellEnd"/>
            <w:r w:rsidR="00844DC0"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</w:t>
            </w: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2F49" w:rsidRPr="001A2F49" w:rsidRDefault="001A2F49" w:rsidP="001A2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9237B4" w:rsidRPr="001A2F49" w:rsidRDefault="001A2F49" w:rsidP="001A2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О.В. Яковенко</w:t>
            </w:r>
          </w:p>
        </w:tc>
      </w:tr>
      <w:tr w:rsidR="009848A0" w:rsidRPr="009848A0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116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Проведение мониторинга реализации государственной программы Камчатского края «Содействие занятости населения Камчатского края»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9848A0" w:rsidP="004D5E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  <w:r w:rsidR="001168B6" w:rsidRPr="009848A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5FB1" w:rsidRPr="009848A0">
              <w:rPr>
                <w:rFonts w:ascii="Times New Roman" w:hAnsi="Times New Roman"/>
                <w:sz w:val="24"/>
                <w:szCs w:val="24"/>
              </w:rPr>
              <w:t>8</w:t>
            </w:r>
            <w:r w:rsidR="001168B6" w:rsidRPr="009848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9237B4" w:rsidRPr="009848A0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9848A0" w:rsidRPr="009848A0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CC1B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Проведение мониторинга ситуации на рынке труда Камчатского края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1168B6" w:rsidP="009848A0">
            <w:pPr>
              <w:spacing w:after="0" w:line="240" w:lineRule="auto"/>
              <w:jc w:val="center"/>
            </w:pPr>
            <w:r w:rsidRPr="009848A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9848A0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9848A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5FB1" w:rsidRPr="009848A0">
              <w:rPr>
                <w:rFonts w:ascii="Times New Roman" w:hAnsi="Times New Roman"/>
                <w:sz w:val="24"/>
                <w:szCs w:val="24"/>
              </w:rPr>
              <w:t>8</w:t>
            </w:r>
            <w:r w:rsidRPr="009848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9237B4" w:rsidRPr="009848A0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1168B6" w:rsidP="00C428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4.</w:t>
            </w:r>
            <w:r w:rsidR="00CC1B51" w:rsidRPr="00490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Реализация мероприятий подпрограммы 3 «Доступная среда в Камчатском крае» государственной программы Камчатского края «Социальная поддержка граждан в Камчатском крае»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11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9237B4" w:rsidRPr="00490218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A2F49" w:rsidRPr="001A2F49" w:rsidTr="009848A0">
        <w:trPr>
          <w:trHeight w:val="996"/>
          <w:jc w:val="center"/>
        </w:trPr>
        <w:tc>
          <w:tcPr>
            <w:tcW w:w="929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Взаимодействие с органами местного самоуправления муниципальных образований Камчатского края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совместных мероприятий в рамках организации общественных и временных работ для безработных граждан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Директора краевых государственных казенных учреждений центров занятости населения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заседаниях рабочих групп, комиссий, комитетов по вопросам занятости населения, организуемых органами местного самоуправления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Директора краевых государственных казенных учреждений центров занятости населения</w:t>
            </w:r>
          </w:p>
        </w:tc>
      </w:tr>
      <w:tr w:rsidR="001A2F49" w:rsidRPr="001A2F49" w:rsidTr="009848A0">
        <w:trPr>
          <w:trHeight w:val="913"/>
          <w:jc w:val="center"/>
        </w:trPr>
        <w:tc>
          <w:tcPr>
            <w:tcW w:w="929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11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6. Реализация совместных планов работы, комплексов мероприятий в сфере содействия занятости населения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Организация работы по проведению общественного мониторинга эффективности реализации мероприятий, направленных на содействие в трудоустройстве незанятых инвалидов, женщин, воспитывающих несовершеннолетних детей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116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9237B4" w:rsidRPr="00490218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 xml:space="preserve">Реализация плана мероприятий по реализации </w:t>
            </w:r>
            <w:proofErr w:type="gramStart"/>
            <w:r w:rsidRPr="00490218">
              <w:rPr>
                <w:rFonts w:ascii="Times New Roman" w:hAnsi="Times New Roman"/>
                <w:sz w:val="24"/>
                <w:szCs w:val="24"/>
              </w:rPr>
              <w:t>в  Камчатском</w:t>
            </w:r>
            <w:proofErr w:type="gramEnd"/>
            <w:r w:rsidRPr="00490218">
              <w:rPr>
                <w:rFonts w:ascii="Times New Roman" w:hAnsi="Times New Roman"/>
                <w:sz w:val="24"/>
                <w:szCs w:val="24"/>
              </w:rPr>
              <w:t xml:space="preserve"> крае в 2016-2025 годах Концепции устойчивого развития коренных малочисленных народов Севера, Сибири и Дальнего Востока Российской Федерации, утвержденного распоряжением Правительства Камчатского края от 07.11.2016 № 527-РП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9237B4" w:rsidRPr="00490218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9848A0" w:rsidRPr="009848A0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Реализация мероприятий проекта «Электронное Правительство» государственной программы Камчатского края «Информационное общество в Камчатском крае»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116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 w:rsidP="00844DC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9237B4" w:rsidRPr="009848A0" w:rsidRDefault="001168B6" w:rsidP="00844DC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Реализация комплекса мер, направленных на содействие трудоустройству, привлечение кадров в оленеводческую сферу и повышение престижа профессии «Оленевод» и смежных с ней профессий в Камчатском крае в 2014-2018 годы, утвержденного распоряжением Правительства Камчатского края от 25.09.2014 № 419-РП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9237B4" w:rsidRPr="00490218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Реализация Плана мероприятий («дорожной карты») по повышению значений показателей доступности для инвалидов объектов и услуг в Камчатском крае на 2016-2020 годы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9237B4" w:rsidRPr="00490218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9848A0" w:rsidRPr="009848A0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11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A25FB1" w:rsidP="00A2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Организация работы по информированию работодателей об имеющихся способах подбора необходимых трудовых ресурсов и повышению эффективности обеспечения работодателей необходимыми трудовыми ресурсами в 2018 году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116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9237B4" w:rsidRPr="009848A0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4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Реализация Комплекса мер по содействию занятости и повышению конкурентоспособности на рынке труда отдельных категорий граждан в Камчатском крае в 2017-2020 годах, утверждённого распоряжением Правительства Камчатского края от 06.02.2017 № 48-РП</w:t>
            </w:r>
          </w:p>
        </w:tc>
        <w:tc>
          <w:tcPr>
            <w:tcW w:w="2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9237B4" w:rsidRPr="00490218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A2F49" w:rsidRPr="001A2F49" w:rsidTr="009848A0">
        <w:trPr>
          <w:trHeight w:val="712"/>
          <w:jc w:val="center"/>
        </w:trPr>
        <w:tc>
          <w:tcPr>
            <w:tcW w:w="929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tabs>
                <w:tab w:val="center" w:pos="5175"/>
                <w:tab w:val="left" w:pos="7416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7. Текущие мероприятия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 xml:space="preserve">Обработка базы данных вакансий за </w:t>
            </w:r>
            <w:r w:rsidR="00490218" w:rsidRPr="00490218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49021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33350" w:rsidRPr="00490218">
              <w:rPr>
                <w:rFonts w:ascii="Times New Roman" w:hAnsi="Times New Roman"/>
                <w:sz w:val="24"/>
                <w:szCs w:val="24"/>
              </w:rPr>
              <w:t>8</w:t>
            </w:r>
            <w:r w:rsidRPr="00490218">
              <w:rPr>
                <w:rFonts w:ascii="Times New Roman" w:hAnsi="Times New Roman"/>
                <w:sz w:val="24"/>
                <w:szCs w:val="24"/>
              </w:rPr>
              <w:t xml:space="preserve"> года, подготовка перечня вакансий без предъявления требований к стажу работы для трудоустройства молодежи из числа выпускников.</w:t>
            </w:r>
          </w:p>
          <w:p w:rsidR="009237B4" w:rsidRPr="00490218" w:rsidRDefault="0011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Размещение полученных результатов на Портале исполнительных органов государственной власти Камчатского края</w:t>
            </w:r>
          </w:p>
        </w:tc>
        <w:tc>
          <w:tcPr>
            <w:tcW w:w="21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1168B6" w:rsidP="0049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490218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49021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0769A" w:rsidRPr="00490218">
              <w:rPr>
                <w:rFonts w:ascii="Times New Roman" w:hAnsi="Times New Roman"/>
                <w:sz w:val="24"/>
                <w:szCs w:val="24"/>
              </w:rPr>
              <w:t>18</w:t>
            </w:r>
            <w:r w:rsidRPr="0049021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9237B4" w:rsidRPr="00490218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240A00" w:rsidRPr="00240A00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240A00" w:rsidRDefault="001168B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4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240A00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материалов по направлениям деятельности отделов для размещения в средствах массовой информации</w:t>
            </w:r>
          </w:p>
        </w:tc>
        <w:tc>
          <w:tcPr>
            <w:tcW w:w="21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240A00" w:rsidRDefault="00240A00" w:rsidP="00A0769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Май </w:t>
            </w:r>
            <w:r w:rsidR="00A0769A" w:rsidRPr="00240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  <w:r w:rsidR="001168B6" w:rsidRPr="00240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240A00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Начальники отделов Агентства по занятости населения и миграционной политике Камчатского края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4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1A2F49" w:rsidRDefault="001168B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ответов на обращения граждан</w:t>
            </w:r>
          </w:p>
        </w:tc>
        <w:tc>
          <w:tcPr>
            <w:tcW w:w="21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22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Начальники отделов Агентства по занятости населения и миграционной политике Камчатского края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4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исполнения работодателями Камчатского края законодательства о квотировании рабочих мест.</w:t>
            </w:r>
          </w:p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Организация работы по устранению выявленных нарушений</w:t>
            </w:r>
          </w:p>
        </w:tc>
        <w:tc>
          <w:tcPr>
            <w:tcW w:w="21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2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2F49" w:rsidRPr="001A2F49" w:rsidRDefault="001A2F49" w:rsidP="001A2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9237B4" w:rsidRPr="001A2F49" w:rsidRDefault="001A2F49" w:rsidP="001A2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О.В. Яковенко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Организация работы по исполнению протокольных решений рабочих совещаний с УФСИН России по Камчатскому краю</w:t>
            </w:r>
          </w:p>
        </w:tc>
        <w:tc>
          <w:tcPr>
            <w:tcW w:w="21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490218" w:rsidRDefault="0049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май</w:t>
            </w:r>
            <w:r w:rsidR="00A0769A" w:rsidRPr="00490218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1168B6" w:rsidRPr="0049021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490218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9237B4" w:rsidRPr="00490218" w:rsidRDefault="001168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4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Организация работы на портале «Работа в России»</w:t>
            </w:r>
          </w:p>
        </w:tc>
        <w:tc>
          <w:tcPr>
            <w:tcW w:w="21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701E86">
            <w:pPr>
              <w:jc w:val="center"/>
            </w:pPr>
            <w:r w:rsidRPr="009848A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9237B4" w:rsidRPr="009848A0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4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Обновление информационных срезов КГКУ ЦЗН в программном комплексе «Мониторинг рынка труда»</w:t>
            </w:r>
          </w:p>
        </w:tc>
        <w:tc>
          <w:tcPr>
            <w:tcW w:w="21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9848A0" w:rsidP="00A25F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1168B6" w:rsidRPr="009848A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5FB1" w:rsidRPr="009848A0">
              <w:rPr>
                <w:rFonts w:ascii="Times New Roman" w:hAnsi="Times New Roman"/>
                <w:sz w:val="24"/>
                <w:szCs w:val="24"/>
              </w:rPr>
              <w:t>8</w:t>
            </w:r>
            <w:r w:rsidR="001168B6" w:rsidRPr="009848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 w:rsidP="00844DC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9237B4" w:rsidRPr="009848A0" w:rsidRDefault="001168B6" w:rsidP="00844DC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7.8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информации и участие в заседаниях комиссий, комитетов, советов и других совещательных органов Правительства Камчатского края</w:t>
            </w:r>
          </w:p>
        </w:tc>
        <w:tc>
          <w:tcPr>
            <w:tcW w:w="21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планом работы совещательных органов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1A2F49" w:rsidRDefault="001168B6" w:rsidP="0084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руководителя Агентства по занятости населения и миграционной политике Камчатского края</w:t>
            </w:r>
          </w:p>
          <w:p w:rsidR="009237B4" w:rsidRPr="001A2F49" w:rsidRDefault="00D94CEC" w:rsidP="0084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О.В. Леушина</w:t>
            </w:r>
          </w:p>
        </w:tc>
      </w:tr>
      <w:tr w:rsidR="009848A0" w:rsidRPr="009848A0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Сопровождение серверов ПК Катарсис версия 8, установленных в КГКУ ЦЗН Камчатского края</w:t>
            </w:r>
          </w:p>
        </w:tc>
        <w:tc>
          <w:tcPr>
            <w:tcW w:w="21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1168B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 w:rsidP="00844DC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9237B4" w:rsidRPr="009848A0" w:rsidRDefault="001168B6" w:rsidP="00844DC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9848A0" w:rsidRPr="009848A0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8A0"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исполнению решений р</w:t>
            </w:r>
            <w:r w:rsidRPr="009848A0">
              <w:rPr>
                <w:rFonts w:ascii="Times New Roman" w:hAnsi="Times New Roman"/>
                <w:sz w:val="24"/>
                <w:szCs w:val="24"/>
              </w:rPr>
              <w:t>абочей группы по организации межведомственного и межуровневого взаимодействия при предоставлении государственных и муниципальных услуг в Камчатском крае</w:t>
            </w:r>
          </w:p>
        </w:tc>
        <w:tc>
          <w:tcPr>
            <w:tcW w:w="21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1168B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 w:rsidP="00844DC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9237B4" w:rsidRPr="009848A0" w:rsidRDefault="001168B6" w:rsidP="00844DC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Формирование информационных пакетов и отправка сегментов регистров получателей услуг в АИС РПУ</w:t>
            </w:r>
          </w:p>
        </w:tc>
        <w:tc>
          <w:tcPr>
            <w:tcW w:w="21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9848A0" w:rsidP="00101C2A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 мая</w:t>
            </w:r>
            <w:r w:rsidR="001168B6" w:rsidRPr="009848A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5FB1" w:rsidRPr="009848A0">
              <w:rPr>
                <w:rFonts w:ascii="Times New Roman" w:hAnsi="Times New Roman"/>
                <w:sz w:val="24"/>
                <w:szCs w:val="24"/>
              </w:rPr>
              <w:t>8</w:t>
            </w:r>
            <w:r w:rsidR="001168B6" w:rsidRPr="009848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 w:rsidP="00844DC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9237B4" w:rsidRPr="009848A0" w:rsidRDefault="001168B6" w:rsidP="00844DC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7.12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исполнения постановления Губернатора Камчатского края от 28.02.2008 № 55 «О создании условий для получения информации о нормативных правовых актах Губернатора Камчатского края»</w:t>
            </w:r>
          </w:p>
        </w:tc>
        <w:tc>
          <w:tcPr>
            <w:tcW w:w="21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2F49" w:rsidRPr="001A2F49" w:rsidRDefault="001A2F49" w:rsidP="001A2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9237B4" w:rsidRPr="001A2F49" w:rsidRDefault="001A2F49" w:rsidP="001A2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О.В. Яковенко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7.13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1A2F49" w:rsidRDefault="001168B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проектов нормативных правовых актов и нормативных правовых актов   Агентства в Управление Министерства юстиции Российской Федерации по Камчатскому краю и Прокуратуру Камчатского края</w:t>
            </w:r>
          </w:p>
        </w:tc>
        <w:tc>
          <w:tcPr>
            <w:tcW w:w="21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1A2F49" w:rsidRDefault="001168B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2F49" w:rsidRPr="001A2F49" w:rsidRDefault="001A2F49" w:rsidP="001A2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9237B4" w:rsidRPr="001A2F49" w:rsidRDefault="001A2F49" w:rsidP="001A2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О.В. Яковенко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Проведение мониторинга «Достижение целевых прогнозных показателей»</w:t>
            </w:r>
          </w:p>
        </w:tc>
        <w:tc>
          <w:tcPr>
            <w:tcW w:w="21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9848A0" w:rsidP="00A26E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мая</w:t>
            </w:r>
            <w:r w:rsidR="001168B6" w:rsidRPr="009848A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5FB1" w:rsidRPr="009848A0">
              <w:rPr>
                <w:rFonts w:ascii="Times New Roman" w:hAnsi="Times New Roman"/>
                <w:sz w:val="24"/>
                <w:szCs w:val="24"/>
              </w:rPr>
              <w:t>8</w:t>
            </w:r>
            <w:r w:rsidR="001168B6" w:rsidRPr="009848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9237B4" w:rsidRPr="009848A0" w:rsidRDefault="0011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  <w:p w:rsidR="009237B4" w:rsidRPr="009848A0" w:rsidRDefault="0092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Подготовка ежемесячного отчета по форме 1-т (трудоустройство) «Сведения о содействии занятости граждан»</w:t>
            </w:r>
          </w:p>
        </w:tc>
        <w:tc>
          <w:tcPr>
            <w:tcW w:w="21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7B4" w:rsidRPr="009848A0" w:rsidRDefault="009848A0" w:rsidP="00A26E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 мая</w:t>
            </w:r>
            <w:r w:rsidR="001168B6" w:rsidRPr="009848A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5FB1" w:rsidRPr="009848A0">
              <w:rPr>
                <w:rFonts w:ascii="Times New Roman" w:hAnsi="Times New Roman"/>
                <w:sz w:val="24"/>
                <w:szCs w:val="24"/>
              </w:rPr>
              <w:t>8</w:t>
            </w:r>
            <w:r w:rsidR="001168B6" w:rsidRPr="009848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B4" w:rsidRPr="009848A0" w:rsidRDefault="0011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9237B4" w:rsidRPr="009848A0" w:rsidRDefault="00116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351" w:rsidRPr="009848A0" w:rsidRDefault="00F20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7.16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351" w:rsidRPr="009848A0" w:rsidRDefault="00F20351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Подготовка проекта постановления Правительства Камчатского края «О внесении изменений в государственную программу Камчатского края «Содействие занятости населения Камчатского края», утвержденную постановлением Правительства Камчатского края от 11.11.2013 № 490-П»</w:t>
            </w:r>
          </w:p>
        </w:tc>
        <w:tc>
          <w:tcPr>
            <w:tcW w:w="21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351" w:rsidRPr="009848A0" w:rsidRDefault="009848A0" w:rsidP="00A2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F20351" w:rsidRPr="009848A0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4DC0" w:rsidRPr="009848A0" w:rsidRDefault="00F20351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F20351" w:rsidRPr="009848A0" w:rsidRDefault="00F20351" w:rsidP="00844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A0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1A2F49" w:rsidRPr="001A2F49" w:rsidTr="009848A0">
        <w:trPr>
          <w:trHeight w:val="2249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816" w:rsidRPr="001A2F49" w:rsidRDefault="00C42816" w:rsidP="0049021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218">
              <w:rPr>
                <w:rFonts w:ascii="Times New Roman" w:hAnsi="Times New Roman"/>
                <w:sz w:val="24"/>
                <w:szCs w:val="24"/>
              </w:rPr>
              <w:t>7.1</w:t>
            </w:r>
            <w:r w:rsidR="00490218" w:rsidRPr="004902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2816" w:rsidRPr="001A2F49" w:rsidRDefault="00490218" w:rsidP="00FA06D1">
            <w:pPr>
              <w:pStyle w:val="Heading10"/>
              <w:keepNext/>
              <w:keepLines/>
              <w:shd w:val="clear" w:color="auto" w:fill="auto"/>
              <w:spacing w:before="0" w:after="33" w:line="310" w:lineRule="exact"/>
              <w:ind w:left="480"/>
              <w:jc w:val="center"/>
              <w:rPr>
                <w:color w:val="FF0000"/>
                <w:sz w:val="24"/>
                <w:szCs w:val="24"/>
              </w:rPr>
            </w:pPr>
            <w:r w:rsidRPr="00FA06D1">
              <w:rPr>
                <w:b w:val="0"/>
                <w:sz w:val="24"/>
                <w:szCs w:val="24"/>
              </w:rPr>
              <w:t xml:space="preserve">Проведение опроса </w:t>
            </w:r>
            <w:r w:rsidR="00FA06D1" w:rsidRPr="00FA06D1">
              <w:rPr>
                <w:b w:val="0"/>
                <w:sz w:val="24"/>
                <w:szCs w:val="24"/>
              </w:rPr>
              <w:t>родителей, воспитывающих детей</w:t>
            </w:r>
            <w:bookmarkStart w:id="1" w:name="bookmark1"/>
            <w:r w:rsidR="00FA06D1">
              <w:rPr>
                <w:b w:val="0"/>
                <w:sz w:val="24"/>
                <w:szCs w:val="24"/>
              </w:rPr>
              <w:t xml:space="preserve"> </w:t>
            </w:r>
            <w:r w:rsidR="00FA06D1" w:rsidRPr="00FA06D1">
              <w:rPr>
                <w:b w:val="0"/>
                <w:sz w:val="24"/>
                <w:szCs w:val="24"/>
              </w:rPr>
              <w:t>дошкольного возраста</w:t>
            </w:r>
            <w:bookmarkEnd w:id="1"/>
            <w:r w:rsidR="00FA06D1">
              <w:rPr>
                <w:b w:val="0"/>
                <w:sz w:val="24"/>
                <w:szCs w:val="24"/>
              </w:rPr>
              <w:t>, с целью выявления потребности в трудоустройстве и профессиональном обучении (переобучении)</w:t>
            </w:r>
          </w:p>
        </w:tc>
        <w:tc>
          <w:tcPr>
            <w:tcW w:w="21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816" w:rsidRPr="00FA06D1" w:rsidRDefault="00FA06D1" w:rsidP="0014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A33350" w:rsidRPr="00FA06D1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5B2779" w:rsidRPr="00FA06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769A" w:rsidRPr="00FA06D1" w:rsidRDefault="00A0769A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D1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42816" w:rsidRPr="00FA06D1" w:rsidRDefault="00A0769A" w:rsidP="00A076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D1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816" w:rsidRPr="001A2F49" w:rsidRDefault="00C42816" w:rsidP="00F203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</w:t>
            </w:r>
            <w:r w:rsidR="00F20351"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2816" w:rsidRPr="001A2F49" w:rsidRDefault="00C4281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информации о работе с обращениями граждан, поступивших в Агентство по занятости населения и миграционной политике Камчатского края</w:t>
            </w:r>
          </w:p>
        </w:tc>
        <w:tc>
          <w:tcPr>
            <w:tcW w:w="21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816" w:rsidRPr="001A2F49" w:rsidRDefault="00C42816" w:rsidP="000B4C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0B4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B4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мая</w:t>
            </w:r>
            <w:r w:rsidR="00A0769A"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</w:t>
            </w: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2F49" w:rsidRPr="001A2F49" w:rsidRDefault="001A2F49" w:rsidP="001A2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C42816" w:rsidRPr="001A2F49" w:rsidRDefault="001A2F49" w:rsidP="001A2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О.В. Яковенко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816" w:rsidRPr="001A2F49" w:rsidRDefault="00C42816" w:rsidP="00F203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</w:t>
            </w:r>
            <w:r w:rsidR="00F20351"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2816" w:rsidRPr="001A2F49" w:rsidRDefault="00C428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Исполнение требований Федерального закона от 17.07.2009 № 172-ФЗ «Об антикоррупционной экспертизе нормативных правовых актов и проектов нормативных правовых актов на антикоррупционную экспертизу»</w:t>
            </w:r>
          </w:p>
          <w:p w:rsidR="00C42816" w:rsidRPr="001A2F49" w:rsidRDefault="00C428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2816" w:rsidRPr="001A2F49" w:rsidRDefault="00C428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816" w:rsidRPr="001A2F49" w:rsidRDefault="00C42816">
            <w:pPr>
              <w:tabs>
                <w:tab w:val="left" w:pos="648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2F49" w:rsidRPr="001A2F49" w:rsidRDefault="001A2F49" w:rsidP="001A2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C42816" w:rsidRPr="001A2F49" w:rsidRDefault="001A2F49" w:rsidP="001A2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О.В. Яковенко</w:t>
            </w:r>
          </w:p>
        </w:tc>
      </w:tr>
      <w:tr w:rsidR="001A2F49" w:rsidRPr="001A2F49" w:rsidTr="009848A0">
        <w:trPr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816" w:rsidRPr="001A2F49" w:rsidRDefault="00C42816" w:rsidP="00F203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06D1">
              <w:rPr>
                <w:rFonts w:ascii="Times New Roman" w:hAnsi="Times New Roman"/>
                <w:sz w:val="24"/>
                <w:szCs w:val="24"/>
              </w:rPr>
              <w:t>7.</w:t>
            </w:r>
            <w:r w:rsidR="00F20351" w:rsidRPr="00FA06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2816" w:rsidRPr="00FA06D1" w:rsidRDefault="00C4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D1">
              <w:rPr>
                <w:rFonts w:ascii="Times New Roman" w:hAnsi="Times New Roman"/>
                <w:sz w:val="24"/>
                <w:szCs w:val="24"/>
              </w:rPr>
              <w:t>Проведение ежемесячного мониторинга осуществления мероприятий по повышению уровня занятости инвалидов в Камчатском крае</w:t>
            </w:r>
          </w:p>
        </w:tc>
        <w:tc>
          <w:tcPr>
            <w:tcW w:w="21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816" w:rsidRPr="00FA06D1" w:rsidRDefault="00C42816" w:rsidP="00FA0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D1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FA06D1">
              <w:rPr>
                <w:rFonts w:ascii="Times New Roman" w:hAnsi="Times New Roman"/>
                <w:sz w:val="24"/>
                <w:szCs w:val="24"/>
              </w:rPr>
              <w:t>мая</w:t>
            </w:r>
            <w:r w:rsidR="00A0769A" w:rsidRPr="00FA06D1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FA06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2816" w:rsidRPr="00FA06D1" w:rsidRDefault="00C4281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D1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42816" w:rsidRPr="00FA06D1" w:rsidRDefault="00C42816" w:rsidP="0084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6D1">
              <w:rPr>
                <w:rFonts w:ascii="Times New Roman" w:hAnsi="Times New Roman"/>
                <w:sz w:val="24"/>
                <w:szCs w:val="24"/>
              </w:rPr>
              <w:t>Е. В. Маркина</w:t>
            </w:r>
          </w:p>
        </w:tc>
      </w:tr>
      <w:tr w:rsidR="001A2F49" w:rsidRPr="001A2F49" w:rsidTr="009848A0">
        <w:trPr>
          <w:trHeight w:val="888"/>
          <w:jc w:val="center"/>
        </w:trPr>
        <w:tc>
          <w:tcPr>
            <w:tcW w:w="929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816" w:rsidRPr="001A2F49" w:rsidRDefault="00C42816" w:rsidP="00F57858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06D1">
              <w:rPr>
                <w:rFonts w:ascii="Times New Roman" w:hAnsi="Times New Roman"/>
                <w:sz w:val="24"/>
                <w:szCs w:val="24"/>
              </w:rPr>
              <w:t>8. Осуществление полномочий в области миграционной политики</w:t>
            </w:r>
          </w:p>
        </w:tc>
      </w:tr>
      <w:tr w:rsidR="00B34BA5" w:rsidRPr="00B34BA5" w:rsidTr="009848A0">
        <w:trPr>
          <w:jc w:val="center"/>
        </w:trPr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6E5E" w:rsidRPr="00B34BA5" w:rsidRDefault="00A26E5E" w:rsidP="00DF52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E5E" w:rsidRPr="00B34BA5" w:rsidRDefault="00A26E5E" w:rsidP="00DF52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мероприятий по обеспечению приоритета в трудоустройстве российских граждан на рабочие места, создаваемые для трудоустройства иностранной рабочей силы</w:t>
            </w:r>
          </w:p>
        </w:tc>
        <w:tc>
          <w:tcPr>
            <w:tcW w:w="21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6E5E" w:rsidRPr="00B34BA5" w:rsidRDefault="00A26E5E" w:rsidP="00DF52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5EB8" w:rsidRPr="00B34BA5" w:rsidRDefault="004D5EB8" w:rsidP="004D5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A26E5E" w:rsidRPr="00B34BA5" w:rsidRDefault="004D5EB8" w:rsidP="004D5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И.А. Голованов</w:t>
            </w:r>
          </w:p>
        </w:tc>
      </w:tr>
      <w:tr w:rsidR="00B34BA5" w:rsidRPr="00B34BA5" w:rsidTr="009848A0">
        <w:trPr>
          <w:jc w:val="center"/>
        </w:trPr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6E5E" w:rsidRPr="00B34BA5" w:rsidRDefault="00A26E5E" w:rsidP="00DF52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E5E" w:rsidRPr="00B34BA5" w:rsidRDefault="00A26E5E" w:rsidP="00DF52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работодателям заключений о целесообразности привлечения и использования иностранной рабочей силы</w:t>
            </w:r>
          </w:p>
        </w:tc>
        <w:tc>
          <w:tcPr>
            <w:tcW w:w="21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6E5E" w:rsidRPr="00B34BA5" w:rsidRDefault="00A26E5E" w:rsidP="00DF52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5EB8" w:rsidRPr="00B34BA5" w:rsidRDefault="004D5EB8" w:rsidP="004D5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A26E5E" w:rsidRPr="00B34BA5" w:rsidRDefault="004D5EB8" w:rsidP="004D5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И.А. Голованов</w:t>
            </w:r>
          </w:p>
        </w:tc>
      </w:tr>
      <w:tr w:rsidR="00B34BA5" w:rsidRPr="00B34BA5" w:rsidTr="009848A0">
        <w:trPr>
          <w:jc w:val="center"/>
        </w:trPr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6E5E" w:rsidRPr="00B34BA5" w:rsidRDefault="00A26E5E" w:rsidP="00DF52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E5E" w:rsidRPr="00B34BA5" w:rsidRDefault="00A26E5E" w:rsidP="00B34BA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мониторинга миграционных процессов, происходящих в Камчатском крае на 01.0</w:t>
            </w:r>
            <w:r w:rsidR="00B34BA5"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.2018 года</w:t>
            </w:r>
          </w:p>
        </w:tc>
        <w:tc>
          <w:tcPr>
            <w:tcW w:w="21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6E5E" w:rsidRPr="00B34BA5" w:rsidRDefault="00A26E5E" w:rsidP="00B34BA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34BA5"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34BA5"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мая</w:t>
            </w: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</w:t>
            </w:r>
            <w:r w:rsidR="00E87B55"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5EB8" w:rsidRPr="00B34BA5" w:rsidRDefault="004D5EB8" w:rsidP="004D5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A26E5E" w:rsidRPr="00B34BA5" w:rsidRDefault="004D5EB8" w:rsidP="004D5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И.А. Голованов</w:t>
            </w:r>
          </w:p>
        </w:tc>
      </w:tr>
      <w:tr w:rsidR="00B34BA5" w:rsidRPr="00B34BA5" w:rsidTr="009848A0">
        <w:trPr>
          <w:jc w:val="center"/>
        </w:trPr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6E5E" w:rsidRPr="00B34BA5" w:rsidRDefault="00A26E5E" w:rsidP="00DF52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8.4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E5E" w:rsidRPr="00B34BA5" w:rsidRDefault="00A26E5E" w:rsidP="00DF52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анализа ситуации на рынке труда иностранных граждан</w:t>
            </w:r>
          </w:p>
        </w:tc>
        <w:tc>
          <w:tcPr>
            <w:tcW w:w="21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6E5E" w:rsidRPr="00B34BA5" w:rsidRDefault="00A26E5E" w:rsidP="00B34BA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B34BA5"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мая</w:t>
            </w: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</w:t>
            </w:r>
            <w:r w:rsidR="00E87B55"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5EB8" w:rsidRPr="00B34BA5" w:rsidRDefault="004D5EB8" w:rsidP="004D5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A26E5E" w:rsidRPr="00B34BA5" w:rsidRDefault="004D5EB8" w:rsidP="004D5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И.А. Голованов</w:t>
            </w:r>
          </w:p>
        </w:tc>
      </w:tr>
    </w:tbl>
    <w:p w:rsidR="009237B4" w:rsidRPr="001A2F49" w:rsidRDefault="009237B4">
      <w:pPr>
        <w:jc w:val="center"/>
        <w:rPr>
          <w:color w:val="FF0000"/>
        </w:rPr>
      </w:pPr>
    </w:p>
    <w:sectPr w:rsidR="009237B4" w:rsidRPr="001A2F49" w:rsidSect="007B7590">
      <w:pgSz w:w="11906" w:h="16838"/>
      <w:pgMar w:top="680" w:right="680" w:bottom="568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Devanagari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B4"/>
    <w:rsid w:val="000B4CE2"/>
    <w:rsid w:val="00101C2A"/>
    <w:rsid w:val="001168B6"/>
    <w:rsid w:val="00124FA8"/>
    <w:rsid w:val="00146C75"/>
    <w:rsid w:val="00154144"/>
    <w:rsid w:val="001A2F49"/>
    <w:rsid w:val="001B0AD9"/>
    <w:rsid w:val="001B0BE9"/>
    <w:rsid w:val="001B7B8F"/>
    <w:rsid w:val="001D5439"/>
    <w:rsid w:val="00240A00"/>
    <w:rsid w:val="002468B4"/>
    <w:rsid w:val="002647CA"/>
    <w:rsid w:val="00326DED"/>
    <w:rsid w:val="00327306"/>
    <w:rsid w:val="00372588"/>
    <w:rsid w:val="00490218"/>
    <w:rsid w:val="004D5EB8"/>
    <w:rsid w:val="005B2779"/>
    <w:rsid w:val="005F3DEB"/>
    <w:rsid w:val="006A65CF"/>
    <w:rsid w:val="006B2FD5"/>
    <w:rsid w:val="00701E86"/>
    <w:rsid w:val="00762A3B"/>
    <w:rsid w:val="00792253"/>
    <w:rsid w:val="007B7590"/>
    <w:rsid w:val="007C59EC"/>
    <w:rsid w:val="008058C4"/>
    <w:rsid w:val="00844DC0"/>
    <w:rsid w:val="008B3E4B"/>
    <w:rsid w:val="008D6271"/>
    <w:rsid w:val="008F4938"/>
    <w:rsid w:val="009237B4"/>
    <w:rsid w:val="00946226"/>
    <w:rsid w:val="009527C4"/>
    <w:rsid w:val="00980D09"/>
    <w:rsid w:val="009848A0"/>
    <w:rsid w:val="009930A8"/>
    <w:rsid w:val="009B5DF3"/>
    <w:rsid w:val="009C575A"/>
    <w:rsid w:val="009D4017"/>
    <w:rsid w:val="00A0769A"/>
    <w:rsid w:val="00A25FB1"/>
    <w:rsid w:val="00A26E5E"/>
    <w:rsid w:val="00A33350"/>
    <w:rsid w:val="00A9006A"/>
    <w:rsid w:val="00AB7812"/>
    <w:rsid w:val="00AC7D28"/>
    <w:rsid w:val="00AF01AD"/>
    <w:rsid w:val="00B1499D"/>
    <w:rsid w:val="00B34BA5"/>
    <w:rsid w:val="00B40FC2"/>
    <w:rsid w:val="00BA6C66"/>
    <w:rsid w:val="00C0417F"/>
    <w:rsid w:val="00C14612"/>
    <w:rsid w:val="00C25685"/>
    <w:rsid w:val="00C42816"/>
    <w:rsid w:val="00C75BE8"/>
    <w:rsid w:val="00CB02DD"/>
    <w:rsid w:val="00CC1B51"/>
    <w:rsid w:val="00CC724A"/>
    <w:rsid w:val="00D0589A"/>
    <w:rsid w:val="00D63F3D"/>
    <w:rsid w:val="00D94CEC"/>
    <w:rsid w:val="00DA015B"/>
    <w:rsid w:val="00E008BB"/>
    <w:rsid w:val="00E02813"/>
    <w:rsid w:val="00E63DDC"/>
    <w:rsid w:val="00E87B55"/>
    <w:rsid w:val="00EE27EC"/>
    <w:rsid w:val="00F20351"/>
    <w:rsid w:val="00F27877"/>
    <w:rsid w:val="00F46C90"/>
    <w:rsid w:val="00F57858"/>
    <w:rsid w:val="00FA06D1"/>
    <w:rsid w:val="00FE5207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EA400-7EFC-470C-8B62-BD459FAF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436C6A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с отступом Знак"/>
    <w:uiPriority w:val="99"/>
    <w:qFormat/>
    <w:locked/>
    <w:rsid w:val="008C7E08"/>
    <w:rPr>
      <w:rFonts w:ascii="Times New Roman" w:hAnsi="Times New Roman"/>
      <w:sz w:val="24"/>
    </w:rPr>
  </w:style>
  <w:style w:type="character" w:customStyle="1" w:styleId="a4">
    <w:name w:val="Текст выноски Знак"/>
    <w:uiPriority w:val="99"/>
    <w:semiHidden/>
    <w:qFormat/>
    <w:locked/>
    <w:rsid w:val="008E3797"/>
    <w:rPr>
      <w:rFonts w:ascii="Tahoma" w:hAnsi="Tahoma"/>
      <w:sz w:val="16"/>
    </w:rPr>
  </w:style>
  <w:style w:type="character" w:customStyle="1" w:styleId="a5">
    <w:name w:val="Основной текст Знак"/>
    <w:basedOn w:val="a0"/>
    <w:uiPriority w:val="99"/>
    <w:semiHidden/>
    <w:qFormat/>
    <w:rsid w:val="00EB6083"/>
    <w:rPr>
      <w:sz w:val="22"/>
      <w:szCs w:val="22"/>
    </w:rPr>
  </w:style>
  <w:style w:type="character" w:customStyle="1" w:styleId="a6">
    <w:name w:val="Название Знак"/>
    <w:basedOn w:val="a0"/>
    <w:qFormat/>
    <w:rsid w:val="00827A8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EB6083"/>
    <w:pPr>
      <w:spacing w:after="120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Body Text Indent"/>
    <w:basedOn w:val="a"/>
    <w:uiPriority w:val="99"/>
    <w:rsid w:val="008C7E08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paragraph" w:customStyle="1" w:styleId="ad">
    <w:name w:val="Прижатый влево"/>
    <w:basedOn w:val="a"/>
    <w:uiPriority w:val="99"/>
    <w:qFormat/>
    <w:rsid w:val="00DE012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uiPriority w:val="99"/>
    <w:semiHidden/>
    <w:qFormat/>
    <w:rsid w:val="008E37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C1776"/>
    <w:pPr>
      <w:widowControl w:val="0"/>
    </w:pPr>
    <w:rPr>
      <w:rFonts w:ascii="Times New Roman" w:hAnsi="Times New Roman"/>
      <w:sz w:val="24"/>
    </w:rPr>
  </w:style>
  <w:style w:type="paragraph" w:styleId="af">
    <w:name w:val="Title"/>
    <w:basedOn w:val="a"/>
    <w:qFormat/>
    <w:locked/>
    <w:rsid w:val="00827A8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Heading1">
    <w:name w:val="Heading #1_"/>
    <w:basedOn w:val="a0"/>
    <w:link w:val="Heading10"/>
    <w:uiPriority w:val="99"/>
    <w:locked/>
    <w:rsid w:val="00FA06D1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A06D1"/>
    <w:pPr>
      <w:shd w:val="clear" w:color="auto" w:fill="FFFFFF"/>
      <w:spacing w:before="420" w:after="180" w:line="240" w:lineRule="atLeast"/>
      <w:outlineLvl w:val="0"/>
    </w:pPr>
    <w:rPr>
      <w:rFonts w:ascii="Times New Roman" w:hAnsi="Times New Roman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99166145C51824E0663C50884CF35F755D5D4DB7972434D55E3E192F2921E6E7CC46A49896FEDv130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B99166145C51824E0663C50884CF35F755D5D4DB7972434D55E3E192F2921E6E7CC46F4B8Av63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B99166145C51824E0663C50884CF35F755D5D4DB7972434D55E3E192F2921E6E7CC46F4983v63D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EB99166145C51824E0663C50884CF35F755D5D4DB7972434D55E3E192F2921E6E7CC468408Bv63B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B99166145C51824E0663C50884CF35F755D5D4DB7972434D55E3E192F2921E6E7CC46A498B69EEv132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0A5B-0CBD-409F-A15E-BB762EFE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14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АЗН</Company>
  <LinksUpToDate>false</LinksUpToDate>
  <CharactersWithSpaces>22514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Лукашевская О.Ю.</dc:creator>
  <cp:lastModifiedBy>Губарев Вячеслав Викторович</cp:lastModifiedBy>
  <cp:revision>16</cp:revision>
  <cp:lastPrinted>2018-04-27T05:19:00Z</cp:lastPrinted>
  <dcterms:created xsi:type="dcterms:W3CDTF">2018-03-28T00:09:00Z</dcterms:created>
  <dcterms:modified xsi:type="dcterms:W3CDTF">2018-04-27T21:04:00Z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АЗН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-475302521</vt:i4>
  </property>
</Properties>
</file>