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30"/>
      </w:tblGrid>
      <w:tr w:rsidR="003E24F4" w:rsidRPr="00CD151B" w:rsidTr="00C159FD">
        <w:tc>
          <w:tcPr>
            <w:tcW w:w="9724" w:type="dxa"/>
            <w:tcBorders>
              <w:top w:val="nil"/>
              <w:left w:val="nil"/>
              <w:bottom w:val="nil"/>
              <w:right w:val="nil"/>
            </w:tcBorders>
          </w:tcPr>
          <w:p w:rsidR="003E24F4" w:rsidRPr="00CD151B" w:rsidRDefault="003E24F4" w:rsidP="00664B14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CD151B">
              <w:rPr>
                <w:noProof/>
                <w:sz w:val="27"/>
                <w:szCs w:val="27"/>
                <w:lang w:eastAsia="ru-RU"/>
              </w:rPr>
              <w:drawing>
                <wp:inline distT="0" distB="0" distL="0" distR="0" wp14:anchorId="1C10A310" wp14:editId="454C63EB">
                  <wp:extent cx="647700" cy="807720"/>
                  <wp:effectExtent l="19050" t="0" r="0" b="0"/>
                  <wp:docPr id="1" name="Рисунок 1" descr="Герб Камчатского кра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Камчатского кра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807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E24F4" w:rsidRPr="00CD151B" w:rsidRDefault="003E24F4" w:rsidP="00664B14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</w:p>
          <w:p w:rsidR="003E24F4" w:rsidRPr="00CD151B" w:rsidRDefault="003E24F4" w:rsidP="00664B14">
            <w:pPr>
              <w:pStyle w:val="ConsPlusTitle"/>
              <w:widowControl/>
              <w:jc w:val="center"/>
              <w:rPr>
                <w:sz w:val="27"/>
                <w:szCs w:val="27"/>
              </w:rPr>
            </w:pPr>
            <w:r w:rsidRPr="00CD151B">
              <w:rPr>
                <w:sz w:val="27"/>
                <w:szCs w:val="27"/>
              </w:rPr>
              <w:t>АГЕНТСТВО ПО ЗАНЯТОСТИ НАСЕЛЕНИЯ</w:t>
            </w:r>
          </w:p>
          <w:p w:rsidR="003E24F4" w:rsidRPr="00CD151B" w:rsidRDefault="003E24F4" w:rsidP="00664B14">
            <w:pPr>
              <w:pStyle w:val="ConsPlusTitle"/>
              <w:widowControl/>
              <w:jc w:val="center"/>
              <w:rPr>
                <w:sz w:val="27"/>
                <w:szCs w:val="27"/>
              </w:rPr>
            </w:pPr>
            <w:r w:rsidRPr="00CD151B">
              <w:rPr>
                <w:sz w:val="27"/>
                <w:szCs w:val="27"/>
              </w:rPr>
              <w:t>И МИГРАЦИОННОЙ ПОЛИТИКЕ КАМЧАТСКОГО КРАЯ</w:t>
            </w:r>
          </w:p>
          <w:p w:rsidR="003E24F4" w:rsidRPr="00CD151B" w:rsidRDefault="003E24F4" w:rsidP="00664B14">
            <w:pPr>
              <w:pStyle w:val="ConsPlusTitle"/>
              <w:widowControl/>
              <w:jc w:val="center"/>
              <w:rPr>
                <w:sz w:val="27"/>
                <w:szCs w:val="27"/>
              </w:rPr>
            </w:pPr>
          </w:p>
          <w:p w:rsidR="003E24F4" w:rsidRPr="0022334E" w:rsidRDefault="009E2AB8" w:rsidP="00664B14">
            <w:pPr>
              <w:pStyle w:val="ConsPlusNormal"/>
              <w:widowControl/>
              <w:ind w:firstLine="0"/>
              <w:jc w:val="center"/>
              <w:rPr>
                <w:b/>
                <w:bCs/>
                <w:sz w:val="32"/>
                <w:szCs w:val="32"/>
              </w:rPr>
            </w:pPr>
            <w:r w:rsidRPr="0022334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ПРИКАЗ №</w:t>
            </w:r>
          </w:p>
        </w:tc>
      </w:tr>
    </w:tbl>
    <w:p w:rsidR="003E24F4" w:rsidRPr="00CD151B" w:rsidRDefault="003E24F4" w:rsidP="00664B14">
      <w:pPr>
        <w:autoSpaceDE w:val="0"/>
        <w:autoSpaceDN w:val="0"/>
        <w:adjustRightInd w:val="0"/>
        <w:jc w:val="both"/>
        <w:rPr>
          <w:sz w:val="27"/>
          <w:szCs w:val="27"/>
          <w:u w:val="single"/>
        </w:rPr>
      </w:pPr>
    </w:p>
    <w:p w:rsidR="003E24F4" w:rsidRPr="00003C59" w:rsidRDefault="003E24F4" w:rsidP="00664B1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03C59">
        <w:rPr>
          <w:sz w:val="28"/>
          <w:szCs w:val="28"/>
        </w:rPr>
        <w:t xml:space="preserve">г. Петропавловск-Камчатский                        </w:t>
      </w:r>
      <w:r w:rsidR="0065273D" w:rsidRPr="00003C59">
        <w:rPr>
          <w:sz w:val="28"/>
          <w:szCs w:val="28"/>
        </w:rPr>
        <w:t xml:space="preserve"> </w:t>
      </w:r>
      <w:r w:rsidR="009E2AB8" w:rsidRPr="00003C59">
        <w:rPr>
          <w:sz w:val="28"/>
          <w:szCs w:val="28"/>
        </w:rPr>
        <w:t xml:space="preserve">           </w:t>
      </w:r>
      <w:r w:rsidR="00FD0E6E" w:rsidRPr="00003C59">
        <w:rPr>
          <w:sz w:val="28"/>
          <w:szCs w:val="28"/>
        </w:rPr>
        <w:t xml:space="preserve"> </w:t>
      </w:r>
      <w:proofErr w:type="gramStart"/>
      <w:r w:rsidR="00FD0E6E" w:rsidRPr="00003C59">
        <w:rPr>
          <w:sz w:val="28"/>
          <w:szCs w:val="28"/>
        </w:rPr>
        <w:t xml:space="preserve"> </w:t>
      </w:r>
      <w:r w:rsidR="00AC38B3">
        <w:rPr>
          <w:sz w:val="28"/>
          <w:szCs w:val="28"/>
        </w:rPr>
        <w:t xml:space="preserve">  «</w:t>
      </w:r>
      <w:proofErr w:type="gramEnd"/>
      <w:r w:rsidR="00AC38B3">
        <w:rPr>
          <w:sz w:val="28"/>
          <w:szCs w:val="28"/>
        </w:rPr>
        <w:t>__» __________2018</w:t>
      </w:r>
      <w:r w:rsidRPr="00003C59">
        <w:rPr>
          <w:sz w:val="28"/>
          <w:szCs w:val="28"/>
        </w:rPr>
        <w:t xml:space="preserve"> года</w:t>
      </w:r>
    </w:p>
    <w:p w:rsidR="003E24F4" w:rsidRPr="00003C59" w:rsidRDefault="003E24F4" w:rsidP="00664B1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61"/>
        <w:gridCol w:w="4712"/>
      </w:tblGrid>
      <w:tr w:rsidR="003E24F4" w:rsidRPr="00003C59" w:rsidTr="00981AE3">
        <w:tc>
          <w:tcPr>
            <w:tcW w:w="4361" w:type="dxa"/>
            <w:shd w:val="clear" w:color="auto" w:fill="auto"/>
          </w:tcPr>
          <w:p w:rsidR="003E24F4" w:rsidRPr="00003C59" w:rsidRDefault="003E24F4" w:rsidP="00765B1D">
            <w:pPr>
              <w:spacing w:line="264" w:lineRule="auto"/>
              <w:jc w:val="both"/>
              <w:rPr>
                <w:sz w:val="28"/>
                <w:szCs w:val="28"/>
              </w:rPr>
            </w:pPr>
            <w:r w:rsidRPr="00003C59">
              <w:rPr>
                <w:sz w:val="28"/>
                <w:szCs w:val="28"/>
              </w:rPr>
              <w:t>О</w:t>
            </w:r>
            <w:r w:rsidR="00935294" w:rsidRPr="00003C59">
              <w:rPr>
                <w:sz w:val="28"/>
                <w:szCs w:val="28"/>
              </w:rPr>
              <w:t xml:space="preserve"> </w:t>
            </w:r>
            <w:r w:rsidR="00BC1FD4">
              <w:rPr>
                <w:sz w:val="28"/>
                <w:szCs w:val="28"/>
              </w:rPr>
              <w:t xml:space="preserve">внесении изменений </w:t>
            </w:r>
            <w:r w:rsidR="00D814D0">
              <w:rPr>
                <w:sz w:val="28"/>
                <w:szCs w:val="28"/>
              </w:rPr>
              <w:t>в приказ</w:t>
            </w:r>
            <w:r w:rsidR="00AE77EA" w:rsidRPr="00003C59">
              <w:rPr>
                <w:sz w:val="28"/>
                <w:szCs w:val="28"/>
              </w:rPr>
              <w:t xml:space="preserve"> Агентства по занятости населения и миграционной политике Камчатского края от </w:t>
            </w:r>
            <w:r w:rsidR="00981AE3" w:rsidRPr="00003C59">
              <w:rPr>
                <w:sz w:val="28"/>
                <w:szCs w:val="28"/>
              </w:rPr>
              <w:t>19</w:t>
            </w:r>
            <w:r w:rsidR="00AE77EA" w:rsidRPr="00003C59">
              <w:rPr>
                <w:sz w:val="28"/>
                <w:szCs w:val="28"/>
              </w:rPr>
              <w:t>.0</w:t>
            </w:r>
            <w:r w:rsidR="00981AE3" w:rsidRPr="00003C59">
              <w:rPr>
                <w:sz w:val="28"/>
                <w:szCs w:val="28"/>
              </w:rPr>
              <w:t>2</w:t>
            </w:r>
            <w:r w:rsidR="00AE77EA" w:rsidRPr="00003C59">
              <w:rPr>
                <w:sz w:val="28"/>
                <w:szCs w:val="28"/>
              </w:rPr>
              <w:t>.201</w:t>
            </w:r>
            <w:r w:rsidR="00981AE3" w:rsidRPr="00003C59">
              <w:rPr>
                <w:sz w:val="28"/>
                <w:szCs w:val="28"/>
              </w:rPr>
              <w:t>4</w:t>
            </w:r>
            <w:r w:rsidR="00AE77EA" w:rsidRPr="00003C59">
              <w:rPr>
                <w:sz w:val="28"/>
                <w:szCs w:val="28"/>
              </w:rPr>
              <w:t xml:space="preserve"> №</w:t>
            </w:r>
            <w:r w:rsidR="00981AE3" w:rsidRPr="00003C59">
              <w:rPr>
                <w:sz w:val="28"/>
                <w:szCs w:val="28"/>
              </w:rPr>
              <w:t> 2</w:t>
            </w:r>
            <w:r w:rsidR="00AE77EA" w:rsidRPr="00003C59">
              <w:rPr>
                <w:sz w:val="28"/>
                <w:szCs w:val="28"/>
              </w:rPr>
              <w:t xml:space="preserve">9 «Об утверждении </w:t>
            </w:r>
            <w:r w:rsidR="00BC1FD4">
              <w:rPr>
                <w:sz w:val="28"/>
                <w:szCs w:val="28"/>
              </w:rPr>
              <w:t>П</w:t>
            </w:r>
            <w:r w:rsidR="00981AE3" w:rsidRPr="00003C59">
              <w:rPr>
                <w:sz w:val="28"/>
                <w:szCs w:val="28"/>
              </w:rPr>
              <w:t>орядков по реализации мероприятий государственной программы Камчатского края «Содействие занят</w:t>
            </w:r>
            <w:r w:rsidR="00765B1D">
              <w:rPr>
                <w:sz w:val="28"/>
                <w:szCs w:val="28"/>
              </w:rPr>
              <w:t>ости населения Камчатского края»</w:t>
            </w:r>
          </w:p>
        </w:tc>
        <w:tc>
          <w:tcPr>
            <w:tcW w:w="4712" w:type="dxa"/>
            <w:shd w:val="clear" w:color="auto" w:fill="auto"/>
          </w:tcPr>
          <w:p w:rsidR="003E24F4" w:rsidRPr="00003C59" w:rsidRDefault="003E24F4" w:rsidP="00664B1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3E24F4" w:rsidRPr="00514BA4" w:rsidRDefault="003E24F4" w:rsidP="00664B14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3E24F4" w:rsidRPr="00891F1D" w:rsidRDefault="003E24F4" w:rsidP="00985145">
      <w:pPr>
        <w:suppressAutoHyphens w:val="0"/>
        <w:autoSpaceDE w:val="0"/>
        <w:autoSpaceDN w:val="0"/>
        <w:adjustRightInd w:val="0"/>
        <w:spacing w:line="264" w:lineRule="auto"/>
        <w:jc w:val="both"/>
        <w:rPr>
          <w:sz w:val="28"/>
          <w:szCs w:val="28"/>
        </w:rPr>
      </w:pPr>
      <w:r w:rsidRPr="00514BA4">
        <w:rPr>
          <w:sz w:val="27"/>
          <w:szCs w:val="27"/>
        </w:rPr>
        <w:tab/>
      </w:r>
      <w:r w:rsidR="00B21869" w:rsidRPr="00891F1D">
        <w:rPr>
          <w:sz w:val="28"/>
          <w:szCs w:val="28"/>
        </w:rPr>
        <w:t xml:space="preserve">В </w:t>
      </w:r>
      <w:r w:rsidR="00B21869" w:rsidRPr="00891F1D">
        <w:rPr>
          <w:sz w:val="28"/>
          <w:szCs w:val="28"/>
          <w:lang w:eastAsia="ru-RU"/>
        </w:rPr>
        <w:t xml:space="preserve">целях уточнения отдельных положений приказа </w:t>
      </w:r>
      <w:r w:rsidR="00634102" w:rsidRPr="00891F1D">
        <w:rPr>
          <w:sz w:val="28"/>
          <w:szCs w:val="28"/>
        </w:rPr>
        <w:t xml:space="preserve">Агентства по занятости населения и миграционной политике Камчатского края от </w:t>
      </w:r>
      <w:r w:rsidR="00981AE3" w:rsidRPr="00891F1D">
        <w:rPr>
          <w:sz w:val="28"/>
          <w:szCs w:val="28"/>
        </w:rPr>
        <w:t>1</w:t>
      </w:r>
      <w:r w:rsidR="00634102" w:rsidRPr="00891F1D">
        <w:rPr>
          <w:sz w:val="28"/>
          <w:szCs w:val="28"/>
        </w:rPr>
        <w:t>9.0</w:t>
      </w:r>
      <w:r w:rsidR="00981AE3" w:rsidRPr="00891F1D">
        <w:rPr>
          <w:sz w:val="28"/>
          <w:szCs w:val="28"/>
        </w:rPr>
        <w:t>2</w:t>
      </w:r>
      <w:r w:rsidR="00634102" w:rsidRPr="00891F1D">
        <w:rPr>
          <w:sz w:val="28"/>
          <w:szCs w:val="28"/>
        </w:rPr>
        <w:t>.201</w:t>
      </w:r>
      <w:r w:rsidR="00981AE3" w:rsidRPr="00891F1D">
        <w:rPr>
          <w:sz w:val="28"/>
          <w:szCs w:val="28"/>
        </w:rPr>
        <w:t>4</w:t>
      </w:r>
      <w:r w:rsidR="00634102" w:rsidRPr="00891F1D">
        <w:rPr>
          <w:sz w:val="28"/>
          <w:szCs w:val="28"/>
        </w:rPr>
        <w:t xml:space="preserve"> </w:t>
      </w:r>
      <w:r w:rsidR="00981AE3" w:rsidRPr="00891F1D">
        <w:rPr>
          <w:sz w:val="28"/>
          <w:szCs w:val="28"/>
        </w:rPr>
        <w:t>№ 2</w:t>
      </w:r>
      <w:r w:rsidR="00634102" w:rsidRPr="00891F1D">
        <w:rPr>
          <w:sz w:val="28"/>
          <w:szCs w:val="28"/>
        </w:rPr>
        <w:t>9 «</w:t>
      </w:r>
      <w:r w:rsidR="00E84788">
        <w:rPr>
          <w:sz w:val="28"/>
          <w:szCs w:val="28"/>
        </w:rPr>
        <w:t>Об утверждении П</w:t>
      </w:r>
      <w:r w:rsidR="00981AE3" w:rsidRPr="00891F1D">
        <w:rPr>
          <w:sz w:val="28"/>
          <w:szCs w:val="28"/>
        </w:rPr>
        <w:t>орядков по реализации мероприятий государственной программы Камчатского края «Содействие занятости населения Ка</w:t>
      </w:r>
      <w:r w:rsidR="00765B1D">
        <w:rPr>
          <w:sz w:val="28"/>
          <w:szCs w:val="28"/>
        </w:rPr>
        <w:t>мчатского края</w:t>
      </w:r>
      <w:r w:rsidR="00981AE3" w:rsidRPr="00891F1D">
        <w:rPr>
          <w:sz w:val="28"/>
          <w:szCs w:val="28"/>
        </w:rPr>
        <w:t>»</w:t>
      </w:r>
    </w:p>
    <w:p w:rsidR="003E24F4" w:rsidRPr="00891F1D" w:rsidRDefault="003E24F4" w:rsidP="00664B1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3E24F4" w:rsidRPr="00891F1D" w:rsidRDefault="003E24F4" w:rsidP="00664B1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91F1D">
        <w:rPr>
          <w:sz w:val="28"/>
          <w:szCs w:val="28"/>
        </w:rPr>
        <w:t>ПРИКАЗЫВАЮ:</w:t>
      </w:r>
    </w:p>
    <w:p w:rsidR="003E24F4" w:rsidRPr="00891F1D" w:rsidRDefault="003E24F4" w:rsidP="00664B1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A82E1B" w:rsidRPr="00891F1D" w:rsidRDefault="000F0378" w:rsidP="00985145">
      <w:pPr>
        <w:autoSpaceDE w:val="0"/>
        <w:autoSpaceDN w:val="0"/>
        <w:adjustRightInd w:val="0"/>
        <w:spacing w:line="264" w:lineRule="auto"/>
        <w:ind w:firstLine="720"/>
        <w:jc w:val="both"/>
        <w:rPr>
          <w:sz w:val="28"/>
          <w:szCs w:val="28"/>
        </w:rPr>
      </w:pPr>
      <w:r w:rsidRPr="00891F1D">
        <w:rPr>
          <w:sz w:val="28"/>
          <w:szCs w:val="28"/>
        </w:rPr>
        <w:t>1. </w:t>
      </w:r>
      <w:r w:rsidR="00466C09" w:rsidRPr="00891F1D">
        <w:rPr>
          <w:sz w:val="28"/>
          <w:szCs w:val="28"/>
        </w:rPr>
        <w:t xml:space="preserve">Внести </w:t>
      </w:r>
      <w:r w:rsidR="00D814D0">
        <w:rPr>
          <w:sz w:val="28"/>
          <w:szCs w:val="28"/>
        </w:rPr>
        <w:t>в приказ</w:t>
      </w:r>
      <w:r w:rsidR="009C61DA" w:rsidRPr="00891F1D">
        <w:rPr>
          <w:sz w:val="28"/>
          <w:szCs w:val="28"/>
        </w:rPr>
        <w:t xml:space="preserve"> </w:t>
      </w:r>
      <w:r w:rsidRPr="00891F1D">
        <w:rPr>
          <w:sz w:val="28"/>
          <w:szCs w:val="28"/>
        </w:rPr>
        <w:t>Агентства по занятости населения и миграционной политике Камчатского края от 1</w:t>
      </w:r>
      <w:r w:rsidR="00E84788">
        <w:rPr>
          <w:sz w:val="28"/>
          <w:szCs w:val="28"/>
        </w:rPr>
        <w:t>9.02.2014 № 29 «Об утверждении П</w:t>
      </w:r>
      <w:r w:rsidRPr="00891F1D">
        <w:rPr>
          <w:sz w:val="28"/>
          <w:szCs w:val="28"/>
        </w:rPr>
        <w:t>орядков по реализации мероприятий государственной программы Камчатского края «Содействие занятости населения Камчатского края</w:t>
      </w:r>
      <w:bookmarkStart w:id="0" w:name="_GoBack"/>
      <w:bookmarkEnd w:id="0"/>
      <w:r w:rsidR="009C61DA" w:rsidRPr="00891F1D">
        <w:rPr>
          <w:sz w:val="28"/>
          <w:szCs w:val="28"/>
        </w:rPr>
        <w:t xml:space="preserve">» </w:t>
      </w:r>
      <w:r w:rsidR="00BC1FD4">
        <w:rPr>
          <w:sz w:val="28"/>
          <w:szCs w:val="28"/>
        </w:rPr>
        <w:t>следующие</w:t>
      </w:r>
      <w:r w:rsidR="00A82E1B" w:rsidRPr="00891F1D">
        <w:rPr>
          <w:sz w:val="28"/>
          <w:szCs w:val="28"/>
        </w:rPr>
        <w:t xml:space="preserve"> </w:t>
      </w:r>
      <w:r w:rsidR="00BC1FD4">
        <w:rPr>
          <w:sz w:val="28"/>
          <w:szCs w:val="28"/>
        </w:rPr>
        <w:t>изменения</w:t>
      </w:r>
      <w:r w:rsidR="00A82E1B" w:rsidRPr="00891F1D">
        <w:rPr>
          <w:sz w:val="28"/>
          <w:szCs w:val="28"/>
        </w:rPr>
        <w:t>:</w:t>
      </w:r>
    </w:p>
    <w:p w:rsidR="00BC1FD4" w:rsidRDefault="00A82E1B" w:rsidP="00985145">
      <w:pPr>
        <w:autoSpaceDE w:val="0"/>
        <w:autoSpaceDN w:val="0"/>
        <w:adjustRightInd w:val="0"/>
        <w:spacing w:line="264" w:lineRule="auto"/>
        <w:ind w:firstLine="720"/>
        <w:jc w:val="both"/>
        <w:rPr>
          <w:sz w:val="28"/>
          <w:szCs w:val="28"/>
        </w:rPr>
      </w:pPr>
      <w:r w:rsidRPr="00891F1D">
        <w:rPr>
          <w:sz w:val="28"/>
          <w:szCs w:val="28"/>
        </w:rPr>
        <w:t xml:space="preserve">1) </w:t>
      </w:r>
      <w:r w:rsidR="00603E4C">
        <w:rPr>
          <w:sz w:val="28"/>
          <w:szCs w:val="28"/>
        </w:rPr>
        <w:t>часть 1</w:t>
      </w:r>
      <w:r w:rsidR="00BC1FD4" w:rsidRPr="00BC1FD4">
        <w:rPr>
          <w:sz w:val="28"/>
          <w:szCs w:val="28"/>
        </w:rPr>
        <w:t xml:space="preserve"> изложить</w:t>
      </w:r>
      <w:r w:rsidR="00BC1FD4">
        <w:rPr>
          <w:sz w:val="28"/>
          <w:szCs w:val="28"/>
        </w:rPr>
        <w:t xml:space="preserve"> в следующей редакции:</w:t>
      </w:r>
    </w:p>
    <w:p w:rsidR="008068B1" w:rsidRPr="003B0232" w:rsidRDefault="00BC1FD4" w:rsidP="00C71D3B">
      <w:pPr>
        <w:widowControl w:val="0"/>
        <w:autoSpaceDE w:val="0"/>
        <w:autoSpaceDN w:val="0"/>
        <w:adjustRightInd w:val="0"/>
        <w:spacing w:line="264" w:lineRule="auto"/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>«</w:t>
      </w:r>
      <w:r w:rsidR="00603E4C" w:rsidRPr="00603E4C">
        <w:rPr>
          <w:sz w:val="28"/>
          <w:szCs w:val="28"/>
        </w:rPr>
        <w:t>Утвердить Порядок предоставления материальной поддержки молодым специалистам в период прохождения стажировки в организациях, территориально расположенных в Корякском округе, после завершения обучения в образовательных организациях высшего образования и профессиональных образовательных организациях, согласно приложению 1</w:t>
      </w:r>
      <w:r w:rsidR="00A82E1B" w:rsidRPr="00891F1D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»;</w:t>
      </w:r>
    </w:p>
    <w:p w:rsidR="00BC1FD4" w:rsidRDefault="00BC1FD4" w:rsidP="00C71D3B">
      <w:pPr>
        <w:widowControl w:val="0"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3B0232">
        <w:rPr>
          <w:sz w:val="28"/>
          <w:szCs w:val="28"/>
        </w:rPr>
        <w:t xml:space="preserve"> приложение №</w:t>
      </w:r>
      <w:r w:rsidR="00EF491C">
        <w:rPr>
          <w:sz w:val="28"/>
          <w:szCs w:val="28"/>
        </w:rPr>
        <w:t xml:space="preserve"> </w:t>
      </w:r>
      <w:r w:rsidR="00603E4C">
        <w:rPr>
          <w:sz w:val="28"/>
          <w:szCs w:val="28"/>
        </w:rPr>
        <w:t>1</w:t>
      </w:r>
      <w:r w:rsidR="00014C7F" w:rsidRPr="00014C7F">
        <w:t xml:space="preserve"> </w:t>
      </w:r>
      <w:r w:rsidR="00603E4C">
        <w:rPr>
          <w:sz w:val="28"/>
          <w:szCs w:val="28"/>
        </w:rPr>
        <w:t>изложить в редакции</w:t>
      </w:r>
      <w:r w:rsidR="00603E4C" w:rsidRPr="00603E4C">
        <w:rPr>
          <w:sz w:val="28"/>
          <w:szCs w:val="28"/>
        </w:rPr>
        <w:t xml:space="preserve"> согласно приложению</w:t>
      </w:r>
      <w:r w:rsidR="00BA7A47">
        <w:rPr>
          <w:sz w:val="28"/>
          <w:szCs w:val="28"/>
        </w:rPr>
        <w:t>.</w:t>
      </w:r>
      <w:r w:rsidR="003B0232">
        <w:rPr>
          <w:sz w:val="28"/>
          <w:szCs w:val="28"/>
        </w:rPr>
        <w:t xml:space="preserve"> </w:t>
      </w:r>
    </w:p>
    <w:p w:rsidR="00466C09" w:rsidRPr="00891F1D" w:rsidRDefault="00BC1FD4" w:rsidP="00985145">
      <w:pPr>
        <w:spacing w:line="264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lastRenderedPageBreak/>
        <w:t>2</w:t>
      </w:r>
      <w:r w:rsidR="003B0232">
        <w:rPr>
          <w:sz w:val="28"/>
          <w:szCs w:val="28"/>
        </w:rPr>
        <w:t xml:space="preserve">. </w:t>
      </w:r>
      <w:r w:rsidR="00005FFA" w:rsidRPr="00891F1D">
        <w:rPr>
          <w:sz w:val="28"/>
          <w:szCs w:val="28"/>
          <w:lang w:eastAsia="ru-RU"/>
        </w:rPr>
        <w:t>Настоящий приказ вступает в силу через 10 дней после дня</w:t>
      </w:r>
      <w:r w:rsidR="00A82E1B" w:rsidRPr="00891F1D">
        <w:rPr>
          <w:sz w:val="28"/>
          <w:szCs w:val="28"/>
          <w:lang w:eastAsia="ru-RU"/>
        </w:rPr>
        <w:t xml:space="preserve"> его официального опубликования.</w:t>
      </w:r>
    </w:p>
    <w:p w:rsidR="00466C09" w:rsidRDefault="00466C09" w:rsidP="00664B14">
      <w:pPr>
        <w:tabs>
          <w:tab w:val="left" w:pos="561"/>
        </w:tabs>
        <w:jc w:val="both"/>
        <w:rPr>
          <w:sz w:val="28"/>
          <w:szCs w:val="28"/>
        </w:rPr>
      </w:pPr>
    </w:p>
    <w:p w:rsidR="00891F1D" w:rsidRDefault="00891F1D" w:rsidP="00664B14">
      <w:pPr>
        <w:tabs>
          <w:tab w:val="left" w:pos="561"/>
        </w:tabs>
        <w:jc w:val="both"/>
        <w:rPr>
          <w:sz w:val="28"/>
          <w:szCs w:val="28"/>
        </w:rPr>
      </w:pPr>
    </w:p>
    <w:p w:rsidR="00891F1D" w:rsidRPr="00891F1D" w:rsidRDefault="00891F1D" w:rsidP="00664B14">
      <w:pPr>
        <w:tabs>
          <w:tab w:val="left" w:pos="561"/>
        </w:tabs>
        <w:jc w:val="both"/>
        <w:rPr>
          <w:sz w:val="28"/>
          <w:szCs w:val="28"/>
        </w:rPr>
      </w:pPr>
    </w:p>
    <w:p w:rsidR="00A82E1B" w:rsidRDefault="00603E4C" w:rsidP="00664B1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466C09" w:rsidRPr="00891F1D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466C09" w:rsidRPr="00891F1D">
        <w:rPr>
          <w:sz w:val="28"/>
          <w:szCs w:val="28"/>
        </w:rPr>
        <w:t xml:space="preserve"> Агентства                                                    </w:t>
      </w:r>
      <w:r w:rsidR="007368C9" w:rsidRPr="00891F1D">
        <w:rPr>
          <w:sz w:val="28"/>
          <w:szCs w:val="28"/>
        </w:rPr>
        <w:t xml:space="preserve"> </w:t>
      </w:r>
      <w:r w:rsidR="004D09D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</w:t>
      </w:r>
      <w:r w:rsidR="004D09DF">
        <w:rPr>
          <w:sz w:val="28"/>
          <w:szCs w:val="28"/>
        </w:rPr>
        <w:t xml:space="preserve"> </w:t>
      </w:r>
      <w:r>
        <w:rPr>
          <w:sz w:val="28"/>
          <w:szCs w:val="28"/>
        </w:rPr>
        <w:t>Н.Б. Ниценко</w:t>
      </w:r>
    </w:p>
    <w:p w:rsidR="003F53E3" w:rsidRDefault="003F53E3">
      <w:pPr>
        <w:suppressAutoHyphens w:val="0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03E4C" w:rsidRPr="00603E4C" w:rsidRDefault="00603E4C" w:rsidP="00603E4C">
      <w:pPr>
        <w:pageBreakBefore/>
        <w:autoSpaceDE w:val="0"/>
        <w:spacing w:after="120"/>
        <w:rPr>
          <w:lang w:eastAsia="zh-CN"/>
        </w:rPr>
      </w:pPr>
      <w:r w:rsidRPr="00603E4C">
        <w:rPr>
          <w:lang w:eastAsia="zh-CN"/>
        </w:rPr>
        <w:lastRenderedPageBreak/>
        <w:t>СОГЛАСОВАНО:</w:t>
      </w:r>
    </w:p>
    <w:p w:rsidR="00603E4C" w:rsidRPr="00603E4C" w:rsidRDefault="00603E4C" w:rsidP="00603E4C">
      <w:pPr>
        <w:autoSpaceDE w:val="0"/>
        <w:rPr>
          <w:lang w:eastAsia="zh-C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875"/>
        <w:gridCol w:w="1983"/>
        <w:gridCol w:w="2598"/>
      </w:tblGrid>
      <w:tr w:rsidR="00603E4C" w:rsidRPr="00603E4C" w:rsidTr="00EA7C40">
        <w:trPr>
          <w:cantSplit/>
        </w:trPr>
        <w:tc>
          <w:tcPr>
            <w:tcW w:w="4875" w:type="dxa"/>
            <w:shd w:val="clear" w:color="auto" w:fill="auto"/>
            <w:vAlign w:val="bottom"/>
          </w:tcPr>
          <w:p w:rsidR="00603E4C" w:rsidRPr="00603E4C" w:rsidRDefault="00603E4C" w:rsidP="00603E4C">
            <w:pPr>
              <w:spacing w:before="120"/>
              <w:rPr>
                <w:sz w:val="28"/>
                <w:szCs w:val="28"/>
                <w:lang w:eastAsia="zh-CN"/>
              </w:rPr>
            </w:pPr>
            <w:r w:rsidRPr="00603E4C">
              <w:rPr>
                <w:sz w:val="28"/>
                <w:szCs w:val="28"/>
                <w:lang w:eastAsia="zh-CN"/>
              </w:rPr>
              <w:t>Начальник отдела контрольно-правового регулирования и административного управления</w:t>
            </w:r>
          </w:p>
        </w:tc>
        <w:tc>
          <w:tcPr>
            <w:tcW w:w="1983" w:type="dxa"/>
            <w:tcBorders>
              <w:bottom w:val="single" w:sz="4" w:space="0" w:color="000000"/>
            </w:tcBorders>
            <w:shd w:val="clear" w:color="auto" w:fill="auto"/>
          </w:tcPr>
          <w:p w:rsidR="00603E4C" w:rsidRPr="00603E4C" w:rsidRDefault="00603E4C" w:rsidP="00603E4C">
            <w:pPr>
              <w:autoSpaceDE w:val="0"/>
              <w:snapToGrid w:val="0"/>
              <w:spacing w:before="120"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2598" w:type="dxa"/>
            <w:shd w:val="clear" w:color="auto" w:fill="auto"/>
            <w:vAlign w:val="bottom"/>
          </w:tcPr>
          <w:p w:rsidR="00603E4C" w:rsidRPr="00603E4C" w:rsidRDefault="00603E4C" w:rsidP="00603E4C">
            <w:pPr>
              <w:autoSpaceDE w:val="0"/>
              <w:spacing w:before="120"/>
              <w:rPr>
                <w:sz w:val="28"/>
                <w:szCs w:val="28"/>
                <w:lang w:eastAsia="zh-CN"/>
              </w:rPr>
            </w:pPr>
            <w:r w:rsidRPr="00603E4C">
              <w:rPr>
                <w:sz w:val="28"/>
                <w:szCs w:val="28"/>
                <w:lang w:eastAsia="zh-CN"/>
              </w:rPr>
              <w:t>И.А. Голованов</w:t>
            </w:r>
          </w:p>
        </w:tc>
      </w:tr>
    </w:tbl>
    <w:p w:rsidR="00603E4C" w:rsidRPr="00603E4C" w:rsidRDefault="00603E4C" w:rsidP="00603E4C">
      <w:pPr>
        <w:jc w:val="both"/>
        <w:rPr>
          <w:sz w:val="28"/>
          <w:szCs w:val="28"/>
          <w:lang w:eastAsia="zh-C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875"/>
        <w:gridCol w:w="1983"/>
        <w:gridCol w:w="2598"/>
      </w:tblGrid>
      <w:tr w:rsidR="00603E4C" w:rsidRPr="00603E4C" w:rsidTr="00EA7C40">
        <w:trPr>
          <w:cantSplit/>
        </w:trPr>
        <w:tc>
          <w:tcPr>
            <w:tcW w:w="4875" w:type="dxa"/>
            <w:shd w:val="clear" w:color="auto" w:fill="auto"/>
            <w:vAlign w:val="bottom"/>
          </w:tcPr>
          <w:p w:rsidR="00603E4C" w:rsidRPr="00603E4C" w:rsidRDefault="00603E4C" w:rsidP="00603E4C">
            <w:pPr>
              <w:spacing w:before="120"/>
              <w:rPr>
                <w:sz w:val="28"/>
                <w:szCs w:val="28"/>
                <w:lang w:eastAsia="zh-CN"/>
              </w:rPr>
            </w:pPr>
            <w:r w:rsidRPr="00603E4C">
              <w:rPr>
                <w:sz w:val="28"/>
                <w:szCs w:val="28"/>
                <w:lang w:eastAsia="zh-CN"/>
              </w:rPr>
              <w:t>Заместитель начальника отдела активной политики занятости</w:t>
            </w:r>
          </w:p>
        </w:tc>
        <w:tc>
          <w:tcPr>
            <w:tcW w:w="1983" w:type="dxa"/>
            <w:tcBorders>
              <w:bottom w:val="single" w:sz="4" w:space="0" w:color="000000"/>
            </w:tcBorders>
            <w:shd w:val="clear" w:color="auto" w:fill="auto"/>
          </w:tcPr>
          <w:p w:rsidR="00603E4C" w:rsidRPr="00603E4C" w:rsidRDefault="00603E4C" w:rsidP="00603E4C">
            <w:pPr>
              <w:autoSpaceDE w:val="0"/>
              <w:snapToGrid w:val="0"/>
              <w:spacing w:before="120"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2598" w:type="dxa"/>
            <w:shd w:val="clear" w:color="auto" w:fill="auto"/>
            <w:vAlign w:val="bottom"/>
          </w:tcPr>
          <w:p w:rsidR="00603E4C" w:rsidRPr="00603E4C" w:rsidRDefault="00603E4C" w:rsidP="00603E4C">
            <w:pPr>
              <w:autoSpaceDE w:val="0"/>
              <w:spacing w:before="120"/>
              <w:rPr>
                <w:sz w:val="28"/>
                <w:szCs w:val="28"/>
                <w:lang w:eastAsia="zh-CN"/>
              </w:rPr>
            </w:pPr>
            <w:r w:rsidRPr="00603E4C">
              <w:rPr>
                <w:sz w:val="28"/>
                <w:szCs w:val="28"/>
                <w:lang w:eastAsia="zh-CN"/>
              </w:rPr>
              <w:t>Е.А. Миханошина</w:t>
            </w:r>
          </w:p>
        </w:tc>
      </w:tr>
    </w:tbl>
    <w:p w:rsidR="00603E4C" w:rsidRDefault="00603E4C" w:rsidP="00664B1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03E4C" w:rsidRDefault="00603E4C">
      <w:pPr>
        <w:suppressAutoHyphens w:val="0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03E4C" w:rsidRPr="00603E4C" w:rsidRDefault="00603E4C" w:rsidP="00603E4C">
      <w:pPr>
        <w:tabs>
          <w:tab w:val="left" w:pos="2694"/>
        </w:tabs>
        <w:ind w:left="5103"/>
        <w:jc w:val="both"/>
        <w:rPr>
          <w:lang w:eastAsia="ru-RU"/>
        </w:rPr>
      </w:pPr>
      <w:r w:rsidRPr="00603E4C">
        <w:rPr>
          <w:lang w:eastAsia="ru-RU"/>
        </w:rPr>
        <w:lastRenderedPageBreak/>
        <w:t xml:space="preserve">Приложение к приказу </w:t>
      </w:r>
    </w:p>
    <w:p w:rsidR="00603E4C" w:rsidRDefault="00603E4C" w:rsidP="00603E4C">
      <w:pPr>
        <w:tabs>
          <w:tab w:val="left" w:pos="2694"/>
        </w:tabs>
        <w:suppressAutoHyphens w:val="0"/>
        <w:ind w:left="5103"/>
        <w:jc w:val="both"/>
        <w:rPr>
          <w:lang w:eastAsia="ru-RU"/>
        </w:rPr>
      </w:pPr>
      <w:r w:rsidRPr="00603E4C">
        <w:rPr>
          <w:lang w:eastAsia="ru-RU"/>
        </w:rPr>
        <w:t>Агентства по занятости населения и миграционной политике Камчатского края от ___________ года № _____</w:t>
      </w:r>
    </w:p>
    <w:p w:rsidR="00603E4C" w:rsidRDefault="00603E4C" w:rsidP="00603E4C">
      <w:pPr>
        <w:tabs>
          <w:tab w:val="left" w:pos="2694"/>
        </w:tabs>
        <w:suppressAutoHyphens w:val="0"/>
        <w:ind w:left="5103"/>
        <w:jc w:val="both"/>
        <w:rPr>
          <w:lang w:eastAsia="ru-RU"/>
        </w:rPr>
      </w:pPr>
    </w:p>
    <w:p w:rsidR="00603E4C" w:rsidRPr="00603E4C" w:rsidRDefault="00603E4C" w:rsidP="00603E4C">
      <w:pPr>
        <w:tabs>
          <w:tab w:val="left" w:pos="2694"/>
        </w:tabs>
        <w:suppressAutoHyphens w:val="0"/>
        <w:ind w:left="5103"/>
        <w:jc w:val="both"/>
        <w:rPr>
          <w:lang w:eastAsia="ru-RU"/>
        </w:rPr>
      </w:pPr>
      <w:r w:rsidRPr="00603E4C">
        <w:rPr>
          <w:lang w:eastAsia="ru-RU"/>
        </w:rPr>
        <w:t xml:space="preserve">«Приложение к приказу </w:t>
      </w:r>
    </w:p>
    <w:p w:rsidR="00603E4C" w:rsidRPr="00603E4C" w:rsidRDefault="00603E4C" w:rsidP="00603E4C">
      <w:pPr>
        <w:tabs>
          <w:tab w:val="left" w:pos="2694"/>
        </w:tabs>
        <w:suppressAutoHyphens w:val="0"/>
        <w:ind w:left="5103"/>
        <w:jc w:val="both"/>
        <w:rPr>
          <w:lang w:eastAsia="ru-RU"/>
        </w:rPr>
      </w:pPr>
      <w:r w:rsidRPr="00603E4C">
        <w:rPr>
          <w:lang w:eastAsia="ru-RU"/>
        </w:rPr>
        <w:t xml:space="preserve">Агентства по занятости населения и миграционной политике Камчатского края от 19 </w:t>
      </w:r>
      <w:r>
        <w:rPr>
          <w:lang w:eastAsia="ru-RU"/>
        </w:rPr>
        <w:t>февраля 2014</w:t>
      </w:r>
      <w:r w:rsidRPr="00603E4C">
        <w:rPr>
          <w:lang w:eastAsia="ru-RU"/>
        </w:rPr>
        <w:t xml:space="preserve"> года № </w:t>
      </w:r>
      <w:r>
        <w:rPr>
          <w:lang w:eastAsia="ru-RU"/>
        </w:rPr>
        <w:t>29»</w:t>
      </w:r>
    </w:p>
    <w:p w:rsidR="00603E4C" w:rsidRPr="00603E4C" w:rsidRDefault="00603E4C" w:rsidP="00603E4C">
      <w:pPr>
        <w:tabs>
          <w:tab w:val="left" w:pos="2694"/>
        </w:tabs>
        <w:suppressAutoHyphens w:val="0"/>
        <w:ind w:left="5103"/>
        <w:jc w:val="both"/>
        <w:rPr>
          <w:lang w:eastAsia="ru-RU"/>
        </w:rPr>
      </w:pPr>
    </w:p>
    <w:p w:rsidR="00603E4C" w:rsidRPr="00603E4C" w:rsidRDefault="00603E4C" w:rsidP="00603E4C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  <w:r w:rsidRPr="00603E4C">
        <w:rPr>
          <w:b/>
          <w:bCs/>
          <w:sz w:val="28"/>
          <w:szCs w:val="28"/>
          <w:lang w:eastAsia="ru-RU"/>
        </w:rPr>
        <w:t>ПОРЯДОК ПРЕДОСТАВЛЕНИЯ МАТЕРИАЛЬНОЙ ПОДДЕРЖКИ МОЛОДЫМ СПЕЦИАЛИСТАМ В ПЕРИОД ПРОХОЖДЕНИЯ СТАЖИРОВКИ В ОРГАНИЗАЦИЯХ, ТЕРРИТОРИАЛЬНО РАСПОЛОЖЕННЫХ В КОРЯКСКОМ ОКРУГЕ, ПОСЛЕ ЗАВЕРШЕНИЯ ОБУЧЕНИЯ В ОБРАЗОВАТЕЛЬНЫХ ОРГАНИЗАЦИЯХ ВЫСШЕГО ОБРАЗОВАНИЯ И ПРОФЕССИОНАЛЬНЫХ ОБРАЗОВАТЕЛЬНЫХ ОРГАНИЗАЦИЯХ</w:t>
      </w:r>
    </w:p>
    <w:p w:rsidR="00603E4C" w:rsidRPr="00603E4C" w:rsidRDefault="00603E4C" w:rsidP="00603E4C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</w:p>
    <w:p w:rsidR="00603E4C" w:rsidRPr="00603E4C" w:rsidRDefault="00603E4C" w:rsidP="00603E4C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603E4C">
        <w:rPr>
          <w:sz w:val="28"/>
          <w:szCs w:val="28"/>
          <w:lang w:eastAsia="ru-RU"/>
        </w:rPr>
        <w:t>1. Участниками стажировки молодых специалистов в организациях, территориально расположенных в Корякском округе, после завершения обучения в образовательных организациях высшего образования и профессиональных образовательных организациях являются:</w:t>
      </w:r>
    </w:p>
    <w:p w:rsidR="00603E4C" w:rsidRPr="00603E4C" w:rsidRDefault="00603E4C" w:rsidP="00603E4C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603E4C">
        <w:rPr>
          <w:sz w:val="28"/>
          <w:szCs w:val="28"/>
          <w:lang w:eastAsia="ru-RU"/>
        </w:rPr>
        <w:t>1) молодые специалисты (до 3 лет после получения диплома) в возрасте до 30 лет – граждане Российской Федерации, иностранные граждане, лица без гражданства (с учетом ограничений, установленных федеральным законом от 25.07.2002 № 115-ФЗ «О правовом положении иностранных граждан в Российской Федерации»), имеющие среднее профессиональное или высшее образование, у которых после окончания образовательной организации отсутствует опыт работы по полученной профессии (специальности), зарегистрированные в целях поиска подходящей работы (далее – молодые специалисты);</w:t>
      </w:r>
    </w:p>
    <w:p w:rsidR="00603E4C" w:rsidRPr="00603E4C" w:rsidRDefault="00603E4C" w:rsidP="00603E4C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603E4C">
        <w:rPr>
          <w:sz w:val="28"/>
          <w:szCs w:val="28"/>
          <w:lang w:eastAsia="ru-RU"/>
        </w:rPr>
        <w:t>2) работодатели организаций, территориально расположенных в населенных пунктах Корякского округа, предоставившие сведения о вакантных рабочих местах как постоянного, так и временного характера (далее - работодатели).</w:t>
      </w:r>
    </w:p>
    <w:p w:rsidR="00603E4C" w:rsidRPr="00603E4C" w:rsidRDefault="00603E4C" w:rsidP="00603E4C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603E4C">
        <w:rPr>
          <w:sz w:val="28"/>
          <w:szCs w:val="28"/>
          <w:lang w:eastAsia="ru-RU"/>
        </w:rPr>
        <w:t>2. Реализация стажировки молодых специалистов осуществляется:</w:t>
      </w:r>
    </w:p>
    <w:p w:rsidR="00603E4C" w:rsidRPr="00603E4C" w:rsidRDefault="00603E4C" w:rsidP="00603E4C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603E4C">
        <w:rPr>
          <w:sz w:val="28"/>
          <w:szCs w:val="28"/>
          <w:lang w:eastAsia="ru-RU"/>
        </w:rPr>
        <w:t>1) в форме создания рабочих мест - на основании договоров, заключенных между краевыми государственными казенными учреждениями центрами занятости населения (далее - КГКУ ЦЗН), молодыми специалистами и работодателями, создающими рабочие места;</w:t>
      </w:r>
    </w:p>
    <w:p w:rsidR="00603E4C" w:rsidRPr="00603E4C" w:rsidRDefault="00603E4C" w:rsidP="00603E4C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603E4C">
        <w:rPr>
          <w:sz w:val="28"/>
          <w:szCs w:val="28"/>
          <w:lang w:eastAsia="ru-RU"/>
        </w:rPr>
        <w:t>2) в форме выделения рабочих мест из числа вакантных рабочих мест - на основании договоров, заключенных между, КГКУ ЦЗН, молодыми специалистами и работодателями, принимающими на стажировку молодых специалистов на имеющиеся вакантные рабочие места.</w:t>
      </w:r>
    </w:p>
    <w:p w:rsidR="00603E4C" w:rsidRPr="00603E4C" w:rsidRDefault="00603E4C" w:rsidP="00603E4C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603E4C">
        <w:rPr>
          <w:sz w:val="28"/>
          <w:szCs w:val="28"/>
          <w:lang w:eastAsia="ru-RU"/>
        </w:rPr>
        <w:t>3. Стажировка молодых специалистов, обратившихся в КГКУ ЦЗН, организуется на срок до 6 месяцев.</w:t>
      </w:r>
    </w:p>
    <w:p w:rsidR="00603E4C" w:rsidRPr="00603E4C" w:rsidRDefault="00603E4C" w:rsidP="00603E4C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603E4C">
        <w:rPr>
          <w:sz w:val="28"/>
          <w:szCs w:val="28"/>
          <w:lang w:eastAsia="ru-RU"/>
        </w:rPr>
        <w:t xml:space="preserve">4. Форма и условия организации стажировки молодых специалистов, в том </w:t>
      </w:r>
      <w:r w:rsidRPr="00603E4C">
        <w:rPr>
          <w:sz w:val="28"/>
          <w:szCs w:val="28"/>
          <w:lang w:eastAsia="ru-RU"/>
        </w:rPr>
        <w:lastRenderedPageBreak/>
        <w:t>числе условия оплаты расходов на стажировку молодых специалистов, регулируются договорами о совместной деятельности по организации стажировки молодых специалистов, заключенных между КГКУ ЦЗН, молодыми специалистами и работодателями.</w:t>
      </w:r>
    </w:p>
    <w:p w:rsidR="00603E4C" w:rsidRPr="00603E4C" w:rsidRDefault="00603E4C" w:rsidP="00603E4C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603E4C">
        <w:rPr>
          <w:sz w:val="28"/>
          <w:szCs w:val="28"/>
          <w:lang w:eastAsia="ru-RU"/>
        </w:rPr>
        <w:t>5. При организации стажировки молодых специалистов обязательными являются следующие условия:</w:t>
      </w:r>
    </w:p>
    <w:p w:rsidR="00603E4C" w:rsidRPr="00603E4C" w:rsidRDefault="00603E4C" w:rsidP="00603E4C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603E4C">
        <w:rPr>
          <w:sz w:val="28"/>
          <w:szCs w:val="28"/>
          <w:lang w:eastAsia="ru-RU"/>
        </w:rPr>
        <w:t>1) со стороны работодателя:</w:t>
      </w:r>
    </w:p>
    <w:p w:rsidR="00603E4C" w:rsidRPr="00603E4C" w:rsidRDefault="00603E4C" w:rsidP="00603E4C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603E4C">
        <w:rPr>
          <w:sz w:val="28"/>
          <w:szCs w:val="28"/>
          <w:lang w:eastAsia="ru-RU"/>
        </w:rPr>
        <w:t>а) создание (выделение) рабочего места для прохождения стажировки молодым специалистом;</w:t>
      </w:r>
    </w:p>
    <w:p w:rsidR="00603E4C" w:rsidRPr="00603E4C" w:rsidRDefault="00603E4C" w:rsidP="00603E4C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603E4C">
        <w:rPr>
          <w:sz w:val="28"/>
          <w:szCs w:val="28"/>
          <w:lang w:eastAsia="ru-RU"/>
        </w:rPr>
        <w:t>б) заключение с молодым специалистом трудового договора (служебного контракта) в соответствии с Трудовым Кодексом Российской Федерации и предоставление в КГКУ ЦЗН: копии трудового договора (служебного контракта), копии приказа о приеме на работу (увольнении) молодого специалиста;</w:t>
      </w:r>
    </w:p>
    <w:p w:rsidR="00603E4C" w:rsidRPr="00603E4C" w:rsidRDefault="00603E4C" w:rsidP="00603E4C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603E4C">
        <w:rPr>
          <w:sz w:val="28"/>
          <w:szCs w:val="28"/>
          <w:lang w:eastAsia="ru-RU"/>
        </w:rPr>
        <w:t>в) предоставление в КГКУ ЦЗН:</w:t>
      </w:r>
    </w:p>
    <w:p w:rsidR="00603E4C" w:rsidRPr="00603E4C" w:rsidRDefault="00603E4C" w:rsidP="00603E4C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603E4C">
        <w:rPr>
          <w:sz w:val="28"/>
          <w:szCs w:val="28"/>
          <w:lang w:eastAsia="ru-RU"/>
        </w:rPr>
        <w:t>- копии табеля учета рабочего времени;</w:t>
      </w:r>
    </w:p>
    <w:p w:rsidR="00603E4C" w:rsidRPr="00603E4C" w:rsidRDefault="00603E4C" w:rsidP="00603E4C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603E4C">
        <w:rPr>
          <w:sz w:val="28"/>
          <w:szCs w:val="28"/>
          <w:lang w:eastAsia="ru-RU"/>
        </w:rPr>
        <w:t>- копии ведомости на выдачу заработной платы или выписку из ведомости на перечисление суммы заработной платы во вклад с копией платежного поручения;</w:t>
      </w:r>
    </w:p>
    <w:p w:rsidR="00603E4C" w:rsidRPr="00603E4C" w:rsidRDefault="00603E4C" w:rsidP="00603E4C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603E4C">
        <w:rPr>
          <w:sz w:val="28"/>
          <w:szCs w:val="28"/>
          <w:lang w:eastAsia="ru-RU"/>
        </w:rPr>
        <w:t>г) закрепление за молодым специалистом на период прохождения стажировки наставника сроком до 6 месяцев.</w:t>
      </w:r>
    </w:p>
    <w:p w:rsidR="00603E4C" w:rsidRPr="00603E4C" w:rsidRDefault="00603E4C" w:rsidP="00603E4C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603E4C">
        <w:rPr>
          <w:sz w:val="28"/>
          <w:szCs w:val="28"/>
          <w:lang w:eastAsia="ru-RU"/>
        </w:rPr>
        <w:t>2) со стороны КГКУ ЦЗН:</w:t>
      </w:r>
    </w:p>
    <w:p w:rsidR="00603E4C" w:rsidRPr="00603E4C" w:rsidRDefault="00603E4C" w:rsidP="00603E4C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603E4C">
        <w:rPr>
          <w:sz w:val="28"/>
          <w:szCs w:val="28"/>
          <w:lang w:eastAsia="ru-RU"/>
        </w:rPr>
        <w:t>а) осуществление оплаты стоимости проезда:</w:t>
      </w:r>
    </w:p>
    <w:p w:rsidR="00603E4C" w:rsidRPr="00603E4C" w:rsidRDefault="00603E4C" w:rsidP="00603E4C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603E4C">
        <w:rPr>
          <w:sz w:val="28"/>
          <w:szCs w:val="28"/>
          <w:lang w:eastAsia="ru-RU"/>
        </w:rPr>
        <w:t>- молодым специалистам, проходящим стажировку - единовременно путем перечисления средств из краевого бюджета на возмещение затрат по оплате стоимости проезда воздушным, водным и автомобильным транспортом общего пользования (кроме такси) на рабочие места, территориально расположенные в населенных пунктах Корякского округа, на лицевые счета, открытые в Сбербанке России через его филиалы (отделения), а при их отсутствии - через почтовые отделения связи в течение 10 дней с момента предоставления оригиналов проездных документов;</w:t>
      </w:r>
    </w:p>
    <w:p w:rsidR="00603E4C" w:rsidRPr="00603E4C" w:rsidRDefault="00603E4C" w:rsidP="00603E4C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603E4C">
        <w:rPr>
          <w:sz w:val="28"/>
          <w:szCs w:val="28"/>
          <w:lang w:eastAsia="ru-RU"/>
        </w:rPr>
        <w:t>- транспортной организации, осуществляющей пассажирские перевозки - в сроки и порядке, предусмотренном заключенным договором о приобретении именного проездного документа, молодым специалистам к месту прохождения стажировки;</w:t>
      </w:r>
    </w:p>
    <w:p w:rsidR="00603E4C" w:rsidRPr="00603E4C" w:rsidRDefault="00603E4C" w:rsidP="00603E4C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603E4C">
        <w:rPr>
          <w:sz w:val="28"/>
          <w:szCs w:val="28"/>
          <w:lang w:eastAsia="ru-RU"/>
        </w:rPr>
        <w:t>б) осуществление оплаты стоимости найма жилого помещения:</w:t>
      </w:r>
    </w:p>
    <w:p w:rsidR="00603E4C" w:rsidRPr="00603E4C" w:rsidRDefault="00603E4C" w:rsidP="00603E4C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603E4C">
        <w:rPr>
          <w:sz w:val="28"/>
          <w:szCs w:val="28"/>
          <w:lang w:eastAsia="ru-RU"/>
        </w:rPr>
        <w:t>- молодым специалистам, проходящим стажировку - ежемесячно (за период, не превышающий 6 месяцев) путем перечисления средств из краевого бюджета на возмещение затрат по найму жилого помещения на время прохождения стажировки на территории Корякского округа в размере фактических расходов, подтвержденных соответствующими документами, но не более 1500 рублей в сутки, на лицевые счета, открытые в Сбербанке России через его филиалы (отделения), а при их отсутствии - через почтовые отделения связи;</w:t>
      </w:r>
    </w:p>
    <w:p w:rsidR="00603E4C" w:rsidRPr="00603E4C" w:rsidRDefault="00603E4C" w:rsidP="00603E4C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603E4C">
        <w:rPr>
          <w:sz w:val="28"/>
          <w:szCs w:val="28"/>
          <w:lang w:eastAsia="ru-RU"/>
        </w:rPr>
        <w:t xml:space="preserve">- </w:t>
      </w:r>
      <w:proofErr w:type="spellStart"/>
      <w:r w:rsidRPr="00603E4C">
        <w:rPr>
          <w:sz w:val="28"/>
          <w:szCs w:val="28"/>
          <w:lang w:eastAsia="ru-RU"/>
        </w:rPr>
        <w:t>наймодателю</w:t>
      </w:r>
      <w:proofErr w:type="spellEnd"/>
      <w:r w:rsidRPr="00603E4C">
        <w:rPr>
          <w:sz w:val="28"/>
          <w:szCs w:val="28"/>
          <w:lang w:eastAsia="ru-RU"/>
        </w:rPr>
        <w:t xml:space="preserve"> жилого помещения - в сроки и на основании договора, заключенного с </w:t>
      </w:r>
      <w:proofErr w:type="spellStart"/>
      <w:r w:rsidRPr="00603E4C">
        <w:rPr>
          <w:sz w:val="28"/>
          <w:szCs w:val="28"/>
          <w:lang w:eastAsia="ru-RU"/>
        </w:rPr>
        <w:t>наймодателем</w:t>
      </w:r>
      <w:proofErr w:type="spellEnd"/>
      <w:r w:rsidRPr="00603E4C">
        <w:rPr>
          <w:sz w:val="28"/>
          <w:szCs w:val="28"/>
          <w:lang w:eastAsia="ru-RU"/>
        </w:rPr>
        <w:t xml:space="preserve"> жилого помещения, об оплате найма жилого </w:t>
      </w:r>
      <w:r w:rsidRPr="00603E4C">
        <w:rPr>
          <w:sz w:val="28"/>
          <w:szCs w:val="28"/>
          <w:lang w:eastAsia="ru-RU"/>
        </w:rPr>
        <w:lastRenderedPageBreak/>
        <w:t>помещения молодым специалистом в период прохождения стажировки;</w:t>
      </w:r>
    </w:p>
    <w:p w:rsidR="00603E4C" w:rsidRPr="00603E4C" w:rsidRDefault="00603E4C" w:rsidP="00603E4C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603E4C">
        <w:rPr>
          <w:sz w:val="28"/>
          <w:szCs w:val="28"/>
          <w:lang w:eastAsia="ru-RU"/>
        </w:rPr>
        <w:t>в) осуществление перечисления ежемесячно (за период, не превышающий 6 месяцев) материальной поддержки из краевого бюджета молодому специалисту, исходя из двукратного размера максимальной величины пособия по безработице, увеличенного на размер районного коэффициента - 1,8 - в размере 17640,00 рублей, за фактическое количество дней его работы в календарном исчислении, включая периоды временной нетрудоспособности, на лицевые счета, открытые в Сбербанке России через его филиалы (отделения), а при их отсутствии - через почтовые отделения связи;</w:t>
      </w:r>
    </w:p>
    <w:p w:rsidR="00603E4C" w:rsidRPr="00603E4C" w:rsidRDefault="00603E4C" w:rsidP="00603E4C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603E4C">
        <w:rPr>
          <w:sz w:val="28"/>
          <w:szCs w:val="28"/>
          <w:lang w:eastAsia="ru-RU"/>
        </w:rPr>
        <w:t>г) осуществление оплаты банковских услуг и услуг почтовой связи, при перечислении средств на выплату материальной поддержки, средств по найму жилого помещения, по оплате стоимости проезда к месту проведения стажировки молодым специалистам.</w:t>
      </w:r>
    </w:p>
    <w:p w:rsidR="00603E4C" w:rsidRPr="00603E4C" w:rsidRDefault="00603E4C" w:rsidP="00603E4C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603E4C">
        <w:rPr>
          <w:sz w:val="28"/>
          <w:szCs w:val="28"/>
          <w:lang w:eastAsia="ru-RU"/>
        </w:rPr>
        <w:t>4) со стороны молодого специалиста:</w:t>
      </w:r>
    </w:p>
    <w:p w:rsidR="00603E4C" w:rsidRPr="00603E4C" w:rsidRDefault="00603E4C" w:rsidP="00603E4C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603E4C">
        <w:rPr>
          <w:sz w:val="28"/>
          <w:szCs w:val="28"/>
          <w:lang w:eastAsia="ru-RU"/>
        </w:rPr>
        <w:t>а) приобретение за счет собственных средств билета (билетов) для проезда воздушным, водным и автомобильным транспортом общего пользования (кроме такси) на рабочие место, территориально расположенное в населенных пунктах Корякского округа.</w:t>
      </w:r>
    </w:p>
    <w:p w:rsidR="00603E4C" w:rsidRPr="00603E4C" w:rsidRDefault="00603E4C" w:rsidP="00603E4C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603E4C">
        <w:rPr>
          <w:sz w:val="28"/>
          <w:szCs w:val="28"/>
          <w:lang w:eastAsia="ru-RU"/>
        </w:rPr>
        <w:t>б) предоставление в КГКУ ЦЗН оригиналов проездных документов не позднее 10 дней с даты прибытия к месту прохождения стажировки;</w:t>
      </w:r>
    </w:p>
    <w:p w:rsidR="00603E4C" w:rsidRPr="00603E4C" w:rsidRDefault="00603E4C" w:rsidP="00603E4C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603E4C">
        <w:rPr>
          <w:sz w:val="28"/>
          <w:szCs w:val="28"/>
          <w:lang w:eastAsia="ru-RU"/>
        </w:rPr>
        <w:t xml:space="preserve">в) оплата за счет собственных средств </w:t>
      </w:r>
      <w:proofErr w:type="spellStart"/>
      <w:r w:rsidRPr="00603E4C">
        <w:rPr>
          <w:sz w:val="28"/>
          <w:szCs w:val="28"/>
          <w:lang w:eastAsia="ru-RU"/>
        </w:rPr>
        <w:t>наема</w:t>
      </w:r>
      <w:proofErr w:type="spellEnd"/>
      <w:r w:rsidRPr="00603E4C">
        <w:rPr>
          <w:sz w:val="28"/>
          <w:szCs w:val="28"/>
          <w:lang w:eastAsia="ru-RU"/>
        </w:rPr>
        <w:t xml:space="preserve"> жилого помещения на время прохождения стажировки (до 6 месяцев) на территории Корякского округа; </w:t>
      </w:r>
    </w:p>
    <w:p w:rsidR="00603E4C" w:rsidRPr="00603E4C" w:rsidRDefault="00603E4C" w:rsidP="00603E4C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603E4C">
        <w:rPr>
          <w:sz w:val="28"/>
          <w:szCs w:val="28"/>
          <w:lang w:eastAsia="ru-RU"/>
        </w:rPr>
        <w:t>г) предоставление в КГКУ ЦЗН документов, подтверждающих расходы на проживание в период прохождения стажировки.</w:t>
      </w:r>
    </w:p>
    <w:p w:rsidR="00603E4C" w:rsidRPr="00603E4C" w:rsidRDefault="00603E4C" w:rsidP="00603E4C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603E4C">
        <w:rPr>
          <w:sz w:val="28"/>
          <w:szCs w:val="28"/>
          <w:lang w:eastAsia="ru-RU"/>
        </w:rPr>
        <w:t>6. Осуществление выплаты сумм, предусмотренных подпунктами «а» - «г» пункта 2 части 5 настоящего Порядка, ограничивается текущим финансовым годом.</w:t>
      </w:r>
    </w:p>
    <w:p w:rsidR="003F53E3" w:rsidRPr="00FD0E6E" w:rsidRDefault="003F53E3" w:rsidP="00664B1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3F53E3" w:rsidRPr="00FD0E6E" w:rsidSect="00AC38B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61189D"/>
    <w:multiLevelType w:val="hybridMultilevel"/>
    <w:tmpl w:val="28327A04"/>
    <w:lvl w:ilvl="0" w:tplc="7B18E2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4F4"/>
    <w:rsid w:val="00003C59"/>
    <w:rsid w:val="00005FFA"/>
    <w:rsid w:val="00014C7F"/>
    <w:rsid w:val="000207AC"/>
    <w:rsid w:val="00020F0D"/>
    <w:rsid w:val="0008121D"/>
    <w:rsid w:val="000A056D"/>
    <w:rsid w:val="000E432B"/>
    <w:rsid w:val="000F0378"/>
    <w:rsid w:val="00103D21"/>
    <w:rsid w:val="0011597E"/>
    <w:rsid w:val="001179F3"/>
    <w:rsid w:val="00156B52"/>
    <w:rsid w:val="001E0CE0"/>
    <w:rsid w:val="001F22F3"/>
    <w:rsid w:val="00202825"/>
    <w:rsid w:val="0022334E"/>
    <w:rsid w:val="002320F6"/>
    <w:rsid w:val="00251833"/>
    <w:rsid w:val="00285F0B"/>
    <w:rsid w:val="00291F2A"/>
    <w:rsid w:val="002B5B0D"/>
    <w:rsid w:val="002D5A11"/>
    <w:rsid w:val="002E49FE"/>
    <w:rsid w:val="00306FCC"/>
    <w:rsid w:val="00313A4B"/>
    <w:rsid w:val="00393EFB"/>
    <w:rsid w:val="003B0232"/>
    <w:rsid w:val="003C559B"/>
    <w:rsid w:val="003D107C"/>
    <w:rsid w:val="003E24F4"/>
    <w:rsid w:val="003E6FE4"/>
    <w:rsid w:val="003F53E3"/>
    <w:rsid w:val="004076EC"/>
    <w:rsid w:val="0041407C"/>
    <w:rsid w:val="004157CF"/>
    <w:rsid w:val="00432EDF"/>
    <w:rsid w:val="00466C09"/>
    <w:rsid w:val="00471062"/>
    <w:rsid w:val="00471E7F"/>
    <w:rsid w:val="004B0ECA"/>
    <w:rsid w:val="004B4B22"/>
    <w:rsid w:val="004D09DF"/>
    <w:rsid w:val="005014D0"/>
    <w:rsid w:val="00514BA4"/>
    <w:rsid w:val="00527E00"/>
    <w:rsid w:val="00534C06"/>
    <w:rsid w:val="00553AED"/>
    <w:rsid w:val="00561C87"/>
    <w:rsid w:val="005A07EE"/>
    <w:rsid w:val="005A3BB4"/>
    <w:rsid w:val="005D737E"/>
    <w:rsid w:val="00603E4C"/>
    <w:rsid w:val="00610F98"/>
    <w:rsid w:val="00617F31"/>
    <w:rsid w:val="00634102"/>
    <w:rsid w:val="0065273D"/>
    <w:rsid w:val="006532A6"/>
    <w:rsid w:val="00664B14"/>
    <w:rsid w:val="006B5994"/>
    <w:rsid w:val="006D004D"/>
    <w:rsid w:val="006F7105"/>
    <w:rsid w:val="007241A9"/>
    <w:rsid w:val="007368C9"/>
    <w:rsid w:val="0074483A"/>
    <w:rsid w:val="0075110F"/>
    <w:rsid w:val="00765B1D"/>
    <w:rsid w:val="007764DE"/>
    <w:rsid w:val="007946E8"/>
    <w:rsid w:val="007C138C"/>
    <w:rsid w:val="007C4856"/>
    <w:rsid w:val="007D417E"/>
    <w:rsid w:val="007E547E"/>
    <w:rsid w:val="008068B1"/>
    <w:rsid w:val="00810CB3"/>
    <w:rsid w:val="00821E1A"/>
    <w:rsid w:val="008319CF"/>
    <w:rsid w:val="00832838"/>
    <w:rsid w:val="0084753A"/>
    <w:rsid w:val="00847E6F"/>
    <w:rsid w:val="00891F1D"/>
    <w:rsid w:val="008A03D8"/>
    <w:rsid w:val="008A1923"/>
    <w:rsid w:val="008C38BB"/>
    <w:rsid w:val="008E6AEB"/>
    <w:rsid w:val="00911366"/>
    <w:rsid w:val="00921754"/>
    <w:rsid w:val="009252EC"/>
    <w:rsid w:val="00935294"/>
    <w:rsid w:val="0094737E"/>
    <w:rsid w:val="0095402B"/>
    <w:rsid w:val="00981AE3"/>
    <w:rsid w:val="00985145"/>
    <w:rsid w:val="00992525"/>
    <w:rsid w:val="00996F3E"/>
    <w:rsid w:val="009C61DA"/>
    <w:rsid w:val="009E2AB8"/>
    <w:rsid w:val="00A72E35"/>
    <w:rsid w:val="00A82E1B"/>
    <w:rsid w:val="00A85375"/>
    <w:rsid w:val="00A85E80"/>
    <w:rsid w:val="00AC38B3"/>
    <w:rsid w:val="00AE7696"/>
    <w:rsid w:val="00AE77EA"/>
    <w:rsid w:val="00B02491"/>
    <w:rsid w:val="00B06113"/>
    <w:rsid w:val="00B21869"/>
    <w:rsid w:val="00B34B1C"/>
    <w:rsid w:val="00B6194C"/>
    <w:rsid w:val="00B65FB7"/>
    <w:rsid w:val="00BA7A47"/>
    <w:rsid w:val="00BC1FD4"/>
    <w:rsid w:val="00BF6611"/>
    <w:rsid w:val="00C4656A"/>
    <w:rsid w:val="00C5591B"/>
    <w:rsid w:val="00C71D3B"/>
    <w:rsid w:val="00C9500E"/>
    <w:rsid w:val="00CA2B88"/>
    <w:rsid w:val="00CD151B"/>
    <w:rsid w:val="00CD4DB8"/>
    <w:rsid w:val="00D24188"/>
    <w:rsid w:val="00D3708E"/>
    <w:rsid w:val="00D814D0"/>
    <w:rsid w:val="00D82B6C"/>
    <w:rsid w:val="00DE0950"/>
    <w:rsid w:val="00E6061C"/>
    <w:rsid w:val="00E84788"/>
    <w:rsid w:val="00EA010B"/>
    <w:rsid w:val="00EA5A1C"/>
    <w:rsid w:val="00EC7F7E"/>
    <w:rsid w:val="00EF491C"/>
    <w:rsid w:val="00F37A20"/>
    <w:rsid w:val="00F47206"/>
    <w:rsid w:val="00F7173C"/>
    <w:rsid w:val="00F73C8A"/>
    <w:rsid w:val="00F8039A"/>
    <w:rsid w:val="00FD0E6E"/>
    <w:rsid w:val="00FD6649"/>
    <w:rsid w:val="00FE04A9"/>
    <w:rsid w:val="00FF5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B91EE2-A1E3-457E-97A3-1D765F5C1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24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E24F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3E24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E24F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24F4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1">
    <w:name w:val="Знак1 Знак Знак Знак Знак Знак"/>
    <w:basedOn w:val="a"/>
    <w:rsid w:val="00AE77EA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0">
    <w:name w:val="Абзац списка1"/>
    <w:basedOn w:val="a"/>
    <w:uiPriority w:val="99"/>
    <w:qFormat/>
    <w:rsid w:val="00D82B6C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5">
    <w:name w:val="Hyperlink"/>
    <w:rsid w:val="00D82B6C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981A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20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4382D99-50A6-4CE7-9B09-807FB7AD8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1246</Words>
  <Characters>7103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АГЗКК</Company>
  <LinksUpToDate>false</LinksUpToDate>
  <CharactersWithSpaces>8333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Миханошина Е.А.</dc:creator>
  <cp:lastModifiedBy>Затеева Олеся Викторовна</cp:lastModifiedBy>
  <cp:revision>3</cp:revision>
  <cp:lastPrinted>2018-01-31T23:30:00Z</cp:lastPrinted>
  <dcterms:created xsi:type="dcterms:W3CDTF">2018-01-31T23:18:00Z</dcterms:created>
  <dcterms:modified xsi:type="dcterms:W3CDTF">2018-01-31T23:30:00Z</dcterms:modified>
</cp:coreProperties>
</file>