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EF" w:rsidRDefault="00406A08" w:rsidP="00690D33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970FC1">
        <w:rPr>
          <w:b/>
          <w:sz w:val="32"/>
          <w:szCs w:val="32"/>
        </w:rPr>
        <w:t>О текущих проблемах в сфере качества и доступности трудовых ресурсов в Камчатском крае</w:t>
      </w:r>
    </w:p>
    <w:p w:rsidR="00970FC1" w:rsidRDefault="00970FC1" w:rsidP="00690D33">
      <w:pPr>
        <w:spacing w:line="360" w:lineRule="auto"/>
        <w:jc w:val="center"/>
        <w:rPr>
          <w:b/>
          <w:sz w:val="32"/>
          <w:szCs w:val="32"/>
        </w:rPr>
      </w:pPr>
    </w:p>
    <w:p w:rsidR="00970FC1" w:rsidRDefault="00984218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Добрый день, Марина Анатольевна, участники заседания</w:t>
      </w:r>
    </w:p>
    <w:p w:rsidR="00984218" w:rsidRDefault="00984218" w:rsidP="00690D33">
      <w:pPr>
        <w:spacing w:line="360" w:lineRule="auto"/>
        <w:jc w:val="both"/>
        <w:rPr>
          <w:sz w:val="32"/>
          <w:szCs w:val="32"/>
        </w:rPr>
      </w:pPr>
    </w:p>
    <w:p w:rsidR="00984218" w:rsidRDefault="00984218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продолжение выступления Виктории Ивановны, если говорить о проблемных вопросах в части доступности трудовых ресурсов,</w:t>
      </w:r>
      <w:r w:rsidR="003B5CF9">
        <w:rPr>
          <w:sz w:val="32"/>
          <w:szCs w:val="32"/>
        </w:rPr>
        <w:t xml:space="preserve"> как одного из показателей инвестиционной привлекательности региона,</w:t>
      </w:r>
      <w:r>
        <w:rPr>
          <w:sz w:val="32"/>
          <w:szCs w:val="32"/>
        </w:rPr>
        <w:t xml:space="preserve"> то на сегодняшний день мы бы сформулировали их следующим образом.</w:t>
      </w:r>
    </w:p>
    <w:p w:rsidR="008C1A05" w:rsidRDefault="00984218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3B5CF9">
        <w:rPr>
          <w:sz w:val="32"/>
          <w:szCs w:val="32"/>
        </w:rPr>
        <w:t>По нашему мнению, основным критерием, по которому работодатели оценивают степень доступности трудовых ресурсов, является н</w:t>
      </w:r>
      <w:r w:rsidR="00D173F5">
        <w:rPr>
          <w:sz w:val="32"/>
          <w:szCs w:val="32"/>
        </w:rPr>
        <w:t>аличие необходимого специалиста в</w:t>
      </w:r>
      <w:r w:rsidR="003B5CF9">
        <w:rPr>
          <w:sz w:val="32"/>
          <w:szCs w:val="32"/>
        </w:rPr>
        <w:t xml:space="preserve"> данный момент времени.  </w:t>
      </w:r>
      <w:r w:rsidR="00D173F5">
        <w:rPr>
          <w:sz w:val="32"/>
          <w:szCs w:val="32"/>
        </w:rPr>
        <w:t xml:space="preserve">К сожалению, такая ситуация маловероятна, как в Камчатском крае, так и в целом в Российской Федерации в связи с наличием структурного несоответствия спроса и предложения на рынке труда. Это и является основным проблемным вопросом. В данном случае, говоря о доступности, работодатели должны прежде всего оценить достаточность существующих инструментов обеспечения кадрами различных отраслей экономики, а если их недостаточно – мы открыты для диалога и готовы внедрять новые, перспективные методы </w:t>
      </w:r>
      <w:r w:rsidR="0060700C">
        <w:rPr>
          <w:sz w:val="32"/>
          <w:szCs w:val="32"/>
        </w:rPr>
        <w:t xml:space="preserve">подбора кадров. </w:t>
      </w:r>
      <w:r w:rsidR="00D173F5">
        <w:rPr>
          <w:sz w:val="32"/>
          <w:szCs w:val="32"/>
        </w:rPr>
        <w:t xml:space="preserve"> Мы</w:t>
      </w:r>
      <w:r w:rsidR="0060700C">
        <w:rPr>
          <w:sz w:val="32"/>
          <w:szCs w:val="32"/>
        </w:rPr>
        <w:t xml:space="preserve"> все </w:t>
      </w:r>
      <w:r w:rsidR="00D173F5">
        <w:rPr>
          <w:sz w:val="32"/>
          <w:szCs w:val="32"/>
        </w:rPr>
        <w:t xml:space="preserve"> должны понимать, что в сложившихся условиях, когда работодателю требуются одни профессии, а рынок труда заполнен людьми, которые этих профессий не имеют, на первый план выходит способность органов власти предложить бизнес-сообществу </w:t>
      </w:r>
      <w:r w:rsidR="00D173F5">
        <w:rPr>
          <w:sz w:val="32"/>
          <w:szCs w:val="32"/>
        </w:rPr>
        <w:lastRenderedPageBreak/>
        <w:t xml:space="preserve">различные способы поиска кадров необходимой квалификации. </w:t>
      </w:r>
      <w:r w:rsidR="0060700C">
        <w:rPr>
          <w:sz w:val="32"/>
          <w:szCs w:val="32"/>
        </w:rPr>
        <w:t xml:space="preserve">Мы уверены, что если нам удастся убедить работодателей формировать перспективную потребность в кадрах, а не пытаться заполнить имеющиеся вакансии людьми, присутствующими на рынке труда в данный момент, то постепенно мы сможем говорить о том, что у нас достигнут определенный уровень доступности трудовых ресурсов. </w:t>
      </w:r>
    </w:p>
    <w:p w:rsidR="008C1A05" w:rsidRDefault="008C1A05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Вторым проблемным вопросом, на наш взгляд, является недостаточная информированность бизнес-сообщества об услугах, которые на сегодня могут предложить работодателям центры занятости населения, помимо непосредственного подбора кадров из числа безработных граждан. </w:t>
      </w:r>
    </w:p>
    <w:p w:rsidR="00984218" w:rsidRDefault="008C1A05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D173F5">
        <w:rPr>
          <w:sz w:val="32"/>
          <w:szCs w:val="32"/>
        </w:rPr>
        <w:t>Поэтому</w:t>
      </w:r>
      <w:r>
        <w:rPr>
          <w:sz w:val="32"/>
          <w:szCs w:val="32"/>
        </w:rPr>
        <w:t xml:space="preserve"> сегодня мне</w:t>
      </w:r>
      <w:r w:rsidR="00D173F5">
        <w:rPr>
          <w:sz w:val="32"/>
          <w:szCs w:val="32"/>
        </w:rPr>
        <w:t xml:space="preserve"> бы хотелось донести через присутствующих здесь представителей биз</w:t>
      </w:r>
      <w:r w:rsidR="0060700C">
        <w:rPr>
          <w:sz w:val="32"/>
          <w:szCs w:val="32"/>
        </w:rPr>
        <w:t>нес-сообщества информацию о том, какими инструментами подбора необходимых работников располагает служб</w:t>
      </w:r>
      <w:r>
        <w:rPr>
          <w:sz w:val="32"/>
          <w:szCs w:val="32"/>
        </w:rPr>
        <w:t>а</w:t>
      </w:r>
      <w:r w:rsidR="0060700C">
        <w:rPr>
          <w:sz w:val="32"/>
          <w:szCs w:val="32"/>
        </w:rPr>
        <w:t xml:space="preserve"> занятости и </w:t>
      </w:r>
      <w:r>
        <w:rPr>
          <w:sz w:val="32"/>
          <w:szCs w:val="32"/>
        </w:rPr>
        <w:t xml:space="preserve">в ходе обсуждения услышать мнение присутствующих о том, с какими проблемными вопросами сталкиваются работодатели при подборе необходимых работников.  </w:t>
      </w:r>
    </w:p>
    <w:p w:rsidR="008C1A05" w:rsidRDefault="008C1A05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01439">
        <w:rPr>
          <w:sz w:val="32"/>
          <w:szCs w:val="32"/>
        </w:rPr>
        <w:t>Прежде всего, мне бы хотелось сказать, что мы знаем о большинстве ваших проблем, а именно – что среди безработных преобладают низкоквалифицированные и незамотивированные на добросовестный труд люди, что молодежь приходит на рабочие места с завышенными требованиями к уровню заработной платы</w:t>
      </w:r>
      <w:r w:rsidR="0018344A">
        <w:rPr>
          <w:sz w:val="32"/>
          <w:szCs w:val="32"/>
        </w:rPr>
        <w:t xml:space="preserve"> и что миграционный отток создает дополнительные трудности. </w:t>
      </w:r>
      <w:r w:rsidR="0018344A">
        <w:rPr>
          <w:sz w:val="32"/>
          <w:szCs w:val="32"/>
        </w:rPr>
        <w:lastRenderedPageBreak/>
        <w:t xml:space="preserve">Именно поэтому служба занятости готова предложить вам иные способы подбора необходимых работников. </w:t>
      </w:r>
    </w:p>
    <w:p w:rsidR="00166286" w:rsidRDefault="00166286" w:rsidP="00690D3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Прежде всего, при наличии заявки от работодателя, </w:t>
      </w:r>
      <w:r w:rsidR="00C84C20">
        <w:rPr>
          <w:sz w:val="32"/>
          <w:szCs w:val="32"/>
        </w:rPr>
        <w:t xml:space="preserve">центр занятости населения может </w:t>
      </w:r>
      <w:r>
        <w:rPr>
          <w:sz w:val="32"/>
          <w:szCs w:val="32"/>
        </w:rPr>
        <w:t>бесплатно подготовить необходимого сотрудника из числа безработных граждан, в том числе и за пределами Камчатского края – если в крае подготовка таких специалистов не осуществляется.</w:t>
      </w:r>
      <w:r w:rsidR="008C1A05">
        <w:rPr>
          <w:sz w:val="32"/>
          <w:szCs w:val="32"/>
        </w:rPr>
        <w:t xml:space="preserve"> </w:t>
      </w:r>
    </w:p>
    <w:p w:rsidR="00B90B0A" w:rsidRDefault="00C84C20" w:rsidP="00690D33">
      <w:pPr>
        <w:spacing w:line="360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ab/>
      </w:r>
      <w:r w:rsidR="00B90B0A" w:rsidRPr="00B90B0A">
        <w:rPr>
          <w:rFonts w:eastAsia="Calibri"/>
          <w:sz w:val="32"/>
          <w:szCs w:val="32"/>
          <w:lang w:eastAsia="en-US"/>
        </w:rPr>
        <w:t>Профессиональное обучение безработных граждан под заказ работодателя предусматривает гарантированное обеспечение занятости граждан после прохождения обучения. В связи с этим обеспечивается возможность предварительного согласования работодателем кандидатур из числа безработных граждан, планируемых к направлению на профессиональное обучение.</w:t>
      </w:r>
      <w:r w:rsidR="00B90B0A">
        <w:rPr>
          <w:rFonts w:eastAsia="Calibri"/>
          <w:sz w:val="32"/>
          <w:szCs w:val="32"/>
          <w:lang w:eastAsia="en-US"/>
        </w:rPr>
        <w:t xml:space="preserve"> На сегодняшний день на учете в службе занятости в качестве безработных состоит более 3-х тысяч человек, наверняка среди них найдутся желающие получить новую востребованную профессию под гарантированное рабочее место.</w:t>
      </w:r>
    </w:p>
    <w:p w:rsidR="00B90B0A" w:rsidRDefault="00B90B0A" w:rsidP="00690D33">
      <w:pPr>
        <w:spacing w:line="360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В случае, если на территории Камчатского края отсутствует возможность подбора необходимых работников, мы готовы оказать помощь, в том числе – финансовую – по привлечению кадров из других субъектов Российской Федерации. </w:t>
      </w:r>
    </w:p>
    <w:p w:rsidR="00B90B0A" w:rsidRDefault="00B90B0A" w:rsidP="00690D33">
      <w:pPr>
        <w:spacing w:line="360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Здесь мне бы хотелось сделать небольшое отступление и отметить следующее. Серьезным препятствием для работников службы занятости при подборе работников как из числа жителей края, так и из других субъектов, является достаточно низкий уровень заработной платы, который работодатели указывают в </w:t>
      </w:r>
      <w:r>
        <w:rPr>
          <w:rFonts w:eastAsia="Calibri"/>
          <w:sz w:val="32"/>
          <w:szCs w:val="32"/>
          <w:lang w:eastAsia="en-US"/>
        </w:rPr>
        <w:lastRenderedPageBreak/>
        <w:t xml:space="preserve">информации о вакансиях. В основном этот показатель находится в диапазоне от 15 до 30 тысяч рублей. </w:t>
      </w:r>
      <w:r w:rsidR="00690D33">
        <w:rPr>
          <w:rFonts w:eastAsia="Calibri"/>
          <w:sz w:val="32"/>
          <w:szCs w:val="32"/>
          <w:lang w:eastAsia="en-US"/>
        </w:rPr>
        <w:t xml:space="preserve">Это еще один проблемный момент, который значительно снижает доступность трудовых ресурсов. </w:t>
      </w:r>
    </w:p>
    <w:p w:rsidR="009F14D5" w:rsidRDefault="009F14D5" w:rsidP="00690D33">
      <w:pPr>
        <w:spacing w:line="360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Вернемся к подбору кадров в других субъектах. Эту работу также можно осуществить несколькими способами.</w:t>
      </w:r>
    </w:p>
    <w:p w:rsidR="009F14D5" w:rsidRDefault="009F14D5" w:rsidP="00690D33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 xml:space="preserve">Прежде всего, стоит обратить внимание на общероссийский портал поиска работников «Работа в России» - на сегодняшний день это достойная бесплатная альтернатива таким поисковым ресурсам, как </w:t>
      </w:r>
      <w:r>
        <w:rPr>
          <w:rFonts w:eastAsia="Calibri"/>
          <w:sz w:val="32"/>
          <w:szCs w:val="32"/>
          <w:lang w:val="en-US" w:eastAsia="en-US"/>
        </w:rPr>
        <w:t>job</w:t>
      </w:r>
      <w:r w:rsidRPr="009F14D5">
        <w:rPr>
          <w:rFonts w:eastAsia="Calibri"/>
          <w:sz w:val="32"/>
          <w:szCs w:val="32"/>
          <w:lang w:eastAsia="en-US"/>
        </w:rPr>
        <w:t>.</w:t>
      </w:r>
      <w:r>
        <w:rPr>
          <w:rFonts w:eastAsia="Calibri"/>
          <w:sz w:val="32"/>
          <w:szCs w:val="32"/>
          <w:lang w:val="en-US" w:eastAsia="en-US"/>
        </w:rPr>
        <w:t>ru</w:t>
      </w:r>
      <w:r>
        <w:rPr>
          <w:rFonts w:eastAsia="Calibri"/>
          <w:sz w:val="32"/>
          <w:szCs w:val="32"/>
          <w:lang w:eastAsia="en-US"/>
        </w:rPr>
        <w:t xml:space="preserve">, </w:t>
      </w:r>
      <w:r w:rsidRPr="009F14D5">
        <w:rPr>
          <w:sz w:val="32"/>
          <w:szCs w:val="32"/>
        </w:rPr>
        <w:t>HeadHunter (hh.ru)</w:t>
      </w:r>
      <w:r>
        <w:rPr>
          <w:sz w:val="32"/>
          <w:szCs w:val="32"/>
        </w:rPr>
        <w:t xml:space="preserve"> и другим. Преимущества данного портала заключаются в его универсальности и оперативном (ежедневном) обновлении информации, поступающей из всех центров занятости населения Российской Федерации. Кроме того, размещение работодателем информации о вакантных рабочих местах на данном портале приравнивается к исполнению обязанности, возложенной статьей 25 закона о занятости. Теперь не обязательно лично обращаться в центр занятости, чтобы подать вакансию – достаточно в удобное для работодателя время зайти на портал и заполнить предлагаемые формы. </w:t>
      </w:r>
      <w:r w:rsidR="00A70153">
        <w:rPr>
          <w:sz w:val="32"/>
          <w:szCs w:val="32"/>
        </w:rPr>
        <w:t>Сегодня данный сервис является отправной точкой для работников службы занятости при поиске подходящих работников в других субъектах.</w:t>
      </w:r>
    </w:p>
    <w:p w:rsidR="00B90B0A" w:rsidRDefault="00A70153" w:rsidP="00690D33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случае, если работодатель является инвестором, то есть реализует инвестиционный проект или участвует в его реализации, то он вправе рассчитывать финансовую поддержку на каждого привлеченного работника из других субъектов в размере 225 тысяч рублей. Это новая программа, пока она принята в нескольких </w:t>
      </w:r>
      <w:r>
        <w:rPr>
          <w:sz w:val="32"/>
          <w:szCs w:val="32"/>
        </w:rPr>
        <w:lastRenderedPageBreak/>
        <w:t xml:space="preserve">субъектах, в том числе и в Камчатском крае и мы готовы рассматривать заявки работодателей, желающих принять участие в отборе для включения в данную программу.  </w:t>
      </w:r>
    </w:p>
    <w:p w:rsidR="00A70153" w:rsidRDefault="00A70153" w:rsidP="00690D33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Кроме финансовой помощи работодателям, служба занятости готова оказать помощь безработным гражданам других субъектов, принявших решение о переезде к постоянному месту работы и жительства в Камчатский край. При этом работнику и членам его семьи оплачивается проезд и провоз багажа, а также суточные за время нахождения в пути и подъемные.</w:t>
      </w:r>
    </w:p>
    <w:p w:rsidR="00A70153" w:rsidRDefault="00A70153" w:rsidP="00690D33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Бывают ситуации, когда имеющиеся механизмы подбора работников на территории России не дают результатов.  В основном это касается объектов строительства, которые обычно требуют срочного привлечения значительного количества кадров рабочих </w:t>
      </w:r>
      <w:r w:rsidR="00FA33B0">
        <w:rPr>
          <w:sz w:val="32"/>
          <w:szCs w:val="32"/>
        </w:rPr>
        <w:t>профессий. Здесь вступают в действие механизмы привлечения иностранной рабочей силы, которых тоже несколько. Хочу отметить, что на сегодняшний день доступность данного ресурса, особенно из стран с визовым порядком въезда, также ограничена, но сделано это сознательно в целях предоставления российским гражданам приоритетного права на замещение вакантных рабочих мест.</w:t>
      </w:r>
    </w:p>
    <w:p w:rsidR="00FA33B0" w:rsidRDefault="00FA33B0" w:rsidP="00690D33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Таковы вкратце основные проблемные вопросы, существующие сегодня при обеспечении работодателей доступными трудовыми ресурсами. Подробное обсуждение существующих проблем организовано в рамках проведения встреч представителей Агентства с представителями бизнеса по </w:t>
      </w:r>
      <w:r>
        <w:rPr>
          <w:sz w:val="32"/>
          <w:szCs w:val="32"/>
        </w:rPr>
        <w:lastRenderedPageBreak/>
        <w:t xml:space="preserve">отраслевому признаку, а также в ходе заседаний рабочей группы «Качество и доступность трудовых ресурсов». </w:t>
      </w:r>
    </w:p>
    <w:p w:rsidR="00FA33B0" w:rsidRDefault="00FA33B0" w:rsidP="00690D33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Все материалы, касающиеся нашей работы в рамках организации работы по повышению доступности трудовых ресурсов размещены на интернет-странице Агентства в разделе «Проектное управление». Нами запланирован целый ряд совместных мероприятий с бизнес-сообществом в ходе которых мы надеемся наладить стабильную обратную связь с работодателями и выработать новые эффективные методы обеспечения нашей экономики необходимыми кадрами.</w:t>
      </w:r>
    </w:p>
    <w:p w:rsidR="00FA33B0" w:rsidRPr="00B90B0A" w:rsidRDefault="00FA33B0" w:rsidP="00690D33">
      <w:pPr>
        <w:spacing w:line="360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>
        <w:rPr>
          <w:sz w:val="32"/>
          <w:szCs w:val="32"/>
        </w:rPr>
        <w:t>Благодарю за внимание, готова ответить на Ваши вопросы.</w:t>
      </w:r>
    </w:p>
    <w:p w:rsidR="00C84C20" w:rsidRDefault="00C84C20" w:rsidP="00690D33">
      <w:pPr>
        <w:spacing w:line="360" w:lineRule="auto"/>
        <w:jc w:val="both"/>
        <w:rPr>
          <w:sz w:val="32"/>
          <w:szCs w:val="32"/>
        </w:rPr>
      </w:pPr>
    </w:p>
    <w:p w:rsidR="0060700C" w:rsidRPr="00970FC1" w:rsidRDefault="0060700C" w:rsidP="00690D33">
      <w:pPr>
        <w:spacing w:line="360" w:lineRule="auto"/>
        <w:jc w:val="both"/>
        <w:rPr>
          <w:sz w:val="32"/>
          <w:szCs w:val="32"/>
        </w:rPr>
      </w:pPr>
    </w:p>
    <w:p w:rsidR="00406A08" w:rsidRDefault="00406A08" w:rsidP="00690D33">
      <w:pPr>
        <w:spacing w:line="360" w:lineRule="auto"/>
      </w:pPr>
    </w:p>
    <w:p w:rsidR="00406A08" w:rsidRPr="00406A08" w:rsidRDefault="00406A08" w:rsidP="00690D33">
      <w:pPr>
        <w:spacing w:line="360" w:lineRule="auto"/>
        <w:rPr>
          <w:sz w:val="28"/>
          <w:szCs w:val="28"/>
        </w:rPr>
      </w:pPr>
    </w:p>
    <w:sectPr w:rsidR="00406A08" w:rsidRPr="00406A0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B7" w:rsidRDefault="002310B7" w:rsidP="0060700C">
      <w:r>
        <w:separator/>
      </w:r>
    </w:p>
  </w:endnote>
  <w:endnote w:type="continuationSeparator" w:id="0">
    <w:p w:rsidR="002310B7" w:rsidRDefault="002310B7" w:rsidP="0060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307917"/>
      <w:docPartObj>
        <w:docPartGallery w:val="Page Numbers (Bottom of Page)"/>
        <w:docPartUnique/>
      </w:docPartObj>
    </w:sdtPr>
    <w:sdtEndPr/>
    <w:sdtContent>
      <w:p w:rsidR="0060700C" w:rsidRDefault="0060700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EEB">
          <w:rPr>
            <w:noProof/>
          </w:rPr>
          <w:t>1</w:t>
        </w:r>
        <w:r>
          <w:fldChar w:fldCharType="end"/>
        </w:r>
      </w:p>
    </w:sdtContent>
  </w:sdt>
  <w:p w:rsidR="0060700C" w:rsidRDefault="006070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B7" w:rsidRDefault="002310B7" w:rsidP="0060700C">
      <w:r>
        <w:separator/>
      </w:r>
    </w:p>
  </w:footnote>
  <w:footnote w:type="continuationSeparator" w:id="0">
    <w:p w:rsidR="002310B7" w:rsidRDefault="002310B7" w:rsidP="0060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08"/>
    <w:rsid w:val="00166286"/>
    <w:rsid w:val="0018344A"/>
    <w:rsid w:val="001E041C"/>
    <w:rsid w:val="002310B7"/>
    <w:rsid w:val="003B5CF9"/>
    <w:rsid w:val="00406A08"/>
    <w:rsid w:val="005D6EEB"/>
    <w:rsid w:val="0060700C"/>
    <w:rsid w:val="00690D33"/>
    <w:rsid w:val="00701439"/>
    <w:rsid w:val="008C1A05"/>
    <w:rsid w:val="008C57EF"/>
    <w:rsid w:val="00970FC1"/>
    <w:rsid w:val="00984218"/>
    <w:rsid w:val="009F14D5"/>
    <w:rsid w:val="00A70153"/>
    <w:rsid w:val="00B90B0A"/>
    <w:rsid w:val="00C84C20"/>
    <w:rsid w:val="00D173F5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00C"/>
    <w:rPr>
      <w:sz w:val="24"/>
      <w:szCs w:val="24"/>
    </w:rPr>
  </w:style>
  <w:style w:type="paragraph" w:styleId="a5">
    <w:name w:val="footer"/>
    <w:basedOn w:val="a"/>
    <w:link w:val="a6"/>
    <w:uiPriority w:val="99"/>
    <w:rsid w:val="00607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0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7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700C"/>
    <w:rPr>
      <w:sz w:val="24"/>
      <w:szCs w:val="24"/>
    </w:rPr>
  </w:style>
  <w:style w:type="paragraph" w:styleId="a5">
    <w:name w:val="footer"/>
    <w:basedOn w:val="a"/>
    <w:link w:val="a6"/>
    <w:uiPriority w:val="99"/>
    <w:rsid w:val="006070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960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Ольга Васильевна</dc:creator>
  <cp:lastModifiedBy>Ниценко Наталья Борисовна</cp:lastModifiedBy>
  <cp:revision>2</cp:revision>
  <dcterms:created xsi:type="dcterms:W3CDTF">2016-04-28T04:02:00Z</dcterms:created>
  <dcterms:modified xsi:type="dcterms:W3CDTF">2016-04-28T04:02:00Z</dcterms:modified>
</cp:coreProperties>
</file>