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0347"/>
      </w:tblGrid>
      <w:tr>
        <w:tc>
          <w:tcPr>
            <w:tcW w:type="dxa" w:w="103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after="0" w:before="0"/>
              <w:ind/>
              <w:jc w:val="center"/>
              <w:outlineLvl w:val="0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постановление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 Правительства Камчатского края </w:t>
            </w:r>
          </w:p>
          <w:p w14:paraId="12000000">
            <w:pPr>
              <w:spacing w:after="0" w:before="0"/>
              <w:ind/>
              <w:jc w:val="center"/>
              <w:outlineLvl w:val="0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от 30.01.2012 № 75-П «Об утверждении П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оложения о порядке, размерах и условиях предоставления финансовой поддержки безработным гражданам при переезде и безработным гражданам и членам и членам их семей в переселении в другую местность для трудоустройства по  направлению органов службы занятости»</w:t>
            </w:r>
          </w:p>
          <w:p w14:paraId="13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>
        <w:rPr>
          <w:rFonts w:ascii="Times New Roman" w:hAnsi="Times New Roman"/>
          <w:sz w:val="28"/>
        </w:rPr>
        <w:t>нести в</w:t>
      </w:r>
      <w:r>
        <w:rPr>
          <w:rFonts w:ascii="Times New Roman" w:hAnsi="Times New Roman"/>
          <w:sz w:val="28"/>
        </w:rPr>
        <w:t xml:space="preserve"> 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01.2012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pacing w:val="-4"/>
          <w:sz w:val="28"/>
        </w:rPr>
        <w:t xml:space="preserve">Об утверждении </w:t>
      </w:r>
      <w:r>
        <w:rPr>
          <w:rFonts w:ascii="Times New Roman" w:hAnsi="Times New Roman"/>
          <w:b w:val="0"/>
          <w:spacing w:val="-4"/>
          <w:sz w:val="28"/>
        </w:rPr>
        <w:t>Положения о порядке, размерах и условиях предоставления финансовой поддержки безработным гражданам при переезде и безработным гражданам и членам и членам их семей в переселении в другую местность для трудоустройства по  направлению органов службы занятости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изменения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3084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E000000">
            <w:pPr>
              <w:rPr>
                <w:rFonts w:ascii="Times New Roman" w:hAnsi="Times New Roman"/>
                <w:sz w:val="24"/>
              </w:rPr>
            </w:pPr>
          </w:p>
          <w:p w14:paraId="1F000000">
            <w:pPr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8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4000000">
      <w: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6"/>
            <w:gridSpan w:val="4"/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6"/>
            <w:gridSpan w:val="4"/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</w:tcPr>
          <w:p w14:paraId="2F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</w:tcPr>
          <w:p w14:paraId="30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</w:tcPr>
          <w:p w14:paraId="31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</w:tcPr>
          <w:p w14:paraId="32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</w:tcPr>
          <w:p w14:paraId="33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</w:tcPr>
          <w:p w14:paraId="34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</w:tcPr>
          <w:p w14:paraId="35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</w:tcPr>
          <w:p w14:paraId="36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Изменения </w:t>
      </w:r>
    </w:p>
    <w:p w14:paraId="39000000">
      <w:pPr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 xml:space="preserve">в </w:t>
      </w:r>
      <w:r>
        <w:rPr>
          <w:rFonts w:ascii="Times New Roman" w:hAnsi="Times New Roman"/>
          <w:b w:val="0"/>
          <w:spacing w:val="-4"/>
          <w:sz w:val="28"/>
        </w:rPr>
        <w:t>постановление</w:t>
      </w:r>
      <w:r>
        <w:rPr>
          <w:rFonts w:ascii="Times New Roman" w:hAnsi="Times New Roman"/>
          <w:b w:val="0"/>
          <w:spacing w:val="-4"/>
          <w:sz w:val="28"/>
        </w:rPr>
        <w:t xml:space="preserve"> Правительства Камчатского края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от 30.01.2012 № 75-П «</w:t>
      </w:r>
      <w:r>
        <w:rPr>
          <w:rFonts w:ascii="Times New Roman" w:hAnsi="Times New Roman"/>
          <w:b w:val="0"/>
          <w:spacing w:val="-4"/>
          <w:sz w:val="28"/>
        </w:rPr>
        <w:t xml:space="preserve">Об утверждении Порядка о размерах и условиях предоставления финансовой поддержки безработным гражданам </w:t>
      </w:r>
      <w:r>
        <w:rPr>
          <w:rFonts w:ascii="Times New Roman" w:hAnsi="Times New Roman"/>
          <w:b w:val="0"/>
          <w:spacing w:val="-4"/>
          <w:sz w:val="28"/>
        </w:rPr>
        <w:t xml:space="preserve">и </w:t>
      </w:r>
      <w:r>
        <w:rPr>
          <w:rFonts w:ascii="Times New Roman" w:hAnsi="Times New Roman"/>
          <w:sz w:val="28"/>
        </w:rPr>
        <w:t>гражданам, зарегистрированным в органах службы занятости в целях поиска подходящей работы</w:t>
      </w:r>
      <w:r>
        <w:rPr>
          <w:rFonts w:ascii="Times New Roman" w:hAnsi="Times New Roman"/>
          <w:b w:val="0"/>
          <w:spacing w:val="-4"/>
          <w:sz w:val="28"/>
        </w:rPr>
        <w:t xml:space="preserve"> при переезде (переселении) в другую местность для трудоустройства по  направлению органов службы занятости»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3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«Об</w:t>
      </w:r>
      <w:r>
        <w:rPr>
          <w:rFonts w:ascii="Times New Roman" w:hAnsi="Times New Roman"/>
          <w:b w:val="1"/>
          <w:spacing w:val="-4"/>
          <w:sz w:val="28"/>
        </w:rPr>
        <w:t xml:space="preserve"> установлении размера и порядка предоставления финансовой поддержки гражданам, ищущим работу, безработным гражданам при их переезде </w:t>
      </w:r>
    </w:p>
    <w:p w14:paraId="3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>(переселении) в другую местность для трудоустройства по  направлению органов службы занятости</w:t>
      </w:r>
      <w:r>
        <w:rPr>
          <w:rFonts w:ascii="Times New Roman" w:hAnsi="Times New Roman"/>
          <w:b w:val="1"/>
          <w:sz w:val="28"/>
        </w:rPr>
        <w:t>»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Преамбулу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В соответствии со статьей 85 Бюджетного кодекса Российской Федерации, частью 2 статьи 31 Федерального закона</w:t>
      </w:r>
      <w:r>
        <w:rPr>
          <w:rFonts w:ascii="Times New Roman" w:hAnsi="Times New Roman"/>
          <w:b w:val="0"/>
          <w:sz w:val="28"/>
        </w:rPr>
        <w:t xml:space="preserve"> от 12.12.2023 № 565-ФЗ «</w:t>
      </w:r>
      <w:r>
        <w:rPr>
          <w:rFonts w:ascii="Times New Roman" w:hAnsi="Times New Roman"/>
          <w:b w:val="0"/>
          <w:sz w:val="28"/>
        </w:rPr>
        <w:t xml:space="preserve">О занятости населения в Российской Федерации», пунктом </w:t>
      </w:r>
      <w:r>
        <w:rPr>
          <w:rFonts w:ascii="Times New Roman" w:hAnsi="Times New Roman"/>
          <w:b w:val="0"/>
          <w:sz w:val="28"/>
        </w:rPr>
        <w:t>13</w:t>
      </w:r>
      <w:r>
        <w:rPr>
          <w:rFonts w:ascii="Times New Roman" w:hAnsi="Times New Roman"/>
          <w:b w:val="0"/>
          <w:sz w:val="28"/>
          <w:vertAlign w:val="superscript"/>
        </w:rPr>
        <w:t xml:space="preserve">2 </w:t>
      </w:r>
      <w:r>
        <w:rPr>
          <w:rFonts w:ascii="Times New Roman" w:hAnsi="Times New Roman"/>
          <w:b w:val="0"/>
          <w:sz w:val="28"/>
        </w:rPr>
        <w:t>части 3 статьи 7 Закона Камчатского края от 27.05.2022 №84 «О Правительстве Камч</w:t>
      </w:r>
      <w:r>
        <w:rPr>
          <w:rFonts w:ascii="Times New Roman" w:hAnsi="Times New Roman"/>
          <w:b w:val="0"/>
          <w:sz w:val="28"/>
        </w:rPr>
        <w:t>атского края»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Постановляющую часть 1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«1. Утвердить</w:t>
      </w:r>
      <w:r>
        <w:rPr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Положение </w:t>
      </w:r>
      <w:r>
        <w:rPr>
          <w:rFonts w:ascii="Times New Roman" w:hAnsi="Times New Roman"/>
          <w:b w:val="0"/>
          <w:spacing w:val="-4"/>
          <w:sz w:val="28"/>
        </w:rPr>
        <w:t xml:space="preserve">об </w:t>
      </w:r>
      <w:r>
        <w:rPr>
          <w:rFonts w:ascii="Times New Roman" w:hAnsi="Times New Roman"/>
          <w:b w:val="0"/>
          <w:spacing w:val="-4"/>
          <w:sz w:val="28"/>
        </w:rPr>
        <w:t xml:space="preserve">установлении размера и порядка предоставления финансовой поддержки гражданам, ищущим работу, безработным гражданам при их переезде </w:t>
      </w:r>
      <w:r>
        <w:rPr>
          <w:rFonts w:ascii="Times New Roman" w:hAnsi="Times New Roman"/>
          <w:b w:val="0"/>
          <w:spacing w:val="-4"/>
          <w:sz w:val="28"/>
        </w:rPr>
        <w:t>(переселении) в другую местность для трудоустройства по направлению органов службы занятости</w:t>
      </w:r>
      <w:r>
        <w:rPr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spacing w:val="-4"/>
          <w:sz w:val="28"/>
        </w:rPr>
        <w:t>согласно приложен</w:t>
      </w:r>
      <w:r>
        <w:rPr>
          <w:rFonts w:ascii="Times New Roman" w:hAnsi="Times New Roman"/>
          <w:b w:val="0"/>
          <w:sz w:val="28"/>
        </w:rPr>
        <w:t>ию к настоящему постановлению</w:t>
      </w:r>
      <w:r>
        <w:rPr>
          <w:rFonts w:ascii="Times New Roman" w:hAnsi="Times New Roman"/>
          <w:b w:val="0"/>
          <w:sz w:val="28"/>
        </w:rPr>
        <w:t>».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В приложении:</w:t>
      </w:r>
    </w:p>
    <w:p w14:paraId="44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45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Положение </w:t>
      </w:r>
      <w:r>
        <w:rPr>
          <w:rFonts w:ascii="Times New Roman" w:hAnsi="Times New Roman"/>
          <w:b w:val="0"/>
          <w:spacing w:val="-4"/>
          <w:sz w:val="28"/>
        </w:rPr>
        <w:t xml:space="preserve">об </w:t>
      </w:r>
      <w:r>
        <w:rPr>
          <w:rFonts w:ascii="Times New Roman" w:hAnsi="Times New Roman"/>
          <w:b w:val="0"/>
          <w:spacing w:val="-4"/>
          <w:sz w:val="28"/>
        </w:rPr>
        <w:t xml:space="preserve">установлении размера и порядка предоставления финансовой поддержки гражданам, ищущим работу, безработным гражданам при их переезде </w:t>
      </w:r>
      <w:r>
        <w:rPr>
          <w:rFonts w:ascii="Times New Roman" w:hAnsi="Times New Roman"/>
          <w:b w:val="0"/>
          <w:spacing w:val="-4"/>
          <w:sz w:val="28"/>
        </w:rPr>
        <w:t>(переселении) в другую местность для трудоустройства по  направлению органов службы занятости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6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часть 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«1. </w:t>
      </w:r>
      <w:r>
        <w:rPr>
          <w:rFonts w:ascii="Times New Roman" w:hAnsi="Times New Roman"/>
          <w:color w:val="000000"/>
          <w:sz w:val="28"/>
        </w:rPr>
        <w:t>Настоящее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Положение определяет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размеры и порядок оказания финансовой поддержки за счет средств краевого бюджета, предоставляемой органами службы занятости населения Камчатского края в пределах лимитов бюджетных обязательств, доведенных до них Министерством труда и развития кадрового потенциала Камчатского края, в целях реализации государственной программы Камчатского края «Содействие занятости населения Камчатского края, утвержденной постановлением Правительства Камчатского края от 29.12.2023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№ 720-П,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b w:val="0"/>
          <w:spacing w:val="-4"/>
          <w:sz w:val="28"/>
        </w:rPr>
        <w:t>ражданам, ищущим работу, безработным гражданам</w:t>
      </w:r>
      <w:r>
        <w:rPr>
          <w:rFonts w:ascii="Times New Roman" w:hAnsi="Times New Roman"/>
          <w:b w:val="0"/>
          <w:spacing w:val="-4"/>
          <w:sz w:val="28"/>
        </w:rPr>
        <w:t xml:space="preserve"> при переезде (переселении) в другую местность для трудоустройства по направлению органов службы занятости.</w:t>
      </w:r>
      <w:r>
        <w:rPr>
          <w:rFonts w:ascii="Times New Roman" w:hAnsi="Times New Roman"/>
          <w:color w:val="000000"/>
          <w:sz w:val="28"/>
        </w:rPr>
        <w:t>»;</w:t>
      </w:r>
    </w:p>
    <w:p w14:paraId="48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часть 2 изложить в следующей редакции: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Финансовая поддержка </w:t>
      </w:r>
      <w:r>
        <w:rPr>
          <w:rFonts w:ascii="Times New Roman" w:hAnsi="Times New Roman"/>
          <w:b w:val="0"/>
          <w:sz w:val="28"/>
        </w:rPr>
        <w:t>гражданам, ищущим работу, безработным гражданам в переезде (переселении) в другую местность на новое место жительства в</w:t>
      </w:r>
      <w:r>
        <w:rPr>
          <w:rFonts w:ascii="Times New Roman" w:hAnsi="Times New Roman"/>
          <w:b w:val="0"/>
          <w:sz w:val="28"/>
        </w:rPr>
        <w:t xml:space="preserve"> Камчатский край или в пределах Камчатского края для трудоустройства по направлению органов службы занятости (далее соответственно – финансовая поддержка в переезде, финансовая поддержка в переселении) предоставляется при оказании основной меры государственной подд</w:t>
      </w:r>
      <w:r>
        <w:rPr>
          <w:rFonts w:ascii="Times New Roman" w:hAnsi="Times New Roman"/>
          <w:b w:val="0"/>
          <w:sz w:val="28"/>
        </w:rPr>
        <w:t xml:space="preserve">ержки </w:t>
      </w:r>
      <w:r>
        <w:rPr>
          <w:rFonts w:ascii="Times New Roman" w:hAnsi="Times New Roman"/>
          <w:sz w:val="28"/>
        </w:rPr>
        <w:t>в сфере занятости населения по</w:t>
      </w:r>
      <w:r>
        <w:rPr>
          <w:rFonts w:ascii="Times New Roman" w:hAnsi="Times New Roman"/>
          <w:b w:val="0"/>
          <w:sz w:val="28"/>
        </w:rPr>
        <w:t xml:space="preserve"> содействию </w:t>
      </w:r>
      <w:r>
        <w:rPr>
          <w:rFonts w:ascii="Times New Roman" w:hAnsi="Times New Roman"/>
          <w:b w:val="0"/>
          <w:sz w:val="28"/>
        </w:rPr>
        <w:t>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занятости.»</w:t>
      </w:r>
      <w:r>
        <w:rPr>
          <w:rFonts w:ascii="Times New Roman" w:hAnsi="Times New Roman"/>
          <w:sz w:val="28"/>
        </w:rPr>
        <w:t>;</w:t>
      </w:r>
    </w:p>
    <w:p w14:paraId="4A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части 7 слова «Условием получения </w:t>
      </w:r>
      <w:r>
        <w:rPr>
          <w:rFonts w:ascii="Times New Roman" w:hAnsi="Times New Roman"/>
          <w:sz w:val="28"/>
        </w:rPr>
        <w:t>финансовой поддержки в переселении является предоставление безработными гражданами, ищущими работу гражданами и членами их семей следующих документов:»</w:t>
      </w:r>
      <w:r>
        <w:rPr>
          <w:rFonts w:ascii="Times New Roman" w:hAnsi="Times New Roman"/>
          <w:color w:val="000000"/>
          <w:sz w:val="28"/>
        </w:rPr>
        <w:t xml:space="preserve"> заменить словами «Финансовая поддержка в переезде оказывается </w:t>
      </w:r>
      <w:r>
        <w:rPr>
          <w:rFonts w:ascii="Times New Roman" w:hAnsi="Times New Roman"/>
          <w:sz w:val="28"/>
        </w:rPr>
        <w:t>безработным гражданам, ищущим работу гражданам при предоставлении следующих документов:»;</w:t>
      </w:r>
    </w:p>
    <w:p w14:paraId="4B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части 8 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Условием получения финансовой поддержки в переезде является предоставление безработными гражданами, ищущими работу гражданами следующих документов:» заменить словами «</w:t>
      </w:r>
      <w:r>
        <w:rPr>
          <w:rFonts w:ascii="Times New Roman" w:hAnsi="Times New Roman"/>
          <w:color w:val="000000"/>
          <w:sz w:val="28"/>
        </w:rPr>
        <w:t xml:space="preserve">Финансовая поддержка в переселении оказывается </w:t>
      </w:r>
      <w:r>
        <w:rPr>
          <w:rFonts w:ascii="Times New Roman" w:hAnsi="Times New Roman"/>
          <w:sz w:val="28"/>
        </w:rPr>
        <w:t>безработным гражданам, ищущим работу гражданам при предоставлении следующих документов:»;</w:t>
      </w:r>
    </w:p>
    <w:p w14:paraId="4C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части 9 слова «в сроки, определенные административным регламентом.» заменить словами «</w:t>
      </w:r>
      <w:r>
        <w:rPr>
          <w:rFonts w:ascii="Times New Roman" w:hAnsi="Times New Roman"/>
          <w:sz w:val="28"/>
        </w:rPr>
        <w:t>в срок, не превышающий десяти рабочих дней с даты предоставления документов.»;</w:t>
      </w:r>
    </w:p>
    <w:p w14:paraId="4D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2 части 10 слова «до истечения 3 лет работы» заменить словами </w:t>
      </w:r>
      <w:r>
        <w:rPr>
          <w:rFonts w:ascii="Times New Roman" w:hAnsi="Times New Roman"/>
          <w:color w:val="000000"/>
          <w:sz w:val="28"/>
        </w:rPr>
        <w:t>«до истечения 1 года работы»;</w:t>
      </w:r>
    </w:p>
    <w:p w14:paraId="4E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3 части 10 </w:t>
      </w:r>
      <w:r>
        <w:rPr>
          <w:rFonts w:ascii="Times New Roman" w:hAnsi="Times New Roman"/>
          <w:color w:val="000000"/>
          <w:sz w:val="28"/>
        </w:rPr>
        <w:t>слова «в течение 3 лет» заменить словами «</w:t>
      </w:r>
      <w:r>
        <w:rPr>
          <w:rFonts w:ascii="Times New Roman" w:hAnsi="Times New Roman"/>
          <w:color w:val="000000"/>
          <w:sz w:val="28"/>
        </w:rPr>
        <w:t>в течение 1 года».</w:t>
      </w:r>
    </w:p>
    <w:sectPr>
      <w:headerReference r:id="rId1" w:type="default"/>
      <w:type w:val="nextPage"/>
      <w:pgSz w:h="16838" w:orient="portrait" w:w="11906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ing 2 Char"/>
    <w:basedOn w:val="Style_5"/>
    <w:link w:val="Style_4_ch"/>
    <w:rPr>
      <w:rFonts w:ascii="Arial" w:hAnsi="Arial"/>
      <w:sz w:val="34"/>
    </w:rPr>
  </w:style>
  <w:style w:styleId="Style_4_ch" w:type="character">
    <w:name w:val="Heading 2 Char"/>
    <w:basedOn w:val="Style_5_ch"/>
    <w:link w:val="Style_4"/>
    <w:rPr>
      <w:rFonts w:ascii="Arial" w:hAnsi="Arial"/>
      <w:sz w:val="34"/>
    </w:rPr>
  </w:style>
  <w:style w:styleId="Style_6" w:type="paragraph">
    <w:name w:val="Caption"/>
    <w:basedOn w:val="Style_3"/>
    <w:next w:val="Style_3"/>
    <w:link w:val="Style_6_ch"/>
    <w:pPr>
      <w:spacing w:line="276" w:lineRule="auto"/>
      <w:ind/>
    </w:pPr>
    <w:rPr>
      <w:b w:val="1"/>
      <w:color w:themeColor="accent1" w:val="5B9BD5"/>
      <w:sz w:val="18"/>
    </w:rPr>
  </w:style>
  <w:style w:styleId="Style_6_ch" w:type="character">
    <w:name w:val="Caption"/>
    <w:basedOn w:val="Style_3_ch"/>
    <w:link w:val="Style_6"/>
    <w:rPr>
      <w:b w:val="1"/>
      <w:color w:themeColor="accent1" w:val="5B9BD5"/>
      <w:sz w:val="18"/>
    </w:rPr>
  </w:style>
  <w:style w:styleId="Style_7" w:type="paragraph">
    <w:name w:val="Heading 1 Char"/>
    <w:basedOn w:val="Style_5"/>
    <w:link w:val="Style_7_ch"/>
    <w:rPr>
      <w:rFonts w:ascii="Arial" w:hAnsi="Arial"/>
      <w:sz w:val="40"/>
    </w:rPr>
  </w:style>
  <w:style w:styleId="Style_7_ch" w:type="character">
    <w:name w:val="Heading 1 Char"/>
    <w:basedOn w:val="Style_5_ch"/>
    <w:link w:val="Style_7"/>
    <w:rPr>
      <w:rFonts w:ascii="Arial" w:hAnsi="Arial"/>
      <w:sz w:val="40"/>
    </w:rPr>
  </w:style>
  <w:style w:styleId="Style_8" w:type="paragraph">
    <w:name w:val="toc 2"/>
    <w:next w:val="Style_3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Heading 4 Char"/>
    <w:basedOn w:val="Style_5"/>
    <w:link w:val="Style_9_ch"/>
    <w:rPr>
      <w:rFonts w:ascii="Arial" w:hAnsi="Arial"/>
      <w:b w:val="1"/>
      <w:sz w:val="26"/>
    </w:rPr>
  </w:style>
  <w:style w:styleId="Style_9_ch" w:type="character">
    <w:name w:val="Heading 4 Char"/>
    <w:basedOn w:val="Style_5_ch"/>
    <w:link w:val="Style_9"/>
    <w:rPr>
      <w:rFonts w:ascii="Arial" w:hAnsi="Arial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Caption Char"/>
    <w:basedOn w:val="Style_6"/>
    <w:link w:val="Style_11_ch"/>
  </w:style>
  <w:style w:styleId="Style_11_ch" w:type="character">
    <w:name w:val="Caption Char"/>
    <w:basedOn w:val="Style_6_ch"/>
    <w:link w:val="Style_11"/>
  </w:style>
  <w:style w:styleId="Style_12" w:type="paragraph">
    <w:name w:val="toc 4"/>
    <w:next w:val="Style_3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3_ch"/>
    <w:link w:val="Style_13"/>
    <w:rPr>
      <w:rFonts w:ascii="Arial" w:hAnsi="Arial"/>
      <w:b w:val="1"/>
      <w:i w:val="1"/>
      <w:sz w:val="22"/>
    </w:rPr>
  </w:style>
  <w:style w:styleId="Style_14" w:type="paragraph">
    <w:name w:val="toc 6"/>
    <w:next w:val="Style_3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Subtitle Char"/>
    <w:basedOn w:val="Style_5"/>
    <w:link w:val="Style_16_ch"/>
    <w:rPr>
      <w:sz w:val="24"/>
    </w:rPr>
  </w:style>
  <w:style w:styleId="Style_16_ch" w:type="character">
    <w:name w:val="Subtitle Char"/>
    <w:basedOn w:val="Style_5_ch"/>
    <w:link w:val="Style_16"/>
    <w:rPr>
      <w:sz w:val="24"/>
    </w:rPr>
  </w:style>
  <w:style w:styleId="Style_17" w:type="paragraph">
    <w:name w:val="Footer Char"/>
    <w:basedOn w:val="Style_5"/>
    <w:link w:val="Style_17_ch"/>
  </w:style>
  <w:style w:styleId="Style_17_ch" w:type="character">
    <w:name w:val="Footer Char"/>
    <w:basedOn w:val="Style_5_ch"/>
    <w:link w:val="Style_17"/>
  </w:style>
  <w:style w:styleId="Style_18" w:type="paragraph">
    <w:name w:val="Heading 3 Char"/>
    <w:basedOn w:val="Style_5"/>
    <w:link w:val="Style_18_ch"/>
    <w:rPr>
      <w:rFonts w:ascii="Arial" w:hAnsi="Arial"/>
      <w:sz w:val="30"/>
    </w:rPr>
  </w:style>
  <w:style w:styleId="Style_18_ch" w:type="character">
    <w:name w:val="Heading 3 Char"/>
    <w:basedOn w:val="Style_5_ch"/>
    <w:link w:val="Style_18"/>
    <w:rPr>
      <w:rFonts w:ascii="Arial" w:hAnsi="Arial"/>
      <w:sz w:val="30"/>
    </w:rPr>
  </w:style>
  <w:style w:styleId="Style_19" w:type="paragraph">
    <w:name w:val="Footnote"/>
    <w:basedOn w:val="Style_3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3_ch"/>
    <w:link w:val="Style_19"/>
    <w:rPr>
      <w:sz w:val="18"/>
    </w:rPr>
  </w:style>
  <w:style w:styleId="Style_20" w:type="paragraph">
    <w:name w:val="Endnote"/>
    <w:basedOn w:val="Style_3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3_ch"/>
    <w:link w:val="Style_20"/>
    <w:rPr>
      <w:sz w:val="20"/>
    </w:rPr>
  </w:style>
  <w:style w:styleId="Style_21" w:type="paragraph">
    <w:name w:val="heading 3"/>
    <w:next w:val="Style_3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Гиперссылка1"/>
    <w:basedOn w:val="Style_10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10_ch"/>
    <w:link w:val="Style_22"/>
    <w:rPr>
      <w:color w:themeColor="hyperlink" w:val="0563C1"/>
      <w:u w:val="single"/>
    </w:rPr>
  </w:style>
  <w:style w:styleId="Style_23" w:type="paragraph">
    <w:name w:val="heading 9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3_ch"/>
    <w:link w:val="Style_23"/>
    <w:rPr>
      <w:rFonts w:ascii="Arial" w:hAnsi="Arial"/>
      <w:i w:val="1"/>
      <w:sz w:val="21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toc 3"/>
    <w:next w:val="Style_3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Heading 5 Char"/>
    <w:basedOn w:val="Style_5"/>
    <w:link w:val="Style_29_ch"/>
    <w:rPr>
      <w:rFonts w:ascii="Arial" w:hAnsi="Arial"/>
      <w:b w:val="1"/>
      <w:sz w:val="24"/>
    </w:rPr>
  </w:style>
  <w:style w:styleId="Style_29_ch" w:type="character">
    <w:name w:val="Heading 5 Char"/>
    <w:basedOn w:val="Style_5_ch"/>
    <w:link w:val="Style_29"/>
    <w:rPr>
      <w:rFonts w:ascii="Arial" w:hAnsi="Arial"/>
      <w:b w:val="1"/>
      <w:sz w:val="24"/>
    </w:rPr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Intense Quote"/>
    <w:basedOn w:val="Style_3"/>
    <w:next w:val="Style_3"/>
    <w:link w:val="Style_32_ch"/>
    <w:pPr>
      <w:ind w:firstLine="0" w:left="720" w:right="720"/>
      <w:contextualSpacing w:val="0"/>
    </w:pPr>
    <w:rPr>
      <w:i w:val="1"/>
    </w:rPr>
  </w:style>
  <w:style w:styleId="Style_32_ch" w:type="character">
    <w:name w:val="Intense Quote"/>
    <w:basedOn w:val="Style_3_ch"/>
    <w:link w:val="Style_32"/>
    <w:rPr>
      <w:i w:val="1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heading 8"/>
    <w:basedOn w:val="Style_3"/>
    <w:next w:val="Style_3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3_ch"/>
    <w:link w:val="Style_35"/>
    <w:rPr>
      <w:rFonts w:ascii="Arial" w:hAnsi="Arial"/>
      <w:i w:val="1"/>
      <w:sz w:val="22"/>
    </w:rPr>
  </w:style>
  <w:style w:styleId="Style_36" w:type="paragraph">
    <w:name w:val="toc 1"/>
    <w:next w:val="Style_3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No Spacing"/>
    <w:link w:val="Style_38_ch"/>
    <w:pPr>
      <w:spacing w:after="0" w:before="0" w:line="240" w:lineRule="auto"/>
      <w:ind/>
    </w:pPr>
  </w:style>
  <w:style w:styleId="Style_38_ch" w:type="character">
    <w:name w:val="No Spacing"/>
    <w:link w:val="Style_38"/>
  </w:style>
  <w:style w:styleId="Style_39" w:type="paragraph">
    <w:name w:val="Title Char"/>
    <w:basedOn w:val="Style_5"/>
    <w:link w:val="Style_39_ch"/>
    <w:rPr>
      <w:sz w:val="48"/>
    </w:rPr>
  </w:style>
  <w:style w:styleId="Style_39_ch" w:type="character">
    <w:name w:val="Title Char"/>
    <w:basedOn w:val="Style_5_ch"/>
    <w:link w:val="Style_39"/>
    <w:rPr>
      <w:sz w:val="48"/>
    </w:rPr>
  </w:style>
  <w:style w:styleId="Style_40" w:type="paragraph">
    <w:name w:val="table of figures"/>
    <w:basedOn w:val="Style_3"/>
    <w:next w:val="Style_3"/>
    <w:link w:val="Style_40_ch"/>
    <w:pPr>
      <w:spacing w:after="0"/>
      <w:ind/>
    </w:pPr>
  </w:style>
  <w:style w:styleId="Style_40_ch" w:type="character">
    <w:name w:val="table of figures"/>
    <w:basedOn w:val="Style_3_ch"/>
    <w:link w:val="Style_40"/>
  </w:style>
  <w:style w:styleId="Style_41" w:type="paragraph">
    <w:name w:val="footnote reference"/>
    <w:basedOn w:val="Style_5"/>
    <w:link w:val="Style_41_ch"/>
    <w:rPr>
      <w:vertAlign w:val="superscript"/>
    </w:rPr>
  </w:style>
  <w:style w:styleId="Style_41_ch" w:type="character">
    <w:name w:val="footnote reference"/>
    <w:basedOn w:val="Style_5_ch"/>
    <w:link w:val="Style_41"/>
    <w:rPr>
      <w:vertAlign w:val="superscript"/>
    </w:rPr>
  </w:style>
  <w:style w:styleId="Style_42" w:type="paragraph">
    <w:name w:val="toc 9"/>
    <w:next w:val="Style_3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Header"/>
    <w:basedOn w:val="Style_3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3_ch" w:type="character">
    <w:name w:val="Header"/>
    <w:basedOn w:val="Style_3_ch"/>
    <w:link w:val="Style_43"/>
  </w:style>
  <w:style w:styleId="Style_44" w:type="paragraph">
    <w:name w:val="toc 8"/>
    <w:next w:val="Style_3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45" w:type="paragraph">
    <w:name w:val="Header Char"/>
    <w:basedOn w:val="Style_5"/>
    <w:link w:val="Style_45_ch"/>
  </w:style>
  <w:style w:styleId="Style_45_ch" w:type="character">
    <w:name w:val="Header Char"/>
    <w:basedOn w:val="Style_5_ch"/>
    <w:link w:val="Style_45"/>
  </w:style>
  <w:style w:styleId="Style_46" w:type="paragraph">
    <w:name w:val="List Paragraph"/>
    <w:basedOn w:val="Style_3"/>
    <w:link w:val="Style_46_ch"/>
    <w:pPr>
      <w:ind w:firstLine="0" w:left="720"/>
      <w:contextualSpacing w:val="1"/>
    </w:pPr>
  </w:style>
  <w:style w:styleId="Style_46_ch" w:type="character">
    <w:name w:val="List Paragraph"/>
    <w:basedOn w:val="Style_3_ch"/>
    <w:link w:val="Style_46"/>
  </w:style>
  <w:style w:styleId="Style_47" w:type="paragraph">
    <w:name w:val="toc 5"/>
    <w:next w:val="Style_3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Plain Text"/>
    <w:basedOn w:val="Style_3"/>
    <w:link w:val="Style_49_ch"/>
    <w:pPr>
      <w:spacing w:after="0" w:line="240" w:lineRule="auto"/>
      <w:ind/>
    </w:pPr>
    <w:rPr>
      <w:rFonts w:ascii="Calibri" w:hAnsi="Calibri"/>
    </w:rPr>
  </w:style>
  <w:style w:styleId="Style_49_ch" w:type="character">
    <w:name w:val="Plain Text"/>
    <w:basedOn w:val="Style_3_ch"/>
    <w:link w:val="Style_49"/>
    <w:rPr>
      <w:rFonts w:ascii="Calibri" w:hAnsi="Calibri"/>
    </w:rPr>
  </w:style>
  <w:style w:styleId="Style_50" w:type="paragraph">
    <w:name w:val="Subtitle"/>
    <w:next w:val="Style_3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next w:val="Style_3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3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endnote reference"/>
    <w:basedOn w:val="Style_5"/>
    <w:link w:val="Style_53_ch"/>
    <w:rPr>
      <w:vertAlign w:val="superscript"/>
    </w:rPr>
  </w:style>
  <w:style w:styleId="Style_53_ch" w:type="character">
    <w:name w:val="endnote reference"/>
    <w:basedOn w:val="Style_5_ch"/>
    <w:link w:val="Style_53"/>
    <w:rPr>
      <w:vertAlign w:val="superscript"/>
    </w:rPr>
  </w:style>
  <w:style w:styleId="Style_54" w:type="paragraph">
    <w:name w:val="Quote"/>
    <w:basedOn w:val="Style_3"/>
    <w:next w:val="Style_3"/>
    <w:link w:val="Style_54_ch"/>
    <w:pPr>
      <w:ind w:firstLine="0" w:left="720" w:right="720"/>
    </w:pPr>
    <w:rPr>
      <w:i w:val="1"/>
    </w:rPr>
  </w:style>
  <w:style w:styleId="Style_54_ch" w:type="character">
    <w:name w:val="Quote"/>
    <w:basedOn w:val="Style_3_ch"/>
    <w:link w:val="Style_54"/>
    <w:rPr>
      <w:i w:val="1"/>
    </w:rPr>
  </w:style>
  <w:style w:styleId="Style_55" w:type="paragraph">
    <w:name w:val="heading 2"/>
    <w:next w:val="Style_3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3_ch"/>
    <w:link w:val="Style_56"/>
    <w:rPr>
      <w:rFonts w:ascii="Arial" w:hAnsi="Arial"/>
      <w:b w:val="1"/>
      <w:sz w:val="22"/>
    </w:rPr>
  </w:style>
  <w:style w:styleId="Style_57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8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9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0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2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3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4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6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7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8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9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0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1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72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3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4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75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76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7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8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9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80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1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2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3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4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5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88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9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90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1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2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3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4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5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9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2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3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4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7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0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3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4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5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16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7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8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0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2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4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7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0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1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3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6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7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0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1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4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5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9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0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1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2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3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5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7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8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0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2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3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5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7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8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0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71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2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3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4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5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6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77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8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9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1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83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2024-12-17T23:29:45Z</dcterms:modified>
</cp:coreProperties>
</file>