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97" w:rsidRDefault="0024377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ИНФОРМАЦИЯ</w:t>
      </w:r>
    </w:p>
    <w:p w:rsidR="001F0397" w:rsidRDefault="0024377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О СРЕДНЕМЕСЯЧНОЙ ЗАРАБОТНОЙ ПЛАТЕ РУКОВОДИТЕЛЕЙ, ИХ</w:t>
      </w:r>
    </w:p>
    <w:p w:rsidR="001F0397" w:rsidRDefault="0024377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ЗАМЕСТИТЕЛЕЙ, ГЛАВНЫХ БУХГАЛТЕРОВ ФОНДА, УЧРЕЖДЕНИЙ,</w:t>
      </w:r>
    </w:p>
    <w:p w:rsidR="001F0397" w:rsidRDefault="0024377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ПРЕДПРИЯТИЙ ЗА 2023 ГОД</w:t>
      </w:r>
    </w:p>
    <w:p w:rsidR="001F0397" w:rsidRDefault="001F0397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2"/>
        <w:gridCol w:w="3190"/>
      </w:tblGrid>
      <w:tr w:rsidR="001F0397"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фонда, учреждения, предприятия: &lt;*&gt;</w:t>
            </w:r>
          </w:p>
        </w:tc>
      </w:tr>
      <w:tr w:rsidR="001F0397">
        <w:tc>
          <w:tcPr>
            <w:tcW w:w="9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>
              <w:rPr>
                <w:rFonts w:ascii="Times New Roman" w:hAnsi="Times New Roman"/>
                <w:b/>
                <w:sz w:val="24"/>
              </w:rPr>
              <w:t>раевое государственное казенное учреждение «Центр занятости населения Камчатского края»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Макарова Оксана Николаевна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D6729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  <w:shd w:val="clear" w:color="auto" w:fill="FFD821"/>
              </w:rPr>
              <w:t>214 331,81</w:t>
            </w:r>
          </w:p>
        </w:tc>
      </w:tr>
      <w:tr w:rsidR="001F0397">
        <w:trPr>
          <w:trHeight w:val="446"/>
        </w:trPr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Писаренко Наталья Викторовна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D6729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D821"/>
              </w:rPr>
            </w:pPr>
            <w:r>
              <w:rPr>
                <w:rFonts w:ascii="Times New Roman" w:hAnsi="Times New Roman"/>
                <w:sz w:val="24"/>
                <w:shd w:val="clear" w:color="auto" w:fill="FFD821"/>
              </w:rPr>
              <w:t>153 129,33</w:t>
            </w:r>
            <w:bookmarkStart w:id="0" w:name="_GoBack"/>
            <w:bookmarkEnd w:id="0"/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главн</w:t>
            </w:r>
            <w:r>
              <w:rPr>
                <w:rFonts w:ascii="Times New Roman" w:hAnsi="Times New Roman"/>
                <w:sz w:val="24"/>
              </w:rPr>
              <w:t>ого бухгалтера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Дегтярева Ирина Александровна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бухгалтер</w:t>
            </w:r>
          </w:p>
        </w:tc>
      </w:tr>
      <w:tr w:rsidR="001F0397">
        <w:tc>
          <w:tcPr>
            <w:tcW w:w="6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Pr="00D67296" w:rsidRDefault="002437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67296">
              <w:rPr>
                <w:rFonts w:ascii="Times New Roman" w:hAnsi="Times New Roman"/>
                <w:sz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0397" w:rsidRPr="00D67296" w:rsidRDefault="00D67296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FD821"/>
              </w:rPr>
            </w:pPr>
            <w:r w:rsidRPr="00D67296">
              <w:rPr>
                <w:rFonts w:ascii="Times New Roman" w:hAnsi="Times New Roman"/>
                <w:color w:val="auto"/>
                <w:sz w:val="24"/>
                <w:shd w:val="clear" w:color="auto" w:fill="FFD821"/>
              </w:rPr>
              <w:t>183 681,07</w:t>
            </w:r>
          </w:p>
        </w:tc>
      </w:tr>
    </w:tbl>
    <w:p w:rsidR="001F0397" w:rsidRDefault="001F0397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p w:rsidR="001F0397" w:rsidRDefault="00243779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--------------------------------</w:t>
      </w:r>
    </w:p>
    <w:p w:rsidR="001F0397" w:rsidRDefault="00243779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1" w:name="Par27"/>
      <w:bookmarkEnd w:id="1"/>
      <w:r>
        <w:rPr>
          <w:rFonts w:ascii="Times New Roman" w:hAnsi="Times New Roman"/>
          <w:sz w:val="20"/>
        </w:rPr>
        <w:t>&lt;*&gt; Указывается полное наименование фонда, учреждения, предприятия в соответствии с уставом</w:t>
      </w:r>
    </w:p>
    <w:p w:rsidR="001F0397" w:rsidRDefault="001F0397">
      <w:pPr>
        <w:rPr>
          <w:sz w:val="20"/>
        </w:rPr>
      </w:pPr>
    </w:p>
    <w:p w:rsidR="001F0397" w:rsidRDefault="001F0397">
      <w:pPr>
        <w:rPr>
          <w:sz w:val="20"/>
        </w:rPr>
      </w:pPr>
    </w:p>
    <w:p w:rsidR="001F0397" w:rsidRDefault="001F0397"/>
    <w:p w:rsidR="001F0397" w:rsidRDefault="001F0397"/>
    <w:p w:rsidR="001F0397" w:rsidRDefault="001F0397"/>
    <w:p w:rsidR="001F0397" w:rsidRDefault="001F0397"/>
    <w:p w:rsidR="001F0397" w:rsidRDefault="001F0397"/>
    <w:p w:rsidR="001F0397" w:rsidRDefault="001F0397"/>
    <w:p w:rsidR="001F0397" w:rsidRDefault="001F0397"/>
    <w:sectPr w:rsidR="001F0397">
      <w:pgSz w:w="11905" w:h="16838"/>
      <w:pgMar w:top="709" w:right="424" w:bottom="567" w:left="15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79" w:rsidRDefault="00243779">
      <w:pPr>
        <w:spacing w:after="0" w:line="240" w:lineRule="auto"/>
      </w:pPr>
      <w:r>
        <w:separator/>
      </w:r>
    </w:p>
  </w:endnote>
  <w:endnote w:type="continuationSeparator" w:id="0">
    <w:p w:rsidR="00243779" w:rsidRDefault="0024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79" w:rsidRDefault="00243779">
      <w:pPr>
        <w:spacing w:after="0" w:line="240" w:lineRule="auto"/>
      </w:pPr>
      <w:r>
        <w:separator/>
      </w:r>
    </w:p>
  </w:footnote>
  <w:footnote w:type="continuationSeparator" w:id="0">
    <w:p w:rsidR="00243779" w:rsidRDefault="0024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97"/>
    <w:rsid w:val="001F0397"/>
    <w:rsid w:val="00243779"/>
    <w:rsid w:val="00D6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4461A-82DA-444A-9C74-C5B082EC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link w:val="a8"/>
    <w:uiPriority w:val="99"/>
    <w:unhideWhenUsed/>
    <w:pPr>
      <w:tabs>
        <w:tab w:val="center" w:pos="7143"/>
        <w:tab w:val="right" w:pos="14287"/>
      </w:tabs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uiPriority w:val="99"/>
    <w:unhideWhenUsed/>
  </w:style>
  <w:style w:type="character" w:customStyle="1" w:styleId="1">
    <w:name w:val="Обычный1"/>
    <w:rPr>
      <w:sz w:val="22"/>
    </w:rPr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Основной шрифт абзаца1"/>
    <w:link w:val="Endnote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f6"/>
    <w:rPr>
      <w:color w:val="0000FF"/>
      <w:u w:val="single"/>
    </w:rPr>
  </w:style>
  <w:style w:type="character" w:styleId="af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b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А. Дегтярева</cp:lastModifiedBy>
  <cp:revision>2</cp:revision>
  <dcterms:created xsi:type="dcterms:W3CDTF">2024-06-13T04:17:00Z</dcterms:created>
  <dcterms:modified xsi:type="dcterms:W3CDTF">2024-06-13T04:42:00Z</dcterms:modified>
</cp:coreProperties>
</file>