
<file path=[Content_Types].xml><?xml version="1.0" encoding="utf-8"?>
<Types xmlns="http://schemas.openxmlformats.org/package/2006/content-types">
  <Default ContentType="image/jpeg" Extension="jpe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6000000">
      <w:pPr>
        <w:spacing w:after="0" w:line="276" w:lineRule="auto"/>
        <w:ind/>
        <w:rPr>
          <w:rFonts w:ascii="Times New Roman" w:hAnsi="Times New Roman"/>
          <w:sz w:val="28"/>
        </w:rPr>
      </w:pPr>
      <w:r>
        <w:rPr>
          <w:rFonts w:ascii="Times New Roman" w:hAnsi="Times New Roman"/>
          <w:sz w:val="32"/>
        </w:rPr>
        <w:drawing>
          <wp:anchor allowOverlap="true" behindDoc="true" distB="0" distL="114300" distR="114300" distT="0" layoutInCell="true" locked="false" relativeHeight="251658240" simplePos="false">
            <wp:simplePos x="0" y="0"/>
            <wp:positionH relativeFrom="margin">
              <wp:align>center</wp:align>
            </wp:positionH>
            <wp:positionV relativeFrom="paragraph">
              <wp:posOffset>0</wp:posOffset>
            </wp:positionV>
            <wp:extent cx="647700" cy="807720"/>
            <wp:effectExtent b="0" l="0" r="0" t="0"/>
            <wp:wrapTight distL="114300" distR="114300" wrapText="bothSides">
              <wp:wrapPolygon>
                <wp:start x="0" y="0"/>
                <wp:lineTo x="0" y="20887"/>
                <wp:lineTo x="20965" y="20887"/>
                <wp:lineTo x="20965" y="0"/>
                <wp:lineTo x="0" y="0"/>
              </wp:wrapPolygon>
            </wp:wrapTight>
            <wp:docPr hidden="false" id="2" name="Picture 2"/>
            <a:graphic>
              <a:graphicData uri="http://schemas.openxmlformats.org/drawingml/2006/picture">
                <pic:pic>
                  <pic:nvPicPr>
                    <pic:cNvPr hidden="false" id="1" name="Picture 1"/>
                    <pic:cNvPicPr preferRelativeResize="true"/>
                  </pic:nvPicPr>
                  <pic:blipFill>
                    <a:blip r:embed="rId4"/>
                    <a:srcRect b="0" l="0" r="0" t="0"/>
                    <a:stretch/>
                  </pic:blipFill>
                  <pic:spPr>
                    <a:xfrm flipH="false" flipV="false" rot="0">
                      <a:ext cx="647700" cy="807720"/>
                    </a:xfrm>
                    <a:prstGeom prst="rect"/>
                  </pic:spPr>
                </pic:pic>
              </a:graphicData>
            </a:graphic>
          </wp:anchor>
        </w:drawing>
      </w:r>
    </w:p>
    <w:p w14:paraId="07000000">
      <w:pPr>
        <w:spacing w:after="0" w:line="360" w:lineRule="auto"/>
        <w:ind/>
        <w:jc w:val="center"/>
        <w:rPr>
          <w:rFonts w:ascii="Times New Roman" w:hAnsi="Times New Roman"/>
          <w:sz w:val="32"/>
        </w:rPr>
      </w:pPr>
    </w:p>
    <w:p w14:paraId="08000000">
      <w:pPr>
        <w:spacing w:after="0" w:line="240" w:lineRule="auto"/>
        <w:ind/>
        <w:jc w:val="center"/>
        <w:rPr>
          <w:rFonts w:ascii="Times New Roman" w:hAnsi="Times New Roman"/>
          <w:b w:val="1"/>
          <w:sz w:val="32"/>
        </w:rPr>
      </w:pPr>
    </w:p>
    <w:p w14:paraId="09000000">
      <w:pPr>
        <w:spacing w:after="0" w:line="240" w:lineRule="auto"/>
        <w:ind/>
        <w:rPr>
          <w:rFonts w:ascii="Times New Roman" w:hAnsi="Times New Roman"/>
          <w:b w:val="1"/>
          <w:sz w:val="32"/>
        </w:rPr>
      </w:pPr>
    </w:p>
    <w:p w14:paraId="0A000000">
      <w:pPr>
        <w:spacing w:after="0" w:line="240" w:lineRule="auto"/>
        <w:ind/>
        <w:jc w:val="center"/>
        <w:rPr>
          <w:rFonts w:ascii="Times New Roman" w:hAnsi="Times New Roman"/>
          <w:b w:val="1"/>
          <w:sz w:val="32"/>
        </w:rPr>
      </w:pPr>
      <w:r>
        <w:rPr>
          <w:rFonts w:ascii="Times New Roman" w:hAnsi="Times New Roman"/>
          <w:b w:val="1"/>
          <w:sz w:val="32"/>
        </w:rPr>
        <w:t>П О С Т А Н О В Л Е Н И Е</w:t>
      </w:r>
    </w:p>
    <w:p w14:paraId="0B000000">
      <w:pPr>
        <w:spacing w:after="0" w:line="240" w:lineRule="auto"/>
        <w:ind/>
        <w:jc w:val="center"/>
        <w:rPr>
          <w:rFonts w:ascii="Times New Roman" w:hAnsi="Times New Roman"/>
          <w:b w:val="1"/>
          <w:sz w:val="28"/>
        </w:rPr>
      </w:pPr>
    </w:p>
    <w:p w14:paraId="0C000000">
      <w:pPr>
        <w:spacing w:after="0" w:line="240" w:lineRule="auto"/>
        <w:ind/>
        <w:jc w:val="center"/>
        <w:rPr>
          <w:rFonts w:ascii="Times New Roman" w:hAnsi="Times New Roman"/>
          <w:b w:val="1"/>
          <w:sz w:val="28"/>
        </w:rPr>
      </w:pPr>
      <w:r>
        <w:rPr>
          <w:rFonts w:ascii="Times New Roman" w:hAnsi="Times New Roman"/>
          <w:b w:val="1"/>
          <w:sz w:val="28"/>
        </w:rPr>
        <w:t>ПРАВИТЕЛЬСТВА</w:t>
      </w:r>
    </w:p>
    <w:p w14:paraId="0D000000">
      <w:pPr>
        <w:spacing w:after="0" w:line="240" w:lineRule="auto"/>
        <w:ind/>
        <w:jc w:val="center"/>
        <w:rPr>
          <w:rFonts w:ascii="Times New Roman" w:hAnsi="Times New Roman"/>
          <w:b w:val="1"/>
          <w:sz w:val="28"/>
        </w:rPr>
      </w:pPr>
      <w:r>
        <w:rPr>
          <w:rFonts w:ascii="Times New Roman" w:hAnsi="Times New Roman"/>
          <w:b w:val="1"/>
          <w:sz w:val="28"/>
        </w:rPr>
        <w:t>КАМЧАТСКОГО КРАЯ</w:t>
      </w:r>
    </w:p>
    <w:p w14:paraId="0E000000">
      <w:pPr>
        <w:spacing w:after="0" w:line="276" w:lineRule="auto"/>
        <w:ind w:firstLine="709" w:left="0"/>
        <w:jc w:val="center"/>
        <w:rPr>
          <w:rFonts w:ascii="Times New Roman" w:hAnsi="Times New Roman"/>
          <w:sz w:val="28"/>
        </w:rPr>
      </w:pPr>
    </w:p>
    <w:p w14:paraId="0F000000">
      <w:pPr>
        <w:spacing w:after="0" w:line="240" w:lineRule="auto"/>
        <w:ind w:firstLine="709" w:left="0"/>
        <w:jc w:val="center"/>
        <w:rPr>
          <w:rFonts w:ascii="Times New Roman" w:hAnsi="Times New Roman"/>
          <w:sz w:val="20"/>
        </w:rPr>
      </w:pPr>
    </w:p>
    <w:tbl>
      <w:tblPr>
        <w:tblStyle w:val="Style_3"/>
        <w:tblW w:type="auto" w:w="0"/>
        <w:tblLayout w:type="fixed"/>
        <w:tblCellMar>
          <w:left w:type="dxa" w:w="0"/>
          <w:right w:type="dxa" w:w="0"/>
        </w:tblCellMar>
      </w:tblPr>
      <w:tblGrid>
        <w:gridCol w:w="4253"/>
      </w:tblGrid>
      <w:tr>
        <w:trPr>
          <w:trHeight w:hRule="atLeast" w:val="427"/>
        </w:trPr>
        <w:tc>
          <w:tcPr>
            <w:tcW w:type="dxa" w:w="4253"/>
            <w:tcBorders>
              <w:top w:sz="4" w:val="nil"/>
              <w:left w:sz="4" w:val="nil"/>
              <w:right w:sz="4" w:val="nil"/>
            </w:tcBorders>
            <w:tcMar>
              <w:left w:type="dxa" w:w="0"/>
              <w:right w:type="dxa" w:w="0"/>
            </w:tcMar>
          </w:tcPr>
          <w:p w14:paraId="10000000">
            <w:pPr>
              <w:spacing w:after="0" w:line="240" w:lineRule="auto"/>
              <w:ind w:hanging="142" w:left="142"/>
              <w:rPr>
                <w:rFonts w:ascii="Times New Roman" w:hAnsi="Times New Roman"/>
                <w:sz w:val="24"/>
              </w:rPr>
            </w:pPr>
            <w:bookmarkStart w:id="1"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1"/>
          </w:p>
        </w:tc>
      </w:tr>
      <w:tr>
        <w:trPr>
          <w:trHeight w:hRule="atLeast" w:val="247"/>
        </w:trPr>
        <w:tc>
          <w:tcPr>
            <w:tcW w:type="dxa" w:w="4253"/>
            <w:tcBorders>
              <w:left w:sz="4" w:val="nil"/>
              <w:bottom w:sz="4" w:val="nil"/>
              <w:right w:sz="4" w:val="nil"/>
            </w:tcBorders>
            <w:tcMar>
              <w:left w:type="dxa" w:w="0"/>
              <w:right w:type="dxa" w:w="0"/>
            </w:tcMar>
          </w:tcPr>
          <w:p w14:paraId="11000000">
            <w:pPr>
              <w:spacing w:after="0" w:line="240" w:lineRule="auto"/>
              <w:ind/>
              <w:jc w:val="center"/>
              <w:rPr>
                <w:rFonts w:ascii="Times New Roman" w:hAnsi="Times New Roman"/>
                <w:u w:val="single"/>
              </w:rPr>
            </w:pPr>
            <w:r>
              <w:rPr>
                <w:rFonts w:ascii="Times New Roman" w:hAnsi="Times New Roman"/>
              </w:rPr>
              <w:t>г. Петропавловск-Камчатский</w:t>
            </w:r>
          </w:p>
        </w:tc>
      </w:tr>
      <w:tr>
        <w:trPr>
          <w:trHeight w:hRule="atLeast" w:val="80"/>
        </w:trPr>
        <w:tc>
          <w:tcPr>
            <w:tcW w:type="dxa" w:w="4253"/>
            <w:tcMar>
              <w:left w:type="dxa" w:w="0"/>
              <w:right w:type="dxa" w:w="0"/>
            </w:tcMar>
          </w:tcPr>
          <w:p w14:paraId="12000000">
            <w:pPr>
              <w:spacing w:after="0" w:line="240" w:lineRule="auto"/>
              <w:ind/>
              <w:jc w:val="both"/>
              <w:rPr>
                <w:rFonts w:ascii="Times New Roman" w:hAnsi="Times New Roman"/>
                <w:sz w:val="20"/>
              </w:rPr>
            </w:pPr>
          </w:p>
        </w:tc>
      </w:tr>
    </w:tbl>
    <w:p w14:paraId="13000000">
      <w:pPr>
        <w:spacing w:after="0" w:line="240" w:lineRule="auto"/>
        <w:ind w:firstLine="709" w:left="0"/>
        <w:jc w:val="both"/>
        <w:rPr>
          <w:rFonts w:ascii="Times New Roman" w:hAnsi="Times New Roman"/>
          <w:sz w:val="28"/>
        </w:rPr>
      </w:pPr>
    </w:p>
    <w:tbl>
      <w:tblPr>
        <w:tblStyle w:val="Style_4"/>
        <w:tblW w:type="auto" w:w="0"/>
        <w:tblBorders>
          <w:top w:sz="4" w:val="nil"/>
          <w:left w:sz="4" w:val="nil"/>
          <w:bottom w:sz="4" w:val="nil"/>
          <w:right w:sz="4" w:val="nil"/>
          <w:insideH w:sz="4" w:val="nil"/>
          <w:insideV w:sz="4" w:val="nil"/>
        </w:tblBorders>
        <w:tblLayout w:type="fixed"/>
      </w:tblPr>
      <w:tblGrid>
        <w:gridCol w:w="9639"/>
      </w:tblGrid>
      <w:tr>
        <w:tc>
          <w:tcPr>
            <w:tcW w:type="dxa" w:w="9639"/>
            <w:tcBorders>
              <w:top w:sz="4" w:val="nil"/>
              <w:left w:sz="4" w:val="nil"/>
              <w:bottom w:sz="4" w:val="nil"/>
              <w:right w:sz="4" w:val="nil"/>
            </w:tcBorders>
          </w:tcPr>
          <w:p w14:paraId="14000000">
            <w:pPr>
              <w:ind/>
              <w:jc w:val="center"/>
              <w:rPr>
                <w:rFonts w:ascii="Times New Roman" w:hAnsi="Times New Roman"/>
                <w:b w:val="1"/>
                <w:sz w:val="28"/>
              </w:rPr>
            </w:pPr>
            <w:r>
              <w:rPr>
                <w:rFonts w:ascii="Times New Roman" w:hAnsi="Times New Roman"/>
                <w:b w:val="1"/>
                <w:sz w:val="28"/>
              </w:rPr>
              <w:t>Об утверждении Порядка предоставления в 2024 году субсидий юридическим лицам и индивидуальным предпринимателям в целях финансового обеспечения затрат на организацию профессионального обучения и дополнительного профессионального образования работников предприятий (организаций)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(организациями) оборонно-промышленного комплекса</w:t>
            </w:r>
          </w:p>
        </w:tc>
      </w:tr>
    </w:tbl>
    <w:p w14:paraId="15000000">
      <w:pPr>
        <w:spacing w:after="0" w:line="240" w:lineRule="auto"/>
        <w:ind w:firstLine="709" w:left="0"/>
        <w:jc w:val="both"/>
        <w:rPr>
          <w:rFonts w:ascii="Times New Roman" w:hAnsi="Times New Roman"/>
          <w:sz w:val="28"/>
        </w:rPr>
      </w:pPr>
    </w:p>
    <w:p w14:paraId="16000000">
      <w:pPr>
        <w:spacing w:after="0" w:line="240" w:lineRule="auto"/>
        <w:ind w:firstLine="709" w:left="0"/>
        <w:jc w:val="both"/>
        <w:rPr>
          <w:rFonts w:ascii="Times New Roman" w:hAnsi="Times New Roman"/>
          <w:sz w:val="28"/>
        </w:rPr>
      </w:pPr>
      <w:r>
        <w:rPr>
          <w:rFonts w:ascii="Times New Roman" w:hAnsi="Times New Roman"/>
          <w:sz w:val="28"/>
        </w:rPr>
        <w:t>В соответствии с подпунктом 2 пункта 2 статьи 78, абзацем вторым пункта 4 статьи 78</w:t>
      </w:r>
      <w:r>
        <w:rPr>
          <w:rFonts w:ascii="Times New Roman" w:hAnsi="Times New Roman"/>
          <w:sz w:val="28"/>
          <w:vertAlign w:val="superscript"/>
        </w:rPr>
        <w:t>5</w:t>
      </w:r>
      <w:r>
        <w:t xml:space="preserve"> </w:t>
      </w:r>
      <w:r>
        <w:rPr>
          <w:rFonts w:ascii="Times New Roman" w:hAnsi="Times New Roman"/>
          <w:sz w:val="28"/>
        </w:rPr>
        <w:t>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w:t>
      </w:r>
      <w:r>
        <w:t xml:space="preserve"> </w:t>
      </w:r>
      <w:r>
        <w:rPr>
          <w:rFonts w:ascii="Times New Roman" w:hAnsi="Times New Roman"/>
          <w:sz w:val="28"/>
        </w:rPr>
        <w:t xml:space="preserve">грантов в форме субсидий, юридическим лицам, индивидуальным </w:t>
      </w:r>
      <w:r>
        <w:rPr>
          <w:rFonts w:ascii="Times New Roman" w:hAnsi="Times New Roman"/>
          <w:sz w:val="28"/>
        </w:rPr>
        <w:t>предпринимателям, а также физическим лицам – производителям товаров, работ, услуг и проведение отборов получателей</w:t>
      </w:r>
      <w:r>
        <w:t xml:space="preserve"> </w:t>
      </w:r>
      <w:r>
        <w:rPr>
          <w:rFonts w:ascii="Times New Roman" w:hAnsi="Times New Roman"/>
          <w:sz w:val="28"/>
        </w:rPr>
        <w:t>указанных</w:t>
      </w:r>
      <w:r>
        <w:t xml:space="preserve"> </w:t>
      </w:r>
      <w:r>
        <w:rPr>
          <w:rFonts w:ascii="Times New Roman" w:hAnsi="Times New Roman"/>
          <w:sz w:val="28"/>
        </w:rPr>
        <w:t>субсидий, в том числе грантов в форме субсидий»</w:t>
      </w:r>
    </w:p>
    <w:p w14:paraId="17000000">
      <w:pPr>
        <w:spacing w:after="0" w:line="240" w:lineRule="auto"/>
        <w:ind w:firstLine="709" w:left="0"/>
        <w:jc w:val="both"/>
        <w:rPr>
          <w:rFonts w:ascii="Times New Roman" w:hAnsi="Times New Roman"/>
          <w:sz w:val="28"/>
        </w:rPr>
      </w:pPr>
    </w:p>
    <w:p w14:paraId="18000000">
      <w:pPr>
        <w:spacing w:after="0" w:line="240" w:lineRule="auto"/>
        <w:ind w:firstLine="709" w:left="0"/>
        <w:jc w:val="both"/>
        <w:rPr>
          <w:rFonts w:ascii="Times New Roman" w:hAnsi="Times New Roman"/>
          <w:sz w:val="28"/>
        </w:rPr>
      </w:pPr>
    </w:p>
    <w:p w14:paraId="19000000">
      <w:pPr>
        <w:spacing w:after="0" w:line="240" w:lineRule="auto"/>
        <w:ind w:firstLine="709" w:left="0"/>
        <w:jc w:val="both"/>
        <w:rPr>
          <w:rFonts w:ascii="Times New Roman" w:hAnsi="Times New Roman"/>
          <w:sz w:val="28"/>
        </w:rPr>
      </w:pPr>
      <w:r>
        <w:rPr>
          <w:rFonts w:ascii="Times New Roman" w:hAnsi="Times New Roman"/>
          <w:sz w:val="28"/>
        </w:rPr>
        <w:t>ПРАВИТЕЛЬСТВО ПОСТАНОВЛЯЕТ:</w:t>
      </w:r>
    </w:p>
    <w:p w14:paraId="1A000000">
      <w:pPr>
        <w:spacing w:after="0" w:line="240" w:lineRule="auto"/>
        <w:ind w:firstLine="709" w:left="0"/>
        <w:jc w:val="both"/>
        <w:rPr>
          <w:rFonts w:ascii="Times New Roman" w:hAnsi="Times New Roman"/>
          <w:sz w:val="28"/>
        </w:rPr>
      </w:pPr>
    </w:p>
    <w:p w14:paraId="1B000000">
      <w:pPr>
        <w:tabs>
          <w:tab w:leader="none" w:pos="0" w:val="left"/>
        </w:tabs>
        <w:spacing w:after="0" w:line="240" w:lineRule="auto"/>
        <w:ind w:firstLine="709" w:left="0"/>
        <w:jc w:val="both"/>
        <w:rPr>
          <w:rFonts w:ascii="Times New Roman" w:hAnsi="Times New Roman"/>
          <w:b w:val="0"/>
          <w:sz w:val="28"/>
        </w:rPr>
      </w:pPr>
      <w:r>
        <w:rPr>
          <w:rFonts w:ascii="Times New Roman" w:hAnsi="Times New Roman"/>
          <w:sz w:val="28"/>
        </w:rPr>
        <w:t>1. Утвердить Порядок</w:t>
      </w:r>
      <w:r>
        <w:rPr>
          <w:rFonts w:ascii="Times New Roman" w:hAnsi="Times New Roman"/>
          <w:b w:val="0"/>
          <w:sz w:val="28"/>
        </w:rPr>
        <w:t xml:space="preserve"> </w:t>
      </w:r>
      <w:r>
        <w:rPr>
          <w:rFonts w:ascii="Times New Roman" w:hAnsi="Times New Roman"/>
          <w:b w:val="0"/>
          <w:sz w:val="28"/>
        </w:rPr>
        <w:t>предоставления в 2024 году субсидий юридическим лицам и индивидуальным предпринимателям в целях финансового обеспечения затрат на организацию профессионального обучения и дополнительного профессионального образования работников предприятий (организаций) оборонно-промышленного комплекса</w:t>
      </w:r>
      <w:r>
        <w:rPr>
          <w:rFonts w:ascii="Times New Roman" w:hAnsi="Times New Roman"/>
          <w:b w:val="0"/>
          <w:sz w:val="28"/>
        </w:rPr>
        <w:t>,</w:t>
      </w:r>
      <w:r>
        <w:rPr>
          <w:rFonts w:ascii="Times New Roman" w:hAnsi="Times New Roman"/>
          <w:b w:val="0"/>
          <w:sz w:val="28"/>
        </w:rPr>
        <w:t xml:space="preserve"> а также граждан обратившихся в органы службы занятости за содействием в поиске подходящей работы и заключивших ученический договор с предприятиями (организациями) оборонно-промышленного комплекса</w:t>
      </w:r>
      <w:r>
        <w:rPr>
          <w:rFonts w:ascii="Times New Roman" w:hAnsi="Times New Roman"/>
          <w:b w:val="1"/>
          <w:sz w:val="28"/>
        </w:rPr>
        <w:t xml:space="preserve">, </w:t>
      </w:r>
      <w:r>
        <w:rPr>
          <w:rFonts w:ascii="Times New Roman" w:hAnsi="Times New Roman"/>
          <w:b w:val="0"/>
          <w:sz w:val="28"/>
        </w:rPr>
        <w:t>согласно приложению к настоящему постановлению.</w:t>
      </w:r>
    </w:p>
    <w:p w14:paraId="1C000000">
      <w:pPr>
        <w:tabs>
          <w:tab w:leader="none" w:pos="0" w:val="left"/>
        </w:tabs>
        <w:spacing w:after="0" w:line="240" w:lineRule="auto"/>
        <w:ind w:firstLine="709"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 xml:space="preserve"> Настоящее постановление вступает в силу после дня его официального опубликования.</w:t>
      </w:r>
    </w:p>
    <w:p w14:paraId="1D000000">
      <w:pPr>
        <w:spacing w:after="0" w:line="240" w:lineRule="auto"/>
        <w:ind w:firstLine="709" w:left="0"/>
        <w:jc w:val="both"/>
        <w:rPr>
          <w:rFonts w:ascii="Times New Roman" w:hAnsi="Times New Roman"/>
          <w:sz w:val="28"/>
        </w:rPr>
      </w:pPr>
    </w:p>
    <w:p w14:paraId="1E000000">
      <w:pPr>
        <w:spacing w:after="0" w:line="240" w:lineRule="auto"/>
        <w:ind w:firstLine="709" w:left="0"/>
        <w:jc w:val="both"/>
        <w:rPr>
          <w:rFonts w:ascii="Times New Roman" w:hAnsi="Times New Roman"/>
          <w:sz w:val="28"/>
        </w:rPr>
      </w:pPr>
    </w:p>
    <w:p w14:paraId="1F000000">
      <w:pPr>
        <w:spacing w:after="0" w:line="240" w:lineRule="auto"/>
        <w:ind w:firstLine="709" w:left="0"/>
        <w:jc w:val="both"/>
        <w:rPr>
          <w:rFonts w:ascii="Times New Roman" w:hAnsi="Times New Roman"/>
          <w:sz w:val="28"/>
        </w:rPr>
      </w:pPr>
    </w:p>
    <w:tbl>
      <w:tblPr>
        <w:tblStyle w:val="Style_3"/>
        <w:tblW w:type="auto" w:w="0"/>
        <w:tblInd w:type="dxa" w:w="-34"/>
        <w:tblLayout w:type="fixed"/>
        <w:tblCellMar>
          <w:left w:type="dxa" w:w="0"/>
          <w:right w:type="dxa" w:w="0"/>
        </w:tblCellMar>
      </w:tblPr>
      <w:tblGrid>
        <w:gridCol w:w="3578"/>
        <w:gridCol w:w="3544"/>
        <w:gridCol w:w="2539"/>
      </w:tblGrid>
      <w:tr>
        <w:trPr>
          <w:trHeight w:hRule="atLeast" w:val="1269"/>
        </w:trPr>
        <w:tc>
          <w:tcPr>
            <w:tcW w:type="dxa" w:w="3578"/>
            <w:shd w:fill="auto" w:val="clear"/>
            <w:tcMar>
              <w:left w:type="dxa" w:w="0"/>
              <w:right w:type="dxa" w:w="0"/>
            </w:tcMar>
          </w:tcPr>
          <w:p w14:paraId="20000000">
            <w:pPr>
              <w:spacing w:after="0" w:line="240" w:lineRule="auto"/>
              <w:ind w:firstLine="0" w:left="30" w:right="27"/>
              <w:rPr>
                <w:rFonts w:ascii="Times New Roman" w:hAnsi="Times New Roman"/>
                <w:sz w:val="24"/>
              </w:rPr>
            </w:pPr>
            <w:r>
              <w:rPr>
                <w:rFonts w:ascii="Times New Roman" w:hAnsi="Times New Roman"/>
                <w:sz w:val="28"/>
              </w:rPr>
              <w:t>Председатель Правительства Камчатского края</w:t>
            </w:r>
          </w:p>
          <w:p w14:paraId="21000000">
            <w:pPr>
              <w:spacing w:after="0" w:line="240" w:lineRule="auto"/>
              <w:ind w:firstLine="0" w:left="30" w:right="27"/>
              <w:rPr>
                <w:rFonts w:ascii="Times New Roman" w:hAnsi="Times New Roman"/>
                <w:sz w:val="24"/>
              </w:rPr>
            </w:pPr>
          </w:p>
        </w:tc>
        <w:tc>
          <w:tcPr>
            <w:tcW w:type="dxa" w:w="3544"/>
            <w:shd w:fill="auto" w:val="clear"/>
            <w:tcMar>
              <w:left w:type="dxa" w:w="0"/>
              <w:right w:type="dxa" w:w="0"/>
            </w:tcMar>
          </w:tcPr>
          <w:p w14:paraId="22000000">
            <w:pPr>
              <w:spacing w:after="0" w:line="240" w:lineRule="auto"/>
              <w:ind w:hanging="3" w:left="3"/>
              <w:rPr>
                <w:rFonts w:ascii="Times New Roman" w:hAnsi="Times New Roman"/>
                <w:color w:val="FFFFFF"/>
                <w:sz w:val="24"/>
              </w:rPr>
            </w:pPr>
            <w:r>
              <w:rPr>
                <w:rFonts w:ascii="Times New Roman" w:hAnsi="Times New Roman"/>
                <w:color w:val="FFFFFF"/>
                <w:sz w:val="24"/>
              </w:rPr>
              <w:t>[горизонтальный штамп подписи 1]</w:t>
            </w:r>
          </w:p>
          <w:p w14:paraId="23000000">
            <w:pPr>
              <w:spacing w:after="0" w:line="240" w:lineRule="auto"/>
              <w:ind w:hanging="142" w:left="142"/>
              <w:rPr>
                <w:rFonts w:ascii="Times New Roman" w:hAnsi="Times New Roman"/>
                <w:sz w:val="24"/>
              </w:rPr>
            </w:pPr>
          </w:p>
        </w:tc>
        <w:tc>
          <w:tcPr>
            <w:tcW w:type="dxa" w:w="2539"/>
            <w:shd w:fill="auto" w:val="clear"/>
            <w:tcMar>
              <w:left w:type="dxa" w:w="0"/>
              <w:right w:type="dxa" w:w="0"/>
            </w:tcMar>
          </w:tcPr>
          <w:p w14:paraId="24000000">
            <w:pPr>
              <w:spacing w:after="0" w:line="240" w:lineRule="auto"/>
              <w:ind w:right="135"/>
              <w:jc w:val="right"/>
              <w:rPr>
                <w:rFonts w:ascii="Times New Roman" w:hAnsi="Times New Roman"/>
                <w:sz w:val="28"/>
              </w:rPr>
            </w:pPr>
          </w:p>
          <w:p w14:paraId="25000000">
            <w:pPr>
              <w:spacing w:after="0" w:line="240" w:lineRule="auto"/>
              <w:ind/>
              <w:jc w:val="right"/>
              <w:rPr>
                <w:rFonts w:ascii="Times New Roman" w:hAnsi="Times New Roman"/>
                <w:sz w:val="28"/>
              </w:rPr>
            </w:pPr>
            <w:r>
              <w:rPr>
                <w:rFonts w:ascii="Times New Roman" w:hAnsi="Times New Roman"/>
                <w:sz w:val="28"/>
              </w:rPr>
              <w:t>Е.А. Чекин</w:t>
            </w:r>
          </w:p>
        </w:tc>
      </w:tr>
    </w:tbl>
    <w:p w14:paraId="26000000">
      <w:pPr>
        <w:tabs>
          <w:tab w:leader="none" w:pos="0" w:val="left"/>
        </w:tabs>
        <w:spacing w:after="0" w:line="240" w:lineRule="auto"/>
        <w:ind/>
        <w:jc w:val="both"/>
        <w:rPr>
          <w:rFonts w:ascii="Times New Roman" w:hAnsi="Times New Roman"/>
          <w:sz w:val="28"/>
        </w:rPr>
      </w:pPr>
    </w:p>
    <w:p w14:paraId="27000000">
      <w:pPr>
        <w:tabs>
          <w:tab w:leader="none" w:pos="0" w:val="left"/>
        </w:tabs>
        <w:spacing w:after="0" w:line="240" w:lineRule="auto"/>
        <w:ind/>
        <w:jc w:val="both"/>
        <w:rPr>
          <w:rFonts w:ascii="Times New Roman" w:hAnsi="Times New Roman"/>
          <w:sz w:val="28"/>
        </w:rPr>
      </w:pPr>
    </w:p>
    <w:p w14:paraId="28000000">
      <w:pPr>
        <w:tabs>
          <w:tab w:leader="none" w:pos="0" w:val="left"/>
        </w:tabs>
        <w:spacing w:after="0" w:line="240" w:lineRule="auto"/>
        <w:ind w:firstLine="709" w:left="0"/>
        <w:jc w:val="both"/>
        <w:rPr>
          <w:rFonts w:ascii="Times New Roman" w:hAnsi="Times New Roman"/>
          <w:sz w:val="28"/>
        </w:rPr>
      </w:pPr>
    </w:p>
    <w:p w14:paraId="29000000">
      <w:pPr>
        <w:tabs>
          <w:tab w:leader="none" w:pos="0" w:val="left"/>
        </w:tabs>
        <w:spacing w:after="0" w:line="240" w:lineRule="auto"/>
        <w:ind w:firstLine="709" w:left="0"/>
        <w:jc w:val="both"/>
        <w:rPr>
          <w:rFonts w:ascii="Times New Roman" w:hAnsi="Times New Roman"/>
          <w:sz w:val="28"/>
        </w:rPr>
      </w:pPr>
    </w:p>
    <w:p w14:paraId="2A000000">
      <w:pPr>
        <w:tabs>
          <w:tab w:leader="none" w:pos="0" w:val="left"/>
        </w:tabs>
        <w:spacing w:after="0" w:line="240" w:lineRule="auto"/>
        <w:ind w:firstLine="709" w:left="0"/>
        <w:jc w:val="both"/>
        <w:rPr>
          <w:rFonts w:ascii="Times New Roman" w:hAnsi="Times New Roman"/>
          <w:sz w:val="28"/>
        </w:rPr>
      </w:pPr>
    </w:p>
    <w:p w14:paraId="2B000000">
      <w:pPr>
        <w:tabs>
          <w:tab w:leader="none" w:pos="0" w:val="left"/>
        </w:tabs>
        <w:spacing w:after="0" w:line="240" w:lineRule="auto"/>
        <w:ind w:firstLine="709" w:left="0"/>
        <w:jc w:val="both"/>
        <w:rPr>
          <w:rFonts w:ascii="Times New Roman" w:hAnsi="Times New Roman"/>
          <w:sz w:val="28"/>
        </w:rPr>
      </w:pPr>
    </w:p>
    <w:p w14:paraId="2C000000">
      <w:pPr>
        <w:tabs>
          <w:tab w:leader="none" w:pos="0" w:val="left"/>
        </w:tabs>
        <w:spacing w:after="0" w:line="240" w:lineRule="auto"/>
        <w:ind w:firstLine="709" w:left="0"/>
        <w:jc w:val="both"/>
        <w:rPr>
          <w:rFonts w:ascii="Times New Roman" w:hAnsi="Times New Roman"/>
          <w:sz w:val="28"/>
        </w:rPr>
      </w:pPr>
    </w:p>
    <w:p w14:paraId="2D000000">
      <w:pPr>
        <w:tabs>
          <w:tab w:leader="none" w:pos="0" w:val="left"/>
        </w:tabs>
        <w:spacing w:after="0" w:line="240" w:lineRule="auto"/>
        <w:ind w:firstLine="709" w:left="0"/>
        <w:jc w:val="both"/>
        <w:rPr>
          <w:rFonts w:ascii="Times New Roman" w:hAnsi="Times New Roman"/>
          <w:sz w:val="28"/>
        </w:rPr>
      </w:pPr>
    </w:p>
    <w:p w14:paraId="2E000000">
      <w:pPr>
        <w:tabs>
          <w:tab w:leader="none" w:pos="0" w:val="left"/>
        </w:tabs>
        <w:spacing w:after="0" w:line="240" w:lineRule="auto"/>
        <w:ind w:firstLine="709" w:left="0"/>
        <w:jc w:val="both"/>
        <w:rPr>
          <w:rFonts w:ascii="Times New Roman" w:hAnsi="Times New Roman"/>
          <w:sz w:val="28"/>
        </w:rPr>
      </w:pPr>
    </w:p>
    <w:p w14:paraId="2F000000">
      <w:pPr>
        <w:tabs>
          <w:tab w:leader="none" w:pos="0" w:val="left"/>
        </w:tabs>
        <w:spacing w:after="0" w:line="240" w:lineRule="auto"/>
        <w:ind w:firstLine="709" w:left="0"/>
        <w:jc w:val="both"/>
        <w:rPr>
          <w:rFonts w:ascii="Times New Roman" w:hAnsi="Times New Roman"/>
          <w:sz w:val="28"/>
        </w:rPr>
      </w:pPr>
    </w:p>
    <w:p w14:paraId="30000000">
      <w:pPr>
        <w:tabs>
          <w:tab w:leader="none" w:pos="0" w:val="left"/>
        </w:tabs>
        <w:spacing w:after="0" w:line="240" w:lineRule="auto"/>
        <w:ind w:firstLine="709" w:left="0"/>
        <w:jc w:val="both"/>
        <w:rPr>
          <w:rFonts w:ascii="Times New Roman" w:hAnsi="Times New Roman"/>
          <w:sz w:val="28"/>
        </w:rPr>
      </w:pPr>
    </w:p>
    <w:p w14:paraId="31000000">
      <w:pPr>
        <w:tabs>
          <w:tab w:leader="none" w:pos="0" w:val="left"/>
        </w:tabs>
        <w:spacing w:after="0" w:line="240" w:lineRule="auto"/>
        <w:ind w:firstLine="709" w:left="0"/>
        <w:jc w:val="both"/>
        <w:rPr>
          <w:rFonts w:ascii="Times New Roman" w:hAnsi="Times New Roman"/>
          <w:sz w:val="28"/>
        </w:rPr>
      </w:pPr>
    </w:p>
    <w:p w14:paraId="32000000">
      <w:pPr>
        <w:tabs>
          <w:tab w:leader="none" w:pos="0" w:val="left"/>
        </w:tabs>
        <w:spacing w:after="0" w:line="240" w:lineRule="auto"/>
        <w:ind w:firstLine="709" w:left="0"/>
        <w:jc w:val="both"/>
        <w:rPr>
          <w:rFonts w:ascii="Times New Roman" w:hAnsi="Times New Roman"/>
          <w:sz w:val="28"/>
        </w:rPr>
      </w:pPr>
    </w:p>
    <w:p w14:paraId="33000000">
      <w:pPr>
        <w:tabs>
          <w:tab w:leader="none" w:pos="0" w:val="left"/>
        </w:tabs>
        <w:spacing w:after="0" w:line="240" w:lineRule="auto"/>
        <w:ind w:firstLine="709" w:left="0"/>
        <w:jc w:val="both"/>
        <w:rPr>
          <w:rFonts w:ascii="Times New Roman" w:hAnsi="Times New Roman"/>
          <w:sz w:val="28"/>
        </w:rPr>
      </w:pPr>
    </w:p>
    <w:p w14:paraId="34000000">
      <w:pPr>
        <w:tabs>
          <w:tab w:leader="none" w:pos="0" w:val="left"/>
        </w:tabs>
        <w:spacing w:after="0" w:line="240" w:lineRule="auto"/>
        <w:ind w:firstLine="709" w:left="0"/>
        <w:jc w:val="both"/>
        <w:rPr>
          <w:rFonts w:ascii="Times New Roman" w:hAnsi="Times New Roman"/>
          <w:sz w:val="28"/>
        </w:rPr>
      </w:pPr>
    </w:p>
    <w:p w14:paraId="35000000">
      <w:pPr>
        <w:tabs>
          <w:tab w:leader="none" w:pos="0" w:val="left"/>
        </w:tabs>
        <w:spacing w:after="0" w:line="240" w:lineRule="auto"/>
        <w:ind w:firstLine="709" w:left="0"/>
        <w:jc w:val="both"/>
        <w:rPr>
          <w:rFonts w:ascii="Times New Roman" w:hAnsi="Times New Roman"/>
          <w:sz w:val="28"/>
        </w:rPr>
      </w:pPr>
    </w:p>
    <w:p w14:paraId="36000000">
      <w:pPr>
        <w:tabs>
          <w:tab w:leader="none" w:pos="0" w:val="left"/>
        </w:tabs>
        <w:spacing w:after="0" w:line="240" w:lineRule="auto"/>
        <w:ind w:firstLine="709" w:left="0"/>
        <w:jc w:val="both"/>
        <w:rPr>
          <w:rFonts w:ascii="Times New Roman" w:hAnsi="Times New Roman"/>
          <w:sz w:val="28"/>
        </w:rPr>
      </w:pPr>
    </w:p>
    <w:p w14:paraId="37000000">
      <w:pPr>
        <w:tabs>
          <w:tab w:leader="none" w:pos="0" w:val="left"/>
        </w:tabs>
        <w:spacing w:after="0" w:line="240" w:lineRule="auto"/>
        <w:ind w:firstLine="709" w:left="0"/>
        <w:jc w:val="both"/>
        <w:rPr>
          <w:rFonts w:ascii="Times New Roman" w:hAnsi="Times New Roman"/>
          <w:sz w:val="28"/>
        </w:rPr>
      </w:pPr>
    </w:p>
    <w:p w14:paraId="38000000">
      <w:pPr>
        <w:tabs>
          <w:tab w:leader="none" w:pos="0" w:val="left"/>
        </w:tabs>
        <w:spacing w:after="0" w:line="240" w:lineRule="auto"/>
        <w:ind w:firstLine="709" w:left="0"/>
        <w:jc w:val="both"/>
        <w:rPr>
          <w:rFonts w:ascii="Times New Roman" w:hAnsi="Times New Roman"/>
          <w:sz w:val="28"/>
        </w:rPr>
      </w:pPr>
    </w:p>
    <w:p w14:paraId="39000000">
      <w:pPr>
        <w:tabs>
          <w:tab w:leader="none" w:pos="0" w:val="left"/>
        </w:tabs>
        <w:spacing w:after="0" w:line="240" w:lineRule="auto"/>
        <w:ind w:firstLine="709" w:left="0"/>
        <w:jc w:val="both"/>
        <w:rPr>
          <w:rFonts w:ascii="Times New Roman" w:hAnsi="Times New Roman"/>
          <w:sz w:val="28"/>
        </w:rPr>
      </w:pPr>
    </w:p>
    <w:p w14:paraId="3A000000">
      <w:pPr>
        <w:tabs>
          <w:tab w:leader="none" w:pos="0" w:val="left"/>
        </w:tabs>
        <w:spacing w:after="0" w:line="240" w:lineRule="auto"/>
        <w:ind w:firstLine="709" w:left="0"/>
        <w:jc w:val="both"/>
        <w:rPr>
          <w:rFonts w:ascii="Times New Roman" w:hAnsi="Times New Roman"/>
          <w:sz w:val="28"/>
        </w:rPr>
      </w:pPr>
    </w:p>
    <w:p w14:paraId="3B000000">
      <w:pPr>
        <w:tabs>
          <w:tab w:leader="none" w:pos="0" w:val="left"/>
        </w:tabs>
        <w:spacing w:after="0" w:line="240" w:lineRule="auto"/>
        <w:ind w:firstLine="709" w:left="0"/>
        <w:jc w:val="both"/>
        <w:rPr>
          <w:rFonts w:ascii="Times New Roman" w:hAnsi="Times New Roman"/>
          <w:sz w:val="28"/>
        </w:rPr>
      </w:pPr>
    </w:p>
    <w:p w14:paraId="3C000000">
      <w:pPr>
        <w:tabs>
          <w:tab w:leader="none" w:pos="0" w:val="left"/>
        </w:tabs>
        <w:spacing w:after="0" w:line="240" w:lineRule="auto"/>
        <w:ind w:firstLine="709" w:left="0"/>
        <w:jc w:val="both"/>
        <w:rPr>
          <w:rFonts w:ascii="Times New Roman" w:hAnsi="Times New Roman"/>
          <w:sz w:val="28"/>
        </w:rPr>
      </w:pPr>
    </w:p>
    <w:p w14:paraId="3D000000">
      <w:pPr>
        <w:tabs>
          <w:tab w:leader="none" w:pos="0" w:val="left"/>
        </w:tabs>
        <w:spacing w:after="0" w:line="240" w:lineRule="auto"/>
        <w:ind w:firstLine="709" w:left="0"/>
        <w:jc w:val="both"/>
        <w:rPr>
          <w:rFonts w:ascii="Times New Roman" w:hAnsi="Times New Roman"/>
          <w:sz w:val="28"/>
        </w:rPr>
      </w:pPr>
    </w:p>
    <w:p w14:paraId="3E000000">
      <w:pPr>
        <w:tabs>
          <w:tab w:leader="none" w:pos="0" w:val="left"/>
        </w:tabs>
        <w:spacing w:after="0" w:line="240" w:lineRule="auto"/>
        <w:ind w:firstLine="709" w:left="0"/>
        <w:jc w:val="both"/>
        <w:rPr>
          <w:rFonts w:ascii="Times New Roman" w:hAnsi="Times New Roman"/>
          <w:sz w:val="28"/>
        </w:rPr>
      </w:pPr>
    </w:p>
    <w:p w14:paraId="3F000000">
      <w:pPr>
        <w:tabs>
          <w:tab w:leader="none" w:pos="0" w:val="left"/>
        </w:tabs>
        <w:spacing w:after="0" w:line="240" w:lineRule="auto"/>
        <w:ind w:firstLine="709" w:left="0"/>
        <w:jc w:val="both"/>
        <w:rPr>
          <w:rFonts w:ascii="Times New Roman" w:hAnsi="Times New Roman"/>
          <w:sz w:val="28"/>
        </w:rPr>
      </w:pPr>
    </w:p>
    <w:p w14:paraId="40000000">
      <w:pPr>
        <w:tabs>
          <w:tab w:leader="none" w:pos="0" w:val="left"/>
        </w:tabs>
        <w:spacing w:after="0" w:line="240" w:lineRule="auto"/>
        <w:ind w:firstLine="709" w:left="0"/>
        <w:jc w:val="both"/>
        <w:rPr>
          <w:rFonts w:ascii="Times New Roman" w:hAnsi="Times New Roman"/>
          <w:sz w:val="28"/>
        </w:rPr>
      </w:pPr>
    </w:p>
    <w:p w14:paraId="41000000">
      <w:pPr>
        <w:tabs>
          <w:tab w:leader="none" w:pos="0" w:val="left"/>
        </w:tabs>
        <w:spacing w:after="0" w:line="240" w:lineRule="auto"/>
        <w:ind w:firstLine="709" w:left="0"/>
        <w:jc w:val="both"/>
        <w:rPr>
          <w:rFonts w:ascii="Times New Roman" w:hAnsi="Times New Roman"/>
          <w:sz w:val="28"/>
        </w:rPr>
      </w:pPr>
    </w:p>
    <w:p w14:paraId="42000000">
      <w:pPr>
        <w:tabs>
          <w:tab w:leader="none" w:pos="0" w:val="left"/>
        </w:tabs>
        <w:spacing w:after="0" w:line="240" w:lineRule="auto"/>
        <w:ind w:firstLine="709" w:left="0"/>
        <w:jc w:val="both"/>
        <w:rPr>
          <w:rFonts w:ascii="Times New Roman" w:hAnsi="Times New Roman"/>
          <w:sz w:val="28"/>
        </w:rPr>
      </w:pPr>
    </w:p>
    <w:p w14:paraId="43000000">
      <w:pPr>
        <w:tabs>
          <w:tab w:leader="none" w:pos="0" w:val="left"/>
        </w:tabs>
        <w:spacing w:after="0" w:line="240" w:lineRule="auto"/>
        <w:ind w:firstLine="709" w:left="0"/>
        <w:jc w:val="both"/>
        <w:rPr>
          <w:rFonts w:ascii="Times New Roman" w:hAnsi="Times New Roman"/>
          <w:sz w:val="28"/>
        </w:rPr>
      </w:pPr>
    </w:p>
    <w:p w14:paraId="44000000">
      <w:pPr>
        <w:tabs>
          <w:tab w:leader="none" w:pos="0" w:val="left"/>
        </w:tabs>
        <w:spacing w:after="0" w:line="240" w:lineRule="auto"/>
        <w:ind w:firstLine="709" w:left="0"/>
        <w:jc w:val="both"/>
        <w:rPr>
          <w:rFonts w:ascii="Times New Roman" w:hAnsi="Times New Roman"/>
          <w:sz w:val="28"/>
        </w:rPr>
      </w:pPr>
    </w:p>
    <w:tbl>
      <w:tblPr>
        <w:tblStyle w:val="Style_4"/>
        <w:tblW w:type="auto" w:w="0"/>
        <w:tblLayout w:type="fixed"/>
      </w:tblPr>
      <w:tblGrid>
        <w:gridCol w:w="480"/>
        <w:gridCol w:w="480"/>
        <w:gridCol w:w="480"/>
        <w:gridCol w:w="3661"/>
        <w:gridCol w:w="480"/>
        <w:gridCol w:w="1869"/>
        <w:gridCol w:w="486"/>
        <w:gridCol w:w="1701"/>
      </w:tblGrid>
      <w:tr>
        <w:tc>
          <w:tcPr>
            <w:tcW w:type="dxa" w:w="480"/>
            <w:tcBorders>
              <w:top w:color="000000" w:sz="4" w:val="nil"/>
              <w:left w:color="000000" w:sz="4" w:val="nil"/>
              <w:bottom w:color="000000" w:sz="4" w:val="nil"/>
              <w:right w:color="000000" w:sz="4" w:val="nil"/>
              <w:tl2br w:color="000000" w:sz="4" w:val="nil"/>
              <w:tr2bl w:color="000000" w:sz="4" w:val="nil"/>
            </w:tcBorders>
          </w:tcPr>
          <w:p w14:paraId="4500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Pr>
          <w:p w14:paraId="4600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Pr>
          <w:p w14:paraId="47000000">
            <w:pPr>
              <w:widowControl w:val="0"/>
              <w:ind w:hanging="8079" w:left="8079"/>
              <w:jc w:val="right"/>
              <w:rPr>
                <w:rFonts w:ascii="Times New Roman" w:hAnsi="Times New Roman"/>
                <w:sz w:val="28"/>
              </w:rPr>
            </w:pPr>
          </w:p>
        </w:tc>
        <w:tc>
          <w:tcPr>
            <w:tcW w:type="dxa" w:w="3661"/>
            <w:tcBorders>
              <w:top w:color="000000" w:sz="4" w:val="nil"/>
              <w:left w:color="000000" w:sz="4" w:val="nil"/>
              <w:bottom w:color="000000" w:sz="4" w:val="nil"/>
              <w:right w:color="000000" w:sz="4" w:val="nil"/>
              <w:tl2br w:color="000000" w:sz="4" w:val="nil"/>
              <w:tr2bl w:color="000000" w:sz="4" w:val="nil"/>
            </w:tcBorders>
          </w:tcPr>
          <w:p w14:paraId="48000000">
            <w:pPr>
              <w:widowControl w:val="0"/>
              <w:ind w:hanging="8079" w:left="8079"/>
              <w:jc w:val="right"/>
              <w:rPr>
                <w:rFonts w:ascii="Times New Roman" w:hAnsi="Times New Roman"/>
                <w:sz w:val="28"/>
              </w:rPr>
            </w:pPr>
          </w:p>
        </w:tc>
        <w:tc>
          <w:tcPr>
            <w:tcW w:type="dxa" w:w="4536"/>
            <w:gridSpan w:val="4"/>
            <w:tcBorders>
              <w:top w:color="000000" w:sz="4" w:val="nil"/>
              <w:left w:color="000000" w:sz="4" w:val="nil"/>
              <w:bottom w:color="000000" w:sz="4" w:val="nil"/>
              <w:right w:color="000000" w:sz="4" w:val="nil"/>
              <w:tl2br w:color="000000" w:sz="4" w:val="nil"/>
              <w:tr2bl w:color="000000" w:sz="4" w:val="nil"/>
            </w:tcBorders>
          </w:tcPr>
          <w:p w14:paraId="49000000">
            <w:pPr>
              <w:widowControl w:val="0"/>
              <w:ind w:hanging="8079" w:left="8079"/>
              <w:rPr>
                <w:rFonts w:ascii="Times New Roman" w:hAnsi="Times New Roman"/>
                <w:sz w:val="28"/>
              </w:rPr>
            </w:pPr>
            <w:r>
              <w:rPr>
                <w:rFonts w:ascii="Times New Roman" w:hAnsi="Times New Roman"/>
                <w:sz w:val="28"/>
              </w:rPr>
              <w:t>Приложение к постановлению</w:t>
            </w:r>
          </w:p>
        </w:tc>
      </w:tr>
      <w:tr>
        <w:tc>
          <w:tcPr>
            <w:tcW w:type="dxa" w:w="480"/>
            <w:tcBorders>
              <w:top w:color="000000" w:sz="4" w:val="nil"/>
              <w:left w:color="000000" w:sz="4" w:val="nil"/>
              <w:bottom w:color="000000" w:sz="4" w:val="nil"/>
              <w:right w:color="000000" w:sz="4" w:val="nil"/>
              <w:tl2br w:color="000000" w:sz="4" w:val="nil"/>
              <w:tr2bl w:color="000000" w:sz="4" w:val="nil"/>
            </w:tcBorders>
          </w:tcPr>
          <w:p w14:paraId="4A00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Pr>
          <w:p w14:paraId="4B00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Pr>
          <w:p w14:paraId="4C000000">
            <w:pPr>
              <w:widowControl w:val="0"/>
              <w:ind w:hanging="8079" w:left="8079"/>
              <w:jc w:val="right"/>
              <w:rPr>
                <w:rFonts w:ascii="Times New Roman" w:hAnsi="Times New Roman"/>
                <w:sz w:val="28"/>
              </w:rPr>
            </w:pPr>
          </w:p>
        </w:tc>
        <w:tc>
          <w:tcPr>
            <w:tcW w:type="dxa" w:w="3661"/>
            <w:tcBorders>
              <w:top w:color="000000" w:sz="4" w:val="nil"/>
              <w:left w:color="000000" w:sz="4" w:val="nil"/>
              <w:bottom w:color="000000" w:sz="4" w:val="nil"/>
              <w:right w:color="000000" w:sz="4" w:val="nil"/>
              <w:tl2br w:color="000000" w:sz="4" w:val="nil"/>
              <w:tr2bl w:color="000000" w:sz="4" w:val="nil"/>
            </w:tcBorders>
          </w:tcPr>
          <w:p w14:paraId="4D000000">
            <w:pPr>
              <w:widowControl w:val="0"/>
              <w:ind w:hanging="8079" w:left="8079"/>
              <w:jc w:val="right"/>
              <w:rPr>
                <w:rFonts w:ascii="Times New Roman" w:hAnsi="Times New Roman"/>
                <w:sz w:val="28"/>
              </w:rPr>
            </w:pPr>
          </w:p>
        </w:tc>
        <w:tc>
          <w:tcPr>
            <w:tcW w:type="dxa" w:w="4536"/>
            <w:gridSpan w:val="4"/>
            <w:tcBorders>
              <w:top w:color="000000" w:sz="4" w:val="nil"/>
              <w:left w:color="000000" w:sz="4" w:val="nil"/>
              <w:bottom w:color="000000" w:sz="4" w:val="nil"/>
              <w:right w:color="000000" w:sz="4" w:val="nil"/>
              <w:tl2br w:color="000000" w:sz="4" w:val="nil"/>
              <w:tr2bl w:color="000000" w:sz="4" w:val="nil"/>
            </w:tcBorders>
          </w:tcPr>
          <w:p w14:paraId="4E000000">
            <w:pPr>
              <w:widowControl w:val="0"/>
              <w:ind w:hanging="8079" w:left="8079"/>
              <w:rPr>
                <w:rFonts w:ascii="Times New Roman" w:hAnsi="Times New Roman"/>
                <w:sz w:val="28"/>
              </w:rPr>
            </w:pPr>
            <w:r>
              <w:rPr>
                <w:rFonts w:ascii="Times New Roman" w:hAnsi="Times New Roman"/>
                <w:sz w:val="28"/>
              </w:rPr>
              <w:t>Правительства Камчатского края</w:t>
            </w:r>
          </w:p>
        </w:tc>
      </w:tr>
      <w:tr>
        <w:tc>
          <w:tcPr>
            <w:tcW w:type="dxa" w:w="480"/>
            <w:tcBorders>
              <w:top w:color="000000" w:sz="4" w:val="nil"/>
              <w:left w:color="000000" w:sz="4" w:val="nil"/>
              <w:bottom w:color="000000" w:sz="4" w:val="nil"/>
              <w:right w:color="000000" w:sz="4" w:val="nil"/>
              <w:tl2br w:color="000000" w:sz="4" w:val="nil"/>
              <w:tr2bl w:color="000000" w:sz="4" w:val="nil"/>
            </w:tcBorders>
          </w:tcPr>
          <w:p w14:paraId="4F000000">
            <w:pPr>
              <w:spacing w:after="6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Pr>
          <w:p w14:paraId="50000000">
            <w:pPr>
              <w:spacing w:after="6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Pr>
          <w:p w14:paraId="51000000">
            <w:pPr>
              <w:spacing w:after="60"/>
              <w:ind w:hanging="8079" w:left="8079"/>
              <w:jc w:val="right"/>
              <w:rPr>
                <w:rFonts w:ascii="Times New Roman" w:hAnsi="Times New Roman"/>
                <w:sz w:val="28"/>
              </w:rPr>
            </w:pPr>
          </w:p>
        </w:tc>
        <w:tc>
          <w:tcPr>
            <w:tcW w:type="dxa" w:w="3661"/>
            <w:tcBorders>
              <w:top w:color="000000" w:sz="4" w:val="nil"/>
              <w:left w:color="000000" w:sz="4" w:val="nil"/>
              <w:bottom w:color="000000" w:sz="4" w:val="nil"/>
              <w:right w:color="000000" w:sz="4" w:val="nil"/>
              <w:tl2br w:color="000000" w:sz="4" w:val="nil"/>
              <w:tr2bl w:color="000000" w:sz="4" w:val="nil"/>
            </w:tcBorders>
          </w:tcPr>
          <w:p w14:paraId="52000000">
            <w:pPr>
              <w:spacing w:after="6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Pr>
          <w:p w14:paraId="53000000">
            <w:pPr>
              <w:spacing w:after="60"/>
              <w:ind w:hanging="8079" w:left="8079"/>
              <w:jc w:val="right"/>
              <w:rPr>
                <w:rFonts w:ascii="Times New Roman" w:hAnsi="Times New Roman"/>
                <w:sz w:val="28"/>
              </w:rPr>
            </w:pPr>
            <w:r>
              <w:rPr>
                <w:rFonts w:ascii="Times New Roman" w:hAnsi="Times New Roman"/>
                <w:sz w:val="28"/>
              </w:rPr>
              <w:t>от</w:t>
            </w:r>
          </w:p>
        </w:tc>
        <w:tc>
          <w:tcPr>
            <w:tcW w:type="dxa" w:w="1869"/>
            <w:tcBorders>
              <w:top w:color="000000" w:sz="4" w:val="nil"/>
              <w:left w:color="000000" w:sz="4" w:val="nil"/>
              <w:bottom w:color="000000" w:sz="4" w:val="nil"/>
              <w:right w:color="000000" w:sz="4" w:val="nil"/>
              <w:tl2br w:color="000000" w:sz="4" w:val="nil"/>
              <w:tr2bl w:color="000000" w:sz="4" w:val="nil"/>
            </w:tcBorders>
          </w:tcPr>
          <w:p w14:paraId="54000000">
            <w:pPr>
              <w:spacing w:after="60"/>
              <w:ind w:hanging="8079" w:left="8079"/>
              <w:jc w:val="right"/>
              <w:rPr>
                <w:rFonts w:ascii="Times New Roman" w:hAnsi="Times New Roman"/>
                <w:color w:themeColor="background1" w:val="FFFFFF"/>
                <w:sz w:val="28"/>
              </w:rPr>
            </w:pPr>
            <w:r>
              <w:rPr>
                <w:rFonts w:ascii="Times New Roman" w:hAnsi="Times New Roman"/>
                <w:color w:themeColor="background1" w:val="FFFFFF"/>
                <w:sz w:val="28"/>
              </w:rPr>
              <w:t>[R</w:t>
            </w:r>
            <w:r>
              <w:rPr>
                <w:rFonts w:ascii="Times New Roman" w:hAnsi="Times New Roman"/>
                <w:color w:themeColor="background1" w:val="FFFFFF"/>
                <w:sz w:val="16"/>
              </w:rPr>
              <w:t>EGDATESTAMP</w:t>
            </w:r>
            <w:r>
              <w:rPr>
                <w:rFonts w:ascii="Times New Roman" w:hAnsi="Times New Roman"/>
                <w:color w:themeColor="background1" w:val="FFFFFF"/>
                <w:sz w:val="16"/>
              </w:rPr>
              <w:t>]</w:t>
            </w:r>
          </w:p>
        </w:tc>
        <w:tc>
          <w:tcPr>
            <w:tcW w:type="dxa" w:w="486"/>
            <w:tcBorders>
              <w:top w:color="000000" w:sz="4" w:val="nil"/>
              <w:left w:color="000000" w:sz="4" w:val="nil"/>
              <w:bottom w:color="000000" w:sz="4" w:val="nil"/>
              <w:right w:color="000000" w:sz="4" w:val="nil"/>
              <w:tl2br w:color="000000" w:sz="4" w:val="nil"/>
              <w:tr2bl w:color="000000" w:sz="4" w:val="nil"/>
            </w:tcBorders>
          </w:tcPr>
          <w:p w14:paraId="55000000">
            <w:pPr>
              <w:spacing w:after="60"/>
              <w:ind w:hanging="8079" w:left="8079"/>
              <w:jc w:val="right"/>
              <w:rPr>
                <w:rFonts w:ascii="Times New Roman" w:hAnsi="Times New Roman"/>
                <w:sz w:val="28"/>
              </w:rPr>
            </w:pPr>
            <w:r>
              <w:rPr>
                <w:rFonts w:ascii="Times New Roman" w:hAnsi="Times New Roman"/>
                <w:sz w:val="28"/>
              </w:rPr>
              <w:t>№</w:t>
            </w:r>
          </w:p>
        </w:tc>
        <w:tc>
          <w:tcPr>
            <w:tcW w:type="dxa" w:w="1701"/>
            <w:tcBorders>
              <w:top w:color="000000" w:sz="4" w:val="nil"/>
              <w:left w:color="000000" w:sz="4" w:val="nil"/>
              <w:bottom w:color="000000" w:sz="4" w:val="nil"/>
              <w:right w:color="000000" w:sz="4" w:val="nil"/>
              <w:tl2br w:color="000000" w:sz="4" w:val="nil"/>
              <w:tr2bl w:color="000000" w:sz="4" w:val="nil"/>
            </w:tcBorders>
          </w:tcPr>
          <w:p w14:paraId="56000000">
            <w:pPr>
              <w:spacing w:after="60"/>
              <w:ind w:hanging="8079" w:left="8079"/>
              <w:jc w:val="right"/>
              <w:rPr>
                <w:rFonts w:ascii="Times New Roman" w:hAnsi="Times New Roman"/>
                <w:color w:themeColor="background1" w:val="FFFFFF"/>
                <w:sz w:val="28"/>
              </w:rPr>
            </w:pPr>
            <w:r>
              <w:rPr>
                <w:rFonts w:ascii="Times New Roman" w:hAnsi="Times New Roman"/>
                <w:color w:themeColor="background1" w:val="FFFFFF"/>
                <w:sz w:val="28"/>
              </w:rPr>
              <w:t>[R</w:t>
            </w:r>
            <w:r>
              <w:rPr>
                <w:rFonts w:ascii="Times New Roman" w:hAnsi="Times New Roman"/>
                <w:color w:themeColor="background1" w:val="FFFFFF"/>
                <w:sz w:val="16"/>
              </w:rPr>
              <w:t>EGNUMSTAMP</w:t>
            </w:r>
            <w:r>
              <w:rPr>
                <w:rFonts w:ascii="Times New Roman" w:hAnsi="Times New Roman"/>
                <w:color w:themeColor="background1" w:val="FFFFFF"/>
                <w:sz w:val="16"/>
              </w:rPr>
              <w:t>]</w:t>
            </w:r>
          </w:p>
        </w:tc>
      </w:tr>
    </w:tbl>
    <w:p w14:paraId="57000000">
      <w:pPr>
        <w:tabs>
          <w:tab w:leader="none" w:pos="0" w:val="left"/>
        </w:tabs>
        <w:spacing w:after="0" w:line="240" w:lineRule="auto"/>
        <w:ind/>
        <w:jc w:val="center"/>
        <w:rPr>
          <w:rFonts w:ascii="Times New Roman" w:hAnsi="Times New Roman"/>
          <w:sz w:val="28"/>
        </w:rPr>
      </w:pPr>
    </w:p>
    <w:p w14:paraId="58000000">
      <w:pPr>
        <w:tabs>
          <w:tab w:leader="none" w:pos="0" w:val="left"/>
        </w:tabs>
        <w:spacing w:after="0" w:line="240" w:lineRule="auto"/>
        <w:ind/>
        <w:jc w:val="center"/>
        <w:rPr>
          <w:rFonts w:ascii="Times New Roman" w:hAnsi="Times New Roman"/>
          <w:sz w:val="28"/>
        </w:rPr>
      </w:pPr>
    </w:p>
    <w:p w14:paraId="59000000">
      <w:pPr>
        <w:tabs>
          <w:tab w:leader="none" w:pos="0" w:val="left"/>
        </w:tabs>
        <w:spacing w:after="0" w:line="240" w:lineRule="auto"/>
        <w:ind/>
        <w:jc w:val="center"/>
        <w:rPr>
          <w:rFonts w:ascii="Times New Roman" w:hAnsi="Times New Roman"/>
          <w:sz w:val="28"/>
        </w:rPr>
      </w:pPr>
      <w:r>
        <w:rPr>
          <w:rFonts w:ascii="Times New Roman" w:hAnsi="Times New Roman"/>
          <w:sz w:val="28"/>
        </w:rPr>
        <w:t>Порядок</w:t>
      </w:r>
    </w:p>
    <w:p w14:paraId="5A000000">
      <w:pPr>
        <w:tabs>
          <w:tab w:leader="none" w:pos="0" w:val="left"/>
        </w:tabs>
        <w:spacing w:after="0" w:line="240" w:lineRule="auto"/>
        <w:ind/>
        <w:jc w:val="center"/>
        <w:rPr>
          <w:rFonts w:ascii="Times New Roman" w:hAnsi="Times New Roman"/>
          <w:sz w:val="28"/>
        </w:rPr>
      </w:pPr>
      <w:r>
        <w:rPr>
          <w:rFonts w:ascii="Times New Roman" w:hAnsi="Times New Roman"/>
          <w:b w:val="0"/>
          <w:sz w:val="28"/>
        </w:rPr>
        <w:t>предоставления в 2024 году субсидий юридическим лицам и индивидуальным предпринимателям в целях финансового обеспечения затрат на организацию профессионального обучения и дополнительного профессионального образования работников предприятий (организаций)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(организациями) оборонно-промышленного комплекса</w:t>
      </w:r>
    </w:p>
    <w:p w14:paraId="5B000000">
      <w:pPr>
        <w:tabs>
          <w:tab w:leader="none" w:pos="0" w:val="left"/>
        </w:tabs>
        <w:spacing w:after="0" w:line="240" w:lineRule="auto"/>
        <w:ind w:firstLine="709" w:left="0"/>
        <w:jc w:val="center"/>
        <w:rPr>
          <w:rFonts w:ascii="Times New Roman" w:hAnsi="Times New Roman"/>
          <w:sz w:val="28"/>
        </w:rPr>
      </w:pPr>
    </w:p>
    <w:p w14:paraId="5C000000">
      <w:pPr>
        <w:tabs>
          <w:tab w:leader="none" w:pos="0" w:val="left"/>
        </w:tabs>
        <w:spacing w:after="0" w:line="240" w:lineRule="auto"/>
        <w:ind/>
        <w:jc w:val="center"/>
        <w:rPr>
          <w:rFonts w:ascii="Times New Roman" w:hAnsi="Times New Roman"/>
          <w:sz w:val="28"/>
        </w:rPr>
      </w:pPr>
      <w:r>
        <w:rPr>
          <w:rFonts w:ascii="Times New Roman" w:hAnsi="Times New Roman"/>
          <w:sz w:val="28"/>
        </w:rPr>
        <w:t>1. Общие положения</w:t>
      </w:r>
    </w:p>
    <w:p w14:paraId="5D000000">
      <w:pPr>
        <w:tabs>
          <w:tab w:leader="none" w:pos="0" w:val="left"/>
        </w:tabs>
        <w:spacing w:after="0" w:line="240" w:lineRule="auto"/>
        <w:ind w:firstLine="709" w:left="0"/>
        <w:jc w:val="both"/>
        <w:rPr>
          <w:rFonts w:ascii="Times New Roman" w:hAnsi="Times New Roman"/>
          <w:sz w:val="28"/>
        </w:rPr>
      </w:pPr>
    </w:p>
    <w:p w14:paraId="5E000000">
      <w:pPr>
        <w:tabs>
          <w:tab w:leader="none" w:pos="0" w:val="left"/>
        </w:tabs>
        <w:spacing w:after="0" w:line="240" w:lineRule="auto"/>
        <w:ind w:firstLine="709" w:left="0"/>
        <w:jc w:val="both"/>
        <w:rPr>
          <w:rFonts w:ascii="Times New Roman" w:hAnsi="Times New Roman"/>
          <w:sz w:val="28"/>
        </w:rPr>
      </w:pPr>
      <w:r>
        <w:rPr>
          <w:rFonts w:ascii="Times New Roman" w:hAnsi="Times New Roman"/>
          <w:sz w:val="28"/>
        </w:rPr>
        <w:t>1. Настоящий Порядок определяет порядок предоставления из краевого бюджета, в том числе за счет средств федерального бюджета, в целях достижения результатов регионального проекта «Содействие занятости» по направлению расходов «Реализация дополнительных мероприятий, направленных на снижение напряженности на рынке труда» государственной программы Камчатского края «Содействие занятости населения Камчатского края», утвержденной постановлением Правительства Камчатского края от 29.12.2023 № 720-</w:t>
      </w:r>
      <w:r>
        <w:rPr>
          <w:rFonts w:ascii="Times New Roman" w:hAnsi="Times New Roman"/>
          <w:sz w:val="28"/>
        </w:rPr>
        <w:t>П (далее соответственно – региональный проект, государственная программа), субсидии</w:t>
      </w:r>
      <w:r>
        <w:rPr>
          <w:rFonts w:ascii="Times New Roman" w:hAnsi="Times New Roman"/>
          <w:sz w:val="28"/>
        </w:rPr>
        <w:t xml:space="preserve"> </w:t>
      </w:r>
      <w:r>
        <w:rPr>
          <w:rFonts w:ascii="Times New Roman" w:hAnsi="Times New Roman"/>
          <w:b w:val="0"/>
          <w:sz w:val="28"/>
        </w:rPr>
        <w:t>юридическим лицам и индивидуальным предпринимателям</w:t>
      </w:r>
      <w:r>
        <w:rPr>
          <w:rFonts w:ascii="Times New Roman" w:hAnsi="Times New Roman"/>
          <w:sz w:val="28"/>
        </w:rPr>
        <w:t xml:space="preserve"> </w:t>
      </w:r>
      <w:r>
        <w:rPr>
          <w:rFonts w:ascii="Times New Roman" w:hAnsi="Times New Roman"/>
          <w:b w:val="0"/>
          <w:sz w:val="28"/>
        </w:rPr>
        <w:t>в целях финансового обеспечения затрат</w:t>
      </w:r>
      <w:r>
        <w:rPr>
          <w:rFonts w:ascii="Times New Roman" w:hAnsi="Times New Roman"/>
          <w:b w:val="0"/>
          <w:sz w:val="28"/>
        </w:rPr>
        <w:t xml:space="preserve"> на организацию профессионального обучения и дополнительного профессионального образования работников предприятий (организаций)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(организациями) оборонно-промышленного комплекса, </w:t>
      </w:r>
      <w:r>
        <w:rPr>
          <w:rFonts w:ascii="Times New Roman" w:hAnsi="Times New Roman"/>
          <w:sz w:val="28"/>
        </w:rPr>
        <w:t xml:space="preserve">и порядок проведения отбора получателей </w:t>
      </w:r>
      <w:r>
        <w:rPr>
          <w:rFonts w:ascii="Times New Roman" w:hAnsi="Times New Roman"/>
          <w:sz w:val="28"/>
        </w:rPr>
        <w:t>субсидии (далее соответственно – субсидия, отбор).</w:t>
      </w:r>
    </w:p>
    <w:p w14:paraId="5F000000">
      <w:pPr>
        <w:tabs>
          <w:tab w:leader="none" w:pos="0" w:val="left"/>
        </w:tabs>
        <w:spacing w:after="0" w:line="240" w:lineRule="auto"/>
        <w:ind w:firstLine="709" w:left="0"/>
        <w:jc w:val="both"/>
        <w:rPr>
          <w:rFonts w:ascii="Times New Roman" w:hAnsi="Times New Roman"/>
          <w:sz w:val="28"/>
        </w:rPr>
      </w:pPr>
      <w:r>
        <w:rPr>
          <w:rFonts w:ascii="Times New Roman" w:hAnsi="Times New Roman"/>
          <w:sz w:val="28"/>
        </w:rPr>
        <w:t>2. Министерство труда и развития кадрового потенциала Камчатского края (далее – 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w:t>
      </w:r>
    </w:p>
    <w:p w14:paraId="60000000">
      <w:pPr>
        <w:spacing w:after="0" w:line="240" w:lineRule="auto"/>
        <w:ind w:firstLine="708" w:left="0"/>
        <w:contextualSpacing w:val="1"/>
        <w:jc w:val="both"/>
        <w:rPr>
          <w:rFonts w:ascii="Times New Roman" w:hAnsi="Times New Roman"/>
          <w:sz w:val="28"/>
        </w:rPr>
      </w:pPr>
      <w:r>
        <w:rPr>
          <w:rFonts w:ascii="Times New Roman" w:hAnsi="Times New Roman"/>
          <w:sz w:val="28"/>
        </w:rPr>
        <w:t>Субсидия предоставляется в период реализации регионального проекта в пределах лимитов бюджетных обязательств, доведенных в установленном порядке до Министерства.</w:t>
      </w:r>
    </w:p>
    <w:p w14:paraId="61000000">
      <w:pPr>
        <w:tabs>
          <w:tab w:leader="none" w:pos="0" w:val="left"/>
        </w:tabs>
        <w:spacing w:after="0" w:line="240" w:lineRule="auto"/>
        <w:ind w:firstLine="709" w:left="0"/>
        <w:jc w:val="both"/>
        <w:rPr>
          <w:rFonts w:ascii="Times New Roman" w:hAnsi="Times New Roman"/>
          <w:sz w:val="28"/>
        </w:rPr>
      </w:pPr>
      <w:r>
        <w:rPr>
          <w:rFonts w:ascii="Times New Roman" w:hAnsi="Times New Roman"/>
          <w:sz w:val="28"/>
        </w:rPr>
        <w:t xml:space="preserve">3. Получателями субсидии являются </w:t>
      </w:r>
      <w:r>
        <w:rPr>
          <w:rFonts w:ascii="Times New Roman" w:hAnsi="Times New Roman"/>
          <w:b w:val="0"/>
          <w:sz w:val="28"/>
        </w:rPr>
        <w:t>юридические лица и индивидуальные предпринимател</w:t>
      </w:r>
      <w:r>
        <w:rPr>
          <w:rFonts w:ascii="Times New Roman" w:hAnsi="Times New Roman"/>
          <w:sz w:val="28"/>
        </w:rPr>
        <w:t xml:space="preserve">и, </w:t>
      </w:r>
      <w:r>
        <w:rPr>
          <w:rFonts w:ascii="Times New Roman" w:hAnsi="Times New Roman"/>
          <w:sz w:val="28"/>
        </w:rPr>
        <w:t xml:space="preserve"> осуществляющие в соответствии с учредительными документами деятельность на территории Камчатского края, включенные в перечень предприятий (организаций) оборонно-промышленного комплекса, утвержденный Министерством промышленности и торговли Российской Федерации в соответствии с постановлением Правительства Российской Федерации от 01.08.2022 № 1365 «Об особенностях правового регулирования трудовых отношений в отдельных организациях, их структурных подразделениях и на отдельных производственных объектах», организующие профессиональное обучение и (или) дополнительное профессиональное образование работников и (или) граждан, обратившихся в органы службы занятости за содействием в поиске подходящей работы и заключивших ученический договор с получателем субсидии (</w:t>
      </w:r>
      <w:r>
        <w:rPr>
          <w:rFonts w:ascii="Times New Roman" w:hAnsi="Times New Roman"/>
          <w:sz w:val="28"/>
        </w:rPr>
        <w:t>далее - участники отбора).</w:t>
      </w:r>
    </w:p>
    <w:p w14:paraId="62000000">
      <w:pPr>
        <w:tabs>
          <w:tab w:leader="none" w:pos="0" w:val="left"/>
        </w:tabs>
        <w:spacing w:after="0" w:line="240" w:lineRule="auto"/>
        <w:ind w:firstLine="709" w:left="0"/>
        <w:jc w:val="both"/>
        <w:rPr>
          <w:rFonts w:ascii="Times New Roman" w:hAnsi="Times New Roman"/>
          <w:sz w:val="28"/>
        </w:rPr>
      </w:pPr>
      <w:r>
        <w:rPr>
          <w:rFonts w:ascii="Times New Roman" w:hAnsi="Times New Roman"/>
          <w:sz w:val="28"/>
        </w:rPr>
        <w:t xml:space="preserve">4. </w:t>
      </w:r>
      <w:r>
        <w:rPr>
          <w:rFonts w:ascii="Times New Roman" w:hAnsi="Times New Roman"/>
          <w:sz w:val="28"/>
        </w:rPr>
        <w:t>Способом предоставления субсидии является финансовое обеспечение затрат.</w:t>
      </w:r>
    </w:p>
    <w:p w14:paraId="63000000">
      <w:pPr>
        <w:tabs>
          <w:tab w:leader="none" w:pos="0" w:val="left"/>
        </w:tabs>
        <w:spacing w:after="0" w:line="240" w:lineRule="auto"/>
        <w:ind w:firstLine="709" w:left="0"/>
        <w:jc w:val="both"/>
        <w:rPr>
          <w:rFonts w:ascii="Times New Roman" w:hAnsi="Times New Roman"/>
          <w:sz w:val="28"/>
        </w:rPr>
      </w:pPr>
      <w:r>
        <w:rPr>
          <w:rFonts w:ascii="Times New Roman" w:hAnsi="Times New Roman"/>
          <w:sz w:val="28"/>
        </w:rPr>
        <w:t>5. Информация о субсидии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в порядке, установленном Министерством финансов Российской Федерации.</w:t>
      </w:r>
    </w:p>
    <w:p w14:paraId="64000000">
      <w:pPr>
        <w:tabs>
          <w:tab w:leader="none" w:pos="0" w:val="left"/>
        </w:tabs>
        <w:spacing w:after="0" w:line="240" w:lineRule="auto"/>
        <w:ind w:firstLine="709" w:left="0"/>
        <w:jc w:val="both"/>
        <w:rPr>
          <w:rFonts w:ascii="Times New Roman" w:hAnsi="Times New Roman"/>
          <w:sz w:val="28"/>
        </w:rPr>
      </w:pPr>
    </w:p>
    <w:p w14:paraId="65000000">
      <w:pPr>
        <w:tabs>
          <w:tab w:leader="none" w:pos="0" w:val="left"/>
        </w:tabs>
        <w:spacing w:after="0" w:line="240" w:lineRule="auto"/>
        <w:ind/>
        <w:jc w:val="center"/>
        <w:rPr>
          <w:rFonts w:ascii="Times New Roman" w:hAnsi="Times New Roman"/>
          <w:sz w:val="28"/>
        </w:rPr>
      </w:pPr>
      <w:r>
        <w:rPr>
          <w:rFonts w:ascii="Times New Roman" w:hAnsi="Times New Roman"/>
          <w:sz w:val="28"/>
        </w:rPr>
        <w:t>2. Иные положения</w:t>
      </w:r>
    </w:p>
    <w:p w14:paraId="66000000">
      <w:pPr>
        <w:tabs>
          <w:tab w:leader="none" w:pos="0" w:val="left"/>
        </w:tabs>
        <w:spacing w:after="0" w:line="240" w:lineRule="auto"/>
        <w:ind w:firstLine="709" w:left="0"/>
        <w:jc w:val="both"/>
        <w:rPr>
          <w:rFonts w:ascii="Times New Roman" w:hAnsi="Times New Roman"/>
          <w:sz w:val="28"/>
        </w:rPr>
      </w:pPr>
    </w:p>
    <w:p w14:paraId="67000000">
      <w:pPr>
        <w:tabs>
          <w:tab w:leader="none" w:pos="0" w:val="left"/>
        </w:tabs>
        <w:spacing w:after="0" w:line="240" w:lineRule="auto"/>
        <w:ind w:firstLine="709" w:left="0"/>
        <w:jc w:val="both"/>
        <w:rPr>
          <w:rFonts w:ascii="Times New Roman" w:hAnsi="Times New Roman"/>
          <w:sz w:val="28"/>
        </w:rPr>
      </w:pPr>
      <w:r>
        <w:rPr>
          <w:rFonts w:ascii="Times New Roman" w:hAnsi="Times New Roman"/>
          <w:sz w:val="28"/>
        </w:rPr>
        <w:t xml:space="preserve">6. Направлениями расходов, источником финансового обеспечения которых выступают средства субсидии, </w:t>
      </w:r>
      <w:r>
        <w:rPr>
          <w:rFonts w:ascii="Times New Roman" w:hAnsi="Times New Roman"/>
          <w:sz w:val="28"/>
        </w:rPr>
        <w:t>являю</w:t>
      </w:r>
      <w:r>
        <w:rPr>
          <w:rFonts w:ascii="Times New Roman" w:hAnsi="Times New Roman"/>
          <w:sz w:val="28"/>
        </w:rPr>
        <w:t>тся расходы на оплату образовательных услуг по основным программам профессионального обучения и  дополнительным профессиональным программам.</w:t>
      </w:r>
    </w:p>
    <w:p w14:paraId="68000000">
      <w:pPr>
        <w:pStyle w:val="Style_5"/>
        <w:ind w:firstLine="709" w:left="0"/>
        <w:jc w:val="both"/>
        <w:rPr>
          <w:color w:val="000000"/>
          <w:sz w:val="28"/>
          <w:highlight w:val="white"/>
        </w:rPr>
      </w:pPr>
      <w:r>
        <w:rPr>
          <w:color w:val="000000"/>
          <w:sz w:val="28"/>
          <w:highlight w:val="white"/>
        </w:rPr>
        <w:t xml:space="preserve">7. Расходование получателем субсидии средств субсидии на </w:t>
      </w:r>
      <w:r>
        <w:rPr>
          <w:rFonts w:ascii="Times New Roman" w:hAnsi="Times New Roman"/>
          <w:sz w:val="28"/>
        </w:rPr>
        <w:t>оплату образовательных услуг по основным программам профессионального обучения и  дополнительным профессиональным программам</w:t>
      </w:r>
      <w:r>
        <w:rPr>
          <w:color w:val="000000"/>
          <w:sz w:val="28"/>
          <w:highlight w:val="white"/>
        </w:rPr>
        <w:t xml:space="preserve"> осуществляется в период с момента заключения согла</w:t>
      </w:r>
      <w:r>
        <w:rPr>
          <w:color w:val="000000"/>
          <w:sz w:val="28"/>
          <w:highlight w:val="white"/>
        </w:rPr>
        <w:t>шения о предоставлении субсидии</w:t>
      </w:r>
      <w:r>
        <w:rPr>
          <w:color w:val="000000"/>
          <w:sz w:val="28"/>
          <w:highlight w:val="white"/>
        </w:rPr>
        <w:t xml:space="preserve"> до 31 октября 2024 года.</w:t>
      </w:r>
    </w:p>
    <w:p w14:paraId="69000000">
      <w:pPr>
        <w:pStyle w:val="Style_5"/>
        <w:ind w:firstLine="709" w:left="0"/>
        <w:jc w:val="both"/>
        <w:rPr>
          <w:color w:val="000000"/>
          <w:sz w:val="28"/>
        </w:rPr>
      </w:pPr>
      <w:r>
        <w:rPr>
          <w:color w:val="000000"/>
          <w:sz w:val="28"/>
        </w:rPr>
        <w:t>8. Получатель субсидии (участник отбора) должен соответствовать следующим требованиям на даты рассмотрения заявки и заключения соглашения о предоставлении субсидии:</w:t>
      </w:r>
    </w:p>
    <w:p w14:paraId="6A000000">
      <w:pPr>
        <w:spacing w:after="0" w:line="240" w:lineRule="auto"/>
        <w:ind w:firstLine="709" w:left="0"/>
        <w:jc w:val="both"/>
        <w:rPr>
          <w:rFonts w:ascii="Times New Roman" w:hAnsi="Times New Roman"/>
          <w:sz w:val="28"/>
        </w:rPr>
      </w:pPr>
      <w:r>
        <w:rPr>
          <w:rFonts w:ascii="Times New Roman" w:hAnsi="Times New Roman"/>
          <w:color w:val="000000"/>
          <w:sz w:val="28"/>
        </w:rPr>
        <w:t xml:space="preserve">1) получатель субсидии (участник </w:t>
      </w:r>
      <w:r>
        <w:rPr>
          <w:rFonts w:ascii="Times New Roman" w:hAnsi="Times New Roman"/>
          <w:sz w:val="28"/>
        </w:rPr>
        <w:t>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B000000">
      <w:pPr>
        <w:spacing w:after="0" w:line="240" w:lineRule="auto"/>
        <w:ind w:firstLine="709" w:left="0"/>
        <w:jc w:val="both"/>
        <w:rPr>
          <w:rFonts w:ascii="Times New Roman" w:hAnsi="Times New Roman"/>
          <w:sz w:val="28"/>
        </w:rPr>
      </w:pPr>
      <w:r>
        <w:rPr>
          <w:rFonts w:ascii="Times New Roman" w:hAnsi="Times New Roman"/>
          <w:sz w:val="28"/>
        </w:rPr>
        <w:t>2)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6C000000">
      <w:pPr>
        <w:spacing w:after="0" w:line="240" w:lineRule="auto"/>
        <w:ind w:firstLine="709" w:left="0"/>
        <w:jc w:val="both"/>
        <w:rPr>
          <w:rFonts w:ascii="Times New Roman" w:hAnsi="Times New Roman"/>
          <w:sz w:val="28"/>
        </w:rPr>
      </w:pPr>
      <w:r>
        <w:rPr>
          <w:rFonts w:ascii="Times New Roman" w:hAnsi="Times New Roman"/>
          <w:sz w:val="28"/>
        </w:rPr>
        <w:t>3)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6D000000">
      <w:pPr>
        <w:spacing w:after="0" w:line="240" w:lineRule="auto"/>
        <w:ind w:firstLine="709" w:left="0"/>
        <w:jc w:val="both"/>
        <w:rPr>
          <w:rFonts w:ascii="Times New Roman" w:hAnsi="Times New Roman"/>
          <w:sz w:val="28"/>
        </w:rPr>
      </w:pPr>
      <w:r>
        <w:rPr>
          <w:rFonts w:ascii="Times New Roman" w:hAnsi="Times New Roman"/>
          <w:sz w:val="28"/>
        </w:rPr>
        <w:t>4) получатель субсидии (участник отбора) не получает средства из краевого бюджета на основании иных нормативных правовых актов Камчатского края на цели, установленные настоящим Порядком;</w:t>
      </w:r>
    </w:p>
    <w:p w14:paraId="6E000000">
      <w:pPr>
        <w:spacing w:after="0" w:line="240" w:lineRule="auto"/>
        <w:ind w:firstLine="709" w:left="0"/>
        <w:jc w:val="both"/>
        <w:rPr>
          <w:rFonts w:ascii="Times New Roman" w:hAnsi="Times New Roman"/>
          <w:sz w:val="28"/>
        </w:rPr>
      </w:pPr>
      <w:r>
        <w:rPr>
          <w:rFonts w:ascii="Times New Roman" w:hAnsi="Times New Roman"/>
          <w:sz w:val="28"/>
        </w:rPr>
        <w:t xml:space="preserve">5) получатель субсидии (участник отбора) не является иностранным агентом в соответствии с Федеральным законом от 14.07.2022 № 255-ФЗ </w:t>
      </w:r>
      <w:r>
        <w:rPr>
          <w:rFonts w:ascii="Times New Roman" w:hAnsi="Times New Roman"/>
          <w:sz w:val="28"/>
        </w:rPr>
        <w:br/>
      </w:r>
      <w:r>
        <w:rPr>
          <w:rFonts w:ascii="Times New Roman" w:hAnsi="Times New Roman"/>
          <w:sz w:val="28"/>
        </w:rPr>
        <w:t>«О контроле за деятельностью лиц, находящихся под иностранным влиянием»;</w:t>
      </w:r>
    </w:p>
    <w:p w14:paraId="6F000000">
      <w:pPr>
        <w:spacing w:after="0" w:line="240" w:lineRule="auto"/>
        <w:ind w:firstLine="709" w:left="0"/>
        <w:jc w:val="both"/>
        <w:rPr>
          <w:rFonts w:ascii="Times New Roman" w:hAnsi="Times New Roman"/>
          <w:sz w:val="28"/>
        </w:rPr>
      </w:pPr>
      <w:r>
        <w:rPr>
          <w:rFonts w:ascii="Times New Roman" w:hAnsi="Times New Roman"/>
          <w:sz w:val="28"/>
        </w:rPr>
        <w:t>6) 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70000000">
      <w:pPr>
        <w:spacing w:after="0" w:line="240" w:lineRule="auto"/>
        <w:ind w:firstLine="709" w:left="0"/>
        <w:jc w:val="both"/>
        <w:rPr>
          <w:rFonts w:ascii="Times New Roman" w:hAnsi="Times New Roman"/>
          <w:sz w:val="28"/>
        </w:rPr>
      </w:pPr>
      <w:r>
        <w:rPr>
          <w:rFonts w:ascii="Times New Roman" w:hAnsi="Times New Roman"/>
          <w:sz w:val="28"/>
        </w:rPr>
        <w:t>7) у получателя субсидии (участника отбора) отсутствуют просроченная задолженность по возврату в краевой бюджет иных субсидий, бюджетных инвестиций, а также иная просроченная (неурегулированная) задолженность по денежным обязательствам перед Камчатским краем;</w:t>
      </w:r>
    </w:p>
    <w:p w14:paraId="71000000">
      <w:pPr>
        <w:spacing w:after="0" w:line="240" w:lineRule="auto"/>
        <w:ind w:firstLine="709" w:left="0"/>
        <w:jc w:val="both"/>
        <w:rPr>
          <w:rFonts w:ascii="Times New Roman" w:hAnsi="Times New Roman"/>
          <w:i w:val="1"/>
          <w:sz w:val="28"/>
        </w:rPr>
      </w:pPr>
      <w:r>
        <w:rPr>
          <w:rFonts w:ascii="Times New Roman" w:hAnsi="Times New Roman"/>
          <w:sz w:val="28"/>
        </w:rPr>
        <w:t xml:space="preserve">8) получатель субсидии (участник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 </w:t>
      </w:r>
      <w:r>
        <w:rPr>
          <w:rFonts w:ascii="Times New Roman" w:hAnsi="Times New Roman"/>
          <w:sz w:val="28"/>
        </w:rPr>
        <w:t>а получатель субсидии (участник отбора), являющийся индивидуальным предпринимателем, не прекратил деятельность в качестве и</w:t>
      </w:r>
      <w:r>
        <w:rPr>
          <w:rFonts w:ascii="Times New Roman" w:hAnsi="Times New Roman"/>
          <w:sz w:val="28"/>
        </w:rPr>
        <w:t>ндивидуального предпринимателя;</w:t>
      </w:r>
      <w:r>
        <w:rPr>
          <w:rFonts w:ascii="Times New Roman" w:hAnsi="Times New Roman"/>
          <w:i w:val="1"/>
          <w:sz w:val="28"/>
        </w:rPr>
        <w:t xml:space="preserve"> </w:t>
      </w:r>
    </w:p>
    <w:p w14:paraId="72000000">
      <w:pPr>
        <w:spacing w:after="0" w:line="240" w:lineRule="auto"/>
        <w:ind w:firstLine="709" w:left="0"/>
        <w:jc w:val="both"/>
        <w:rPr>
          <w:rFonts w:ascii="Times New Roman" w:hAnsi="Times New Roman"/>
          <w:sz w:val="28"/>
        </w:rPr>
      </w:pPr>
      <w:r>
        <w:rPr>
          <w:rFonts w:ascii="Times New Roman" w:hAnsi="Times New Roman"/>
          <w:sz w:val="28"/>
        </w:rPr>
        <w:t>9) в реестре дисквалифицированных лиц отсутствуют сведения о дисквалифицированном руководителе или главном бухгалтере участника отбора;</w:t>
      </w:r>
    </w:p>
    <w:p w14:paraId="73000000">
      <w:pPr>
        <w:spacing w:after="0" w:line="240" w:lineRule="auto"/>
        <w:ind w:firstLine="709" w:left="0"/>
        <w:jc w:val="both"/>
        <w:rPr>
          <w:rFonts w:ascii="Times New Roman" w:hAnsi="Times New Roman"/>
          <w:b w:val="0"/>
          <w:sz w:val="28"/>
        </w:rPr>
      </w:pPr>
      <w:r>
        <w:rPr>
          <w:rFonts w:ascii="Times New Roman" w:hAnsi="Times New Roman"/>
          <w:sz w:val="28"/>
        </w:rPr>
        <w:t xml:space="preserve">10) наличие </w:t>
      </w:r>
      <w:r>
        <w:rPr>
          <w:rFonts w:ascii="Times New Roman" w:hAnsi="Times New Roman"/>
          <w:sz w:val="28"/>
        </w:rPr>
        <w:t xml:space="preserve">у получателя субсидии (участника отбора) </w:t>
      </w:r>
      <w:r>
        <w:rPr>
          <w:rFonts w:ascii="Times New Roman" w:hAnsi="Times New Roman"/>
          <w:sz w:val="28"/>
        </w:rPr>
        <w:t xml:space="preserve">плана-графика направлений (выписки из плана обучения) работников (граждан, обратившихся в органы службы занятости за содействием в поиске подходящей работы, с которыми получателем субсидии заключены ученические договоры) на профессиональное обучение и (или) дополнительное профессиональное образование </w:t>
      </w:r>
      <w:r>
        <w:rPr>
          <w:rFonts w:ascii="Times New Roman" w:hAnsi="Times New Roman"/>
          <w:b w:val="0"/>
          <w:sz w:val="28"/>
        </w:rPr>
        <w:t>в текущем году</w:t>
      </w:r>
      <w:r>
        <w:rPr>
          <w:rFonts w:ascii="Times New Roman" w:hAnsi="Times New Roman"/>
          <w:b w:val="0"/>
          <w:sz w:val="28"/>
        </w:rPr>
        <w:t>;</w:t>
      </w:r>
    </w:p>
    <w:p w14:paraId="74000000">
      <w:pPr>
        <w:spacing w:after="0" w:line="240" w:lineRule="auto"/>
        <w:ind w:firstLine="709" w:left="0"/>
        <w:jc w:val="both"/>
        <w:rPr>
          <w:rFonts w:ascii="Times New Roman" w:hAnsi="Times New Roman"/>
          <w:sz w:val="28"/>
        </w:rPr>
      </w:pPr>
      <w:r>
        <w:rPr>
          <w:rFonts w:ascii="Times New Roman" w:hAnsi="Times New Roman"/>
          <w:sz w:val="28"/>
        </w:rPr>
        <w:t xml:space="preserve">11) </w:t>
      </w:r>
      <w:r>
        <w:rPr>
          <w:rFonts w:ascii="Times New Roman" w:hAnsi="Times New Roman"/>
          <w:color w:val="000000"/>
          <w:sz w:val="28"/>
        </w:rPr>
        <w:t xml:space="preserve">получатель субсидии (участник </w:t>
      </w:r>
      <w:r>
        <w:rPr>
          <w:rFonts w:ascii="Times New Roman" w:hAnsi="Times New Roman"/>
          <w:sz w:val="28"/>
        </w:rPr>
        <w:t xml:space="preserve">отбора) организует обучение для </w:t>
      </w:r>
      <w:r>
        <w:rPr>
          <w:rFonts w:ascii="Times New Roman" w:hAnsi="Times New Roman"/>
          <w:sz w:val="28"/>
        </w:rPr>
        <w:t xml:space="preserve">работников </w:t>
      </w:r>
      <w:r>
        <w:rPr>
          <w:rFonts w:ascii="Times New Roman" w:hAnsi="Times New Roman"/>
          <w:sz w:val="28"/>
        </w:rPr>
        <w:t xml:space="preserve">(граждан, обратившихся в органы службы занятости за содействием в поиске подходящей работы, с которыми получателем субсидии </w:t>
      </w:r>
      <w:r>
        <w:rPr>
          <w:rFonts w:ascii="Times New Roman" w:hAnsi="Times New Roman"/>
          <w:sz w:val="28"/>
        </w:rPr>
        <w:t>(участником отбора)</w:t>
      </w:r>
      <w:r>
        <w:rPr>
          <w:rFonts w:ascii="Times New Roman" w:hAnsi="Times New Roman"/>
          <w:sz w:val="28"/>
        </w:rPr>
        <w:t xml:space="preserve"> заключены ученические договоры)</w:t>
      </w:r>
      <w:r>
        <w:rPr>
          <w:rFonts w:ascii="Times New Roman" w:hAnsi="Times New Roman"/>
          <w:sz w:val="28"/>
        </w:rPr>
        <w:t>, которые не являлись участниками мероприятия по организации профессионального обучения и дополнительного профессионального образования отдельных категорий граждан, предусмотренного постановлением Правительства Российской Федерации от 13.03.2021 № 369 «О предоставлении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«Содействие занятости» национального проекта «Демография»</w:t>
      </w:r>
      <w:r>
        <w:rPr>
          <w:rFonts w:ascii="Times New Roman" w:hAnsi="Times New Roman"/>
          <w:sz w:val="28"/>
        </w:rPr>
        <w:t>;</w:t>
      </w:r>
    </w:p>
    <w:p w14:paraId="75000000">
      <w:pPr>
        <w:spacing w:after="0" w:line="240" w:lineRule="auto"/>
        <w:ind w:firstLine="709" w:left="0"/>
        <w:jc w:val="both"/>
        <w:rPr>
          <w:rFonts w:ascii="Times New Roman" w:hAnsi="Times New Roman"/>
          <w:sz w:val="28"/>
        </w:rPr>
      </w:pPr>
      <w:r>
        <w:rPr>
          <w:rFonts w:ascii="Times New Roman" w:hAnsi="Times New Roman"/>
          <w:sz w:val="28"/>
        </w:rPr>
        <w:t xml:space="preserve">12) получатель субсидии </w:t>
      </w:r>
      <w:r>
        <w:rPr>
          <w:rFonts w:ascii="Times New Roman" w:hAnsi="Times New Roman"/>
          <w:color w:val="000000"/>
          <w:sz w:val="28"/>
        </w:rPr>
        <w:t xml:space="preserve">(участник </w:t>
      </w:r>
      <w:r>
        <w:rPr>
          <w:rFonts w:ascii="Times New Roman" w:hAnsi="Times New Roman"/>
          <w:sz w:val="28"/>
        </w:rPr>
        <w:t>отбора)</w:t>
      </w:r>
      <w:r>
        <w:rPr>
          <w:rFonts w:ascii="Times New Roman" w:hAnsi="Times New Roman"/>
          <w:sz w:val="28"/>
        </w:rPr>
        <w:t xml:space="preserve"> включен в перечень предприятий оборонно-промышленного комплекса, утвержденный Министерством промышленности и торговли Российской Федерации в соответствии с постановлением Правительства Российской Федерации от 01.08.2022 № 1365 «Об особенностях правового регулирования трудовых отношений в отдельных организациях, их структурных подразделениях и на отдельных производственных объектах».</w:t>
      </w:r>
    </w:p>
    <w:p w14:paraId="76000000">
      <w:pPr>
        <w:spacing w:after="0" w:line="240" w:lineRule="auto"/>
        <w:ind w:firstLine="709" w:left="0"/>
        <w:jc w:val="both"/>
        <w:rPr>
          <w:rFonts w:ascii="Times New Roman" w:hAnsi="Times New Roman"/>
          <w:sz w:val="28"/>
        </w:rPr>
      </w:pPr>
      <w:r>
        <w:rPr>
          <w:rFonts w:ascii="Times New Roman" w:hAnsi="Times New Roman"/>
          <w:sz w:val="28"/>
        </w:rPr>
        <w:t xml:space="preserve">9. Министерство проводит в течение 5 рабочих дней проверку получателей субсидии (участников отбора) на соответствие требованиям, указанным </w:t>
      </w:r>
      <w:r>
        <w:rPr>
          <w:rFonts w:ascii="Times New Roman" w:hAnsi="Times New Roman"/>
          <w:sz w:val="28"/>
        </w:rPr>
        <w:t>в пунктах 1-9 части 8</w:t>
      </w:r>
      <w:r>
        <w:rPr>
          <w:rFonts w:ascii="Times New Roman" w:hAnsi="Times New Roman"/>
          <w:sz w:val="28"/>
        </w:rPr>
        <w:t xml:space="preserve"> н</w:t>
      </w:r>
      <w:r>
        <w:rPr>
          <w:rFonts w:ascii="Times New Roman" w:hAnsi="Times New Roman"/>
          <w:sz w:val="28"/>
        </w:rPr>
        <w:t>астоящего Порядка,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14:paraId="77000000">
      <w:pPr>
        <w:pStyle w:val="Style_5"/>
        <w:ind w:firstLine="709" w:left="0"/>
        <w:jc w:val="both"/>
        <w:rPr>
          <w:sz w:val="28"/>
        </w:rPr>
      </w:pPr>
      <w:r>
        <w:rPr>
          <w:sz w:val="28"/>
        </w:rPr>
        <w:t xml:space="preserve">10. Соответствие получателей субсидии (участников отбора) требованиям, </w:t>
      </w:r>
      <w:r>
        <w:rPr>
          <w:sz w:val="28"/>
        </w:rPr>
        <w:t>определенным пунктами 1-9 части 8 настоящего Порядка, в случае отсутствия технической возможности осуществления автоматической проверки в системе «Электронный бюджет», подтверждается путем проставления получателем субсидии (участником отбора) в электронном виде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78000000">
      <w:pPr>
        <w:pStyle w:val="Style_5"/>
        <w:ind w:firstLine="709" w:left="0"/>
        <w:jc w:val="both"/>
        <w:rPr>
          <w:sz w:val="28"/>
        </w:rPr>
      </w:pPr>
      <w:r>
        <w:rPr>
          <w:sz w:val="28"/>
        </w:rPr>
        <w:t xml:space="preserve">11. Для подтверждения соответствия </w:t>
      </w:r>
      <w:r>
        <w:rPr>
          <w:sz w:val="28"/>
        </w:rPr>
        <w:t xml:space="preserve">получателя субсидии </w:t>
      </w:r>
      <w:r>
        <w:rPr>
          <w:sz w:val="28"/>
        </w:rPr>
        <w:t>(участника отбора)</w:t>
      </w:r>
      <w:r>
        <w:rPr>
          <w:sz w:val="28"/>
        </w:rPr>
        <w:t xml:space="preserve"> требованиям, установленным пунктами 10-12 </w:t>
      </w:r>
      <w:r>
        <w:rPr>
          <w:sz w:val="28"/>
        </w:rPr>
        <w:t xml:space="preserve">части 8 настоящего Порядка, </w:t>
      </w:r>
      <w:r>
        <w:rPr>
          <w:sz w:val="28"/>
        </w:rPr>
        <w:t xml:space="preserve">получатель субсидии (участник отбора) представляет </w:t>
      </w:r>
      <w:r>
        <w:rPr>
          <w:sz w:val="28"/>
        </w:rPr>
        <w:t xml:space="preserve">в системе «Электронный бюджет» </w:t>
      </w:r>
      <w:r>
        <w:rPr>
          <w:sz w:val="28"/>
        </w:rPr>
        <w:t>следующие документы:</w:t>
      </w:r>
    </w:p>
    <w:p w14:paraId="79000000">
      <w:pPr>
        <w:pStyle w:val="Style_5"/>
        <w:ind w:firstLine="709" w:left="0"/>
        <w:jc w:val="both"/>
        <w:rPr>
          <w:sz w:val="28"/>
        </w:rPr>
      </w:pPr>
      <w:r>
        <w:rPr>
          <w:sz w:val="28"/>
        </w:rPr>
        <w:t xml:space="preserve">1) заверенный в установленном порядке </w:t>
      </w:r>
      <w:r>
        <w:rPr>
          <w:rFonts w:ascii="Times New Roman" w:hAnsi="Times New Roman"/>
          <w:sz w:val="28"/>
        </w:rPr>
        <w:t xml:space="preserve">план-график направлений (выписку из плана обучения) работников </w:t>
      </w:r>
      <w:r>
        <w:rPr>
          <w:rFonts w:ascii="Times New Roman" w:hAnsi="Times New Roman"/>
          <w:sz w:val="28"/>
        </w:rPr>
        <w:t xml:space="preserve">(граждан, обратившихся в органы службы занятости за содействием в поиске подходящей работы, с которыми получателем субсидии </w:t>
      </w:r>
      <w:r>
        <w:rPr>
          <w:rFonts w:ascii="Times New Roman" w:hAnsi="Times New Roman"/>
          <w:sz w:val="28"/>
        </w:rPr>
        <w:t xml:space="preserve">(участником отбора) </w:t>
      </w:r>
      <w:r>
        <w:rPr>
          <w:rFonts w:ascii="Times New Roman" w:hAnsi="Times New Roman"/>
          <w:sz w:val="28"/>
        </w:rPr>
        <w:t>заключены ученические договоры)</w:t>
      </w:r>
      <w:r>
        <w:rPr>
          <w:rFonts w:ascii="Times New Roman" w:hAnsi="Times New Roman"/>
          <w:sz w:val="28"/>
        </w:rPr>
        <w:t xml:space="preserve"> на профессиональное обучение и (или) дополнительное профессиональное образование</w:t>
      </w:r>
      <w:r>
        <w:rPr>
          <w:rFonts w:ascii="Times New Roman" w:hAnsi="Times New Roman"/>
          <w:sz w:val="28"/>
        </w:rPr>
        <w:t xml:space="preserve"> </w:t>
      </w:r>
      <w:r>
        <w:rPr>
          <w:rFonts w:ascii="Times New Roman" w:hAnsi="Times New Roman"/>
          <w:color w:val="000000"/>
          <w:sz w:val="28"/>
        </w:rPr>
        <w:t>на текущий год</w:t>
      </w:r>
      <w:r>
        <w:rPr>
          <w:rFonts w:ascii="Times New Roman" w:hAnsi="Times New Roman"/>
          <w:sz w:val="28"/>
        </w:rPr>
        <w:t>;</w:t>
      </w:r>
    </w:p>
    <w:p w14:paraId="7A000000">
      <w:pPr>
        <w:pStyle w:val="Style_5"/>
        <w:ind w:firstLine="709" w:left="0"/>
        <w:jc w:val="both"/>
        <w:rPr>
          <w:sz w:val="28"/>
        </w:rPr>
      </w:pPr>
      <w:r>
        <w:rPr>
          <w:sz w:val="28"/>
        </w:rPr>
        <w:t xml:space="preserve">2) копии трудовых договоров работников и (или) ученических договоров граждан, </w:t>
      </w:r>
      <w:r>
        <w:rPr>
          <w:rFonts w:ascii="Times New Roman" w:hAnsi="Times New Roman"/>
          <w:sz w:val="28"/>
        </w:rPr>
        <w:t xml:space="preserve">обратившихся в органы службы занятости за содействием в поиске подходящей работы, с которыми получателем субсидии </w:t>
      </w:r>
      <w:r>
        <w:rPr>
          <w:rFonts w:ascii="Times New Roman" w:hAnsi="Times New Roman"/>
          <w:sz w:val="28"/>
        </w:rPr>
        <w:t>(</w:t>
      </w:r>
      <w:r>
        <w:rPr>
          <w:sz w:val="28"/>
        </w:rPr>
        <w:t>участником отбора)</w:t>
      </w:r>
      <w:r>
        <w:rPr>
          <w:rFonts w:ascii="Times New Roman" w:hAnsi="Times New Roman"/>
          <w:sz w:val="28"/>
        </w:rPr>
        <w:t xml:space="preserve">  заключены ученические договоры;</w:t>
      </w:r>
    </w:p>
    <w:p w14:paraId="7B000000">
      <w:pPr>
        <w:pStyle w:val="Style_5"/>
        <w:ind w:firstLine="709" w:left="0"/>
        <w:jc w:val="both"/>
        <w:rPr>
          <w:sz w:val="28"/>
        </w:rPr>
      </w:pPr>
      <w:r>
        <w:rPr>
          <w:sz w:val="28"/>
        </w:rPr>
        <w:t xml:space="preserve">3) служебные записки (гарантийные письма) </w:t>
      </w:r>
      <w:r>
        <w:rPr>
          <w:rFonts w:ascii="Times New Roman" w:hAnsi="Times New Roman"/>
          <w:sz w:val="28"/>
        </w:rPr>
        <w:t xml:space="preserve">работников </w:t>
      </w:r>
      <w:r>
        <w:rPr>
          <w:rFonts w:ascii="Times New Roman" w:hAnsi="Times New Roman"/>
          <w:sz w:val="28"/>
        </w:rPr>
        <w:t xml:space="preserve">(граждан, обратившихся в органы службы занятости за содействием в поиске подходящей работы, с которыми получателем субсидии </w:t>
      </w:r>
      <w:r>
        <w:rPr>
          <w:rFonts w:ascii="Times New Roman" w:hAnsi="Times New Roman"/>
          <w:sz w:val="28"/>
        </w:rPr>
        <w:t>(участником отбора)</w:t>
      </w:r>
      <w:r>
        <w:rPr>
          <w:rFonts w:ascii="Times New Roman" w:hAnsi="Times New Roman"/>
          <w:sz w:val="28"/>
        </w:rPr>
        <w:t xml:space="preserve"> заключены ученические договоры), предоставленные получателю субсидии (</w:t>
      </w:r>
      <w:r>
        <w:rPr>
          <w:sz w:val="28"/>
        </w:rPr>
        <w:t>участнику отбора), подтверждающие</w:t>
      </w:r>
      <w:r>
        <w:rPr>
          <w:rFonts w:ascii="Times New Roman" w:hAnsi="Times New Roman"/>
          <w:sz w:val="28"/>
        </w:rPr>
        <w:t xml:space="preserve"> их неучастие в мероприятии по организации профессионального обучения и дополнительного профессионального образования отдельных категорий граждан, предусмотренном постановлением Правительства Российской Федерации от 13.03.2021 № 369 «О предоставлении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«Содействие занятости» национального проекта «Демография».</w:t>
      </w:r>
    </w:p>
    <w:p w14:paraId="7C000000">
      <w:pPr>
        <w:pStyle w:val="Style_5"/>
        <w:ind w:firstLine="709" w:left="0"/>
        <w:jc w:val="both"/>
        <w:rPr>
          <w:sz w:val="28"/>
        </w:rPr>
      </w:pPr>
      <w:r>
        <w:rPr>
          <w:sz w:val="28"/>
        </w:rPr>
        <w:t xml:space="preserve">12. В случае если у Министерства отсутствует техническая возможность осуществления автоматической проверки в системе «Электронный бюджет» получателя субсидии (участника отбора), установленным в </w:t>
      </w:r>
      <w:r>
        <w:rPr>
          <w:rFonts w:ascii="Times New Roman" w:hAnsi="Times New Roman"/>
          <w:sz w:val="28"/>
        </w:rPr>
        <w:t>в пунктах 1-9 части</w:t>
      </w:r>
      <w:r>
        <w:rPr>
          <w:sz w:val="28"/>
        </w:rPr>
        <w:t xml:space="preserve"> 8 настоящего Порядка требованиям, соответствующие сведения запрашиваются Министерством в течение 5 рабочих дней посредством межведомственного запроса и (или) путем использования общедоступной информации, размещенной на официальных ресурсах исполнительных органов власти, других организаций,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7D000000">
      <w:pPr>
        <w:spacing w:after="0" w:line="240" w:lineRule="auto"/>
        <w:ind w:firstLine="708" w:left="0"/>
        <w:contextualSpacing w:val="1"/>
        <w:jc w:val="both"/>
        <w:rPr>
          <w:rFonts w:ascii="Times New Roman" w:hAnsi="Times New Roman"/>
          <w:sz w:val="28"/>
        </w:rPr>
      </w:pPr>
      <w:r>
        <w:rPr>
          <w:rFonts w:ascii="Times New Roman" w:hAnsi="Times New Roman"/>
          <w:sz w:val="28"/>
        </w:rPr>
        <w:t>1</w:t>
      </w:r>
      <w:r>
        <w:rPr>
          <w:rFonts w:ascii="Times New Roman" w:hAnsi="Times New Roman"/>
          <w:sz w:val="28"/>
        </w:rPr>
        <w:t>3</w:t>
      </w:r>
      <w:r>
        <w:rPr>
          <w:sz w:val="28"/>
        </w:rPr>
        <w:t xml:space="preserve">. </w:t>
      </w:r>
      <w:r>
        <w:rPr>
          <w:rFonts w:ascii="Times New Roman" w:hAnsi="Times New Roman"/>
          <w:sz w:val="28"/>
        </w:rPr>
        <w:t>Основаниями для отказа в предоставлении субсидии являются:</w:t>
      </w:r>
    </w:p>
    <w:p w14:paraId="7E000000">
      <w:pPr>
        <w:spacing w:after="0" w:line="240" w:lineRule="auto"/>
        <w:ind w:firstLine="708" w:left="0"/>
        <w:contextualSpacing w:val="1"/>
        <w:jc w:val="both"/>
        <w:rPr>
          <w:rFonts w:ascii="Times New Roman" w:hAnsi="Times New Roman"/>
          <w:sz w:val="28"/>
        </w:rPr>
      </w:pPr>
      <w:r>
        <w:rPr>
          <w:rFonts w:ascii="Times New Roman" w:hAnsi="Times New Roman"/>
          <w:sz w:val="28"/>
        </w:rPr>
        <w:t xml:space="preserve">1) несоответствие представленных получателем субсидии (участником отбора) документов требованиям, установленным частями </w:t>
      </w:r>
      <w:r>
        <w:rPr>
          <w:rFonts w:ascii="Times New Roman" w:hAnsi="Times New Roman"/>
          <w:sz w:val="28"/>
        </w:rPr>
        <w:t>51</w:t>
      </w:r>
      <w:r>
        <w:rPr>
          <w:rFonts w:ascii="Times New Roman" w:hAnsi="Times New Roman"/>
          <w:sz w:val="28"/>
        </w:rPr>
        <w:t xml:space="preserve"> </w:t>
      </w:r>
      <w:r>
        <w:rPr>
          <w:rFonts w:ascii="Times New Roman" w:hAnsi="Times New Roman"/>
          <w:sz w:val="28"/>
        </w:rPr>
        <w:t xml:space="preserve">и </w:t>
      </w:r>
      <w:r>
        <w:rPr>
          <w:rFonts w:ascii="Times New Roman" w:hAnsi="Times New Roman"/>
          <w:sz w:val="28"/>
        </w:rPr>
        <w:t>52</w:t>
      </w:r>
      <w:r>
        <w:rPr>
          <w:rFonts w:ascii="Times New Roman" w:hAnsi="Times New Roman"/>
          <w:sz w:val="28"/>
        </w:rPr>
        <w:t>, 54</w:t>
      </w:r>
      <w:r>
        <w:rPr>
          <w:rFonts w:ascii="Times New Roman" w:hAnsi="Times New Roman"/>
          <w:sz w:val="28"/>
        </w:rPr>
        <w:t xml:space="preserve"> настоящего Порядка, или непредставление (представление не в полном объеме) указанных документов;</w:t>
      </w:r>
    </w:p>
    <w:p w14:paraId="7F000000">
      <w:pPr>
        <w:spacing w:after="0" w:line="240" w:lineRule="auto"/>
        <w:ind w:firstLine="708" w:left="0"/>
        <w:contextualSpacing w:val="1"/>
        <w:jc w:val="both"/>
        <w:rPr>
          <w:rFonts w:ascii="Times New Roman" w:hAnsi="Times New Roman"/>
          <w:sz w:val="28"/>
        </w:rPr>
      </w:pPr>
      <w:r>
        <w:rPr>
          <w:rFonts w:ascii="Times New Roman" w:hAnsi="Times New Roman"/>
          <w:sz w:val="28"/>
        </w:rPr>
        <w:t>2) установление факта недостоверности представленной получателем субсидии (участником отбора) информации;</w:t>
      </w:r>
    </w:p>
    <w:p w14:paraId="80000000">
      <w:pPr>
        <w:spacing w:after="0" w:line="240" w:lineRule="auto"/>
        <w:ind w:firstLine="708" w:left="0"/>
        <w:contextualSpacing w:val="1"/>
        <w:jc w:val="both"/>
        <w:rPr>
          <w:rFonts w:ascii="Times New Roman" w:hAnsi="Times New Roman"/>
          <w:sz w:val="28"/>
        </w:rPr>
      </w:pPr>
      <w:r>
        <w:rPr>
          <w:rFonts w:ascii="Times New Roman" w:hAnsi="Times New Roman"/>
          <w:sz w:val="28"/>
        </w:rPr>
        <w:t xml:space="preserve">3) не подписание </w:t>
      </w:r>
      <w:r>
        <w:rPr>
          <w:rFonts w:ascii="Times New Roman" w:hAnsi="Times New Roman"/>
          <w:sz w:val="28"/>
        </w:rPr>
        <w:t>усиленной квалифицированной электронной подписью проекта соглашения о предоставлении субсидии</w:t>
      </w:r>
      <w:r>
        <w:rPr>
          <w:rFonts w:ascii="Times New Roman" w:hAnsi="Times New Roman"/>
          <w:sz w:val="28"/>
        </w:rPr>
        <w:t xml:space="preserve"> в системе «Электронный бюджет» в срок, предусмотренный пунктом 2 части 17 настоящего Порядка;</w:t>
      </w:r>
    </w:p>
    <w:p w14:paraId="81000000">
      <w:pPr>
        <w:spacing w:after="0" w:line="240" w:lineRule="auto"/>
        <w:ind w:firstLine="708" w:left="0"/>
        <w:contextualSpacing w:val="1"/>
        <w:jc w:val="both"/>
        <w:rPr>
          <w:rFonts w:ascii="Times New Roman" w:hAnsi="Times New Roman"/>
          <w:sz w:val="28"/>
        </w:rPr>
      </w:pPr>
      <w:r>
        <w:rPr>
          <w:rFonts w:ascii="Times New Roman" w:hAnsi="Times New Roman"/>
          <w:sz w:val="28"/>
        </w:rPr>
        <w:t>4) не соответствие получателя субсидии (участника отбора) требованиям, установленным частью 8 настоящего Порядка.</w:t>
      </w:r>
    </w:p>
    <w:p w14:paraId="82000000">
      <w:pPr>
        <w:spacing w:after="0" w:line="240" w:lineRule="auto"/>
        <w:ind w:firstLine="708" w:left="0"/>
        <w:contextualSpacing w:val="1"/>
        <w:jc w:val="both"/>
        <w:rPr>
          <w:rFonts w:ascii="Times New Roman" w:hAnsi="Times New Roman"/>
          <w:sz w:val="28"/>
        </w:rPr>
      </w:pPr>
      <w:r>
        <w:rPr>
          <w:rFonts w:ascii="Times New Roman" w:hAnsi="Times New Roman"/>
          <w:sz w:val="28"/>
        </w:rPr>
        <w:t>14. Размер субсидии, предоставляемой получателям субсидии (участникам отбора) (S), определяется по формуле:</w:t>
      </w:r>
    </w:p>
    <w:p w14:paraId="83000000">
      <w:pPr>
        <w:spacing w:after="0" w:line="240" w:lineRule="auto"/>
        <w:ind w:firstLine="708" w:left="0"/>
        <w:contextualSpacing w:val="1"/>
        <w:jc w:val="both"/>
        <w:rPr>
          <w:rFonts w:ascii="Times New Roman" w:hAnsi="Times New Roman"/>
          <w:sz w:val="28"/>
        </w:rPr>
      </w:pPr>
    </w:p>
    <w:p w14:paraId="84000000">
      <w:pPr>
        <w:spacing w:after="0" w:line="240" w:lineRule="auto"/>
        <w:ind w:firstLine="708" w:left="0"/>
        <w:contextualSpacing w:val="1"/>
        <w:jc w:val="center"/>
        <w:rPr>
          <w:rFonts w:ascii="Times New Roman" w:hAnsi="Times New Roman"/>
          <w:sz w:val="28"/>
        </w:rPr>
      </w:pPr>
      <w:r>
        <w:rPr>
          <w:rFonts w:ascii="Times New Roman" w:hAnsi="Times New Roman"/>
          <w:sz w:val="28"/>
        </w:rPr>
        <w:t>S = N x C, где:</w:t>
      </w:r>
    </w:p>
    <w:p w14:paraId="85000000">
      <w:pPr>
        <w:spacing w:after="0" w:line="240" w:lineRule="auto"/>
        <w:ind w:firstLine="708" w:left="0"/>
        <w:contextualSpacing w:val="1"/>
        <w:jc w:val="both"/>
        <w:rPr>
          <w:rFonts w:ascii="Times New Roman" w:hAnsi="Times New Roman"/>
          <w:sz w:val="28"/>
        </w:rPr>
      </w:pPr>
    </w:p>
    <w:p w14:paraId="86000000">
      <w:pPr>
        <w:spacing w:after="0" w:line="240" w:lineRule="auto"/>
        <w:ind w:firstLine="708" w:left="0"/>
        <w:contextualSpacing w:val="1"/>
        <w:jc w:val="both"/>
        <w:rPr>
          <w:rFonts w:ascii="Times New Roman" w:hAnsi="Times New Roman"/>
          <w:sz w:val="28"/>
        </w:rPr>
      </w:pPr>
      <w:r>
        <w:rPr>
          <w:rFonts w:ascii="Times New Roman" w:hAnsi="Times New Roman"/>
          <w:sz w:val="28"/>
        </w:rPr>
        <w:t xml:space="preserve">N – численность работников предприятий (организаций) оборонно-промышленного комплекса (граждан, </w:t>
      </w:r>
      <w:r>
        <w:rPr>
          <w:rFonts w:ascii="Times New Roman" w:hAnsi="Times New Roman"/>
          <w:sz w:val="28"/>
        </w:rPr>
        <w:t xml:space="preserve">обратившихся в органы службы занятости за содействием в поиске подходящей работы и </w:t>
      </w:r>
      <w:r>
        <w:rPr>
          <w:rFonts w:ascii="Times New Roman" w:hAnsi="Times New Roman"/>
          <w:sz w:val="28"/>
        </w:rPr>
        <w:t>заключивших ученические договоры с предприятиями (организациями) обронно-промышленного комплекса), направляемых на обучение, человек.</w:t>
      </w:r>
    </w:p>
    <w:p w14:paraId="87000000">
      <w:pPr>
        <w:spacing w:after="0" w:line="240" w:lineRule="auto"/>
        <w:ind w:firstLine="708" w:left="0"/>
        <w:contextualSpacing w:val="1"/>
        <w:jc w:val="both"/>
        <w:rPr>
          <w:rFonts w:ascii="Times New Roman" w:hAnsi="Times New Roman"/>
          <w:sz w:val="28"/>
        </w:rPr>
      </w:pPr>
      <w:r>
        <w:rPr>
          <w:rFonts w:ascii="Times New Roman" w:hAnsi="Times New Roman"/>
          <w:sz w:val="28"/>
        </w:rPr>
        <w:t>C – средняя стоимость обучения из расчета на одного обучающегося по основным программам профессионального обучения и дополнительным профессиональным программам, равная 59,58 тысяч рублей.</w:t>
      </w:r>
    </w:p>
    <w:p w14:paraId="88000000">
      <w:pPr>
        <w:pStyle w:val="Style_5"/>
        <w:ind w:firstLine="709" w:left="0"/>
        <w:jc w:val="both"/>
        <w:rPr>
          <w:color w:val="000000"/>
          <w:sz w:val="28"/>
        </w:rPr>
      </w:pPr>
      <w:r>
        <w:rPr>
          <w:color w:val="000000"/>
          <w:sz w:val="28"/>
        </w:rPr>
        <w:t>15. Обязательными условиями предоставления субсидии</w:t>
      </w:r>
      <w:r>
        <w:rPr>
          <w:color w:val="000000"/>
          <w:sz w:val="28"/>
        </w:rPr>
        <w:t xml:space="preserve"> являются:</w:t>
      </w:r>
    </w:p>
    <w:p w14:paraId="89000000">
      <w:pPr>
        <w:pStyle w:val="Style_5"/>
        <w:ind w:firstLine="709" w:left="0"/>
        <w:jc w:val="both"/>
        <w:rPr>
          <w:color w:val="000000"/>
          <w:sz w:val="28"/>
        </w:rPr>
      </w:pPr>
      <w:r>
        <w:rPr>
          <w:color w:val="000000"/>
          <w:sz w:val="28"/>
        </w:rPr>
        <w:t>1)</w:t>
      </w:r>
      <w:r>
        <w:rPr>
          <w:color w:val="000000"/>
          <w:sz w:val="28"/>
        </w:rPr>
        <w:t xml:space="preserve"> включаемыми в соглашение и договоры, заключенные с</w:t>
      </w:r>
      <w:r>
        <w:rPr>
          <w:color w:val="000000"/>
          <w:sz w:val="28"/>
        </w:rPr>
        <w:t xml:space="preserve"> получателями субсидии</w:t>
      </w:r>
      <w:r>
        <w:rPr>
          <w:color w:val="000000"/>
          <w:sz w:val="28"/>
        </w:rPr>
        <w:t>:</w:t>
      </w:r>
    </w:p>
    <w:p w14:paraId="8A000000">
      <w:pPr>
        <w:pStyle w:val="Style_5"/>
        <w:ind w:firstLine="709" w:left="0"/>
        <w:jc w:val="both"/>
        <w:rPr>
          <w:color w:val="000000"/>
          <w:sz w:val="28"/>
        </w:rPr>
      </w:pPr>
      <w:r>
        <w:rPr>
          <w:color w:val="000000"/>
          <w:sz w:val="28"/>
        </w:rPr>
        <w:t>а</w:t>
      </w:r>
      <w:r>
        <w:rPr>
          <w:color w:val="000000"/>
          <w:sz w:val="28"/>
        </w:rPr>
        <w:t xml:space="preserve">) согласие получателя субсидии, лиц, получающих средства на основании договоров, заключенных с получателями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w:t>
      </w:r>
      <w:r>
        <w:rPr>
          <w:color w:val="000000"/>
          <w:sz w:val="28"/>
        </w:rPr>
        <w:t xml:space="preserve">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соблюдения порядка и условий предоставления </w:t>
      </w:r>
      <w:r>
        <w:rPr>
          <w:color w:val="000000"/>
          <w:sz w:val="28"/>
        </w:rPr>
        <w:t>субсидии</w:t>
      </w:r>
      <w:r>
        <w:rPr>
          <w:color w:val="000000"/>
          <w:sz w:val="28"/>
        </w:rPr>
        <w:t xml:space="preserve">, в том числе в части достижения результатов предоставления </w:t>
      </w:r>
      <w:r>
        <w:rPr>
          <w:color w:val="000000"/>
          <w:sz w:val="28"/>
        </w:rPr>
        <w:t>субсидии</w:t>
      </w:r>
      <w:r>
        <w:rPr>
          <w:color w:val="000000"/>
          <w:sz w:val="28"/>
        </w:rPr>
        <w:t>, а также проверки органами государственного финансового контроля соблюдения получателем субсидии порядка и условий предоставления гранта в соответствии со статьями 268</w:t>
      </w:r>
      <w:r>
        <w:rPr>
          <w:color w:val="000000"/>
          <w:sz w:val="28"/>
          <w:vertAlign w:val="superscript"/>
        </w:rPr>
        <w:t>1</w:t>
      </w:r>
      <w:r>
        <w:rPr>
          <w:color w:val="000000"/>
          <w:sz w:val="28"/>
        </w:rPr>
        <w:t xml:space="preserve"> и 269</w:t>
      </w:r>
      <w:r>
        <w:rPr>
          <w:color w:val="000000"/>
          <w:sz w:val="28"/>
          <w:vertAlign w:val="superscript"/>
        </w:rPr>
        <w:t>2</w:t>
      </w:r>
      <w:r>
        <w:rPr>
          <w:color w:val="000000"/>
          <w:sz w:val="28"/>
        </w:rPr>
        <w:t xml:space="preserve"> Бюджетного кодекса Российской Федерации;</w:t>
      </w:r>
    </w:p>
    <w:p w14:paraId="8B000000">
      <w:pPr>
        <w:pStyle w:val="Style_5"/>
        <w:ind w:firstLine="709" w:left="0"/>
        <w:jc w:val="both"/>
        <w:rPr>
          <w:color w:val="000000"/>
          <w:sz w:val="28"/>
        </w:rPr>
      </w:pPr>
      <w:r>
        <w:rPr>
          <w:color w:val="000000"/>
          <w:sz w:val="28"/>
        </w:rPr>
        <w:t>б</w:t>
      </w:r>
      <w:r>
        <w:rPr>
          <w:color w:val="000000"/>
          <w:sz w:val="28"/>
        </w:rPr>
        <w:t xml:space="preserve">) запрет приобретения за счет средств субсидии иностранной валюты получателями субсидии – юридическими лицами, а также иными юридическими лицами, получающими средства на основании договоров, заключенных с получателями субсидии,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w:t>
      </w:r>
      <w:r>
        <w:rPr>
          <w:color w:val="000000"/>
          <w:sz w:val="28"/>
        </w:rPr>
        <w:t>сырья и комплектующих изделий</w:t>
      </w:r>
      <w:r>
        <w:rPr>
          <w:color w:val="000000"/>
          <w:sz w:val="28"/>
        </w:rPr>
        <w:t>;</w:t>
      </w:r>
    </w:p>
    <w:p w14:paraId="8C000000">
      <w:pPr>
        <w:pStyle w:val="Style_5"/>
        <w:ind w:firstLine="709" w:left="0"/>
        <w:jc w:val="both"/>
        <w:rPr>
          <w:color w:val="000000"/>
          <w:sz w:val="28"/>
          <w:shd w:fill="FF9D41" w:val="clear"/>
        </w:rPr>
      </w:pPr>
      <w:r>
        <w:rPr>
          <w:color w:val="000000"/>
          <w:sz w:val="28"/>
        </w:rPr>
        <w:t>в</w:t>
      </w:r>
      <w:r>
        <w:rPr>
          <w:color w:val="000000"/>
          <w:sz w:val="28"/>
        </w:rPr>
        <w:t xml:space="preserve">) </w:t>
      </w:r>
      <w:r>
        <w:rPr>
          <w:color w:val="000000"/>
          <w:sz w:val="28"/>
        </w:rPr>
        <w:t>о</w:t>
      </w:r>
      <w:r>
        <w:rPr>
          <w:color w:val="000000"/>
          <w:sz w:val="28"/>
        </w:rPr>
        <w:t>бязательство по включению в договоры (соглашения), заключенные в целях исполнения обязательств по соглашению, положений о согласии лиц, являющихся поставщиками (подрядчиками, исполнителями) по договорам (соглашениям), на проведение проверок, указанных в</w:t>
      </w:r>
      <w:r>
        <w:rPr>
          <w:color w:val="000000"/>
          <w:sz w:val="28"/>
        </w:rPr>
        <w:t xml:space="preserve"> подпункте</w:t>
      </w:r>
      <w:r>
        <w:rPr>
          <w:color w:val="000000"/>
          <w:sz w:val="28"/>
        </w:rPr>
        <w:t xml:space="preserve"> </w:t>
      </w:r>
      <w:r>
        <w:rPr>
          <w:color w:val="000000"/>
          <w:sz w:val="28"/>
        </w:rPr>
        <w:t>«</w:t>
      </w:r>
      <w:r>
        <w:rPr>
          <w:color w:val="000000"/>
          <w:sz w:val="28"/>
        </w:rPr>
        <w:t>а</w:t>
      </w:r>
      <w:r>
        <w:rPr>
          <w:color w:val="000000"/>
          <w:sz w:val="28"/>
        </w:rPr>
        <w:t>»</w:t>
      </w:r>
      <w:r>
        <w:rPr>
          <w:color w:val="000000"/>
          <w:sz w:val="28"/>
        </w:rPr>
        <w:t xml:space="preserve"> </w:t>
      </w:r>
      <w:r>
        <w:rPr>
          <w:color w:val="000000"/>
          <w:sz w:val="28"/>
        </w:rPr>
        <w:t xml:space="preserve">настоящего </w:t>
      </w:r>
      <w:r>
        <w:rPr>
          <w:color w:val="000000"/>
          <w:sz w:val="28"/>
        </w:rPr>
        <w:t>пункт</w:t>
      </w:r>
      <w:r>
        <w:rPr>
          <w:color w:val="000000"/>
          <w:sz w:val="28"/>
        </w:rPr>
        <w:t>а</w:t>
      </w:r>
      <w:r>
        <w:rPr>
          <w:color w:val="000000"/>
          <w:sz w:val="28"/>
        </w:rPr>
        <w:t>, а также положений о порядке и сроках возврата указанными лицами средств, полученных на основании договоров (соглашений), зак</w:t>
      </w:r>
      <w:r>
        <w:rPr>
          <w:color w:val="000000"/>
          <w:sz w:val="28"/>
        </w:rPr>
        <w:t>люченных с получателем субсидии;</w:t>
      </w:r>
    </w:p>
    <w:p w14:paraId="8D000000">
      <w:pPr>
        <w:pStyle w:val="Style_5"/>
        <w:ind w:firstLine="709" w:left="0"/>
        <w:jc w:val="both"/>
        <w:rPr>
          <w:color w:val="000000"/>
          <w:sz w:val="28"/>
        </w:rPr>
      </w:pPr>
      <w:r>
        <w:rPr>
          <w:color w:val="000000"/>
          <w:sz w:val="28"/>
        </w:rPr>
        <w:t>2) включаемыми в соглашение:</w:t>
      </w:r>
    </w:p>
    <w:p w14:paraId="8E000000">
      <w:pPr>
        <w:pStyle w:val="Style_5"/>
        <w:ind w:firstLine="709" w:left="0"/>
        <w:jc w:val="both"/>
        <w:rPr>
          <w:color w:val="000000"/>
          <w:sz w:val="28"/>
        </w:rPr>
      </w:pPr>
      <w:r>
        <w:rPr>
          <w:color w:val="000000"/>
          <w:sz w:val="28"/>
        </w:rPr>
        <w:t xml:space="preserve">а) согласование новых условий соглашения или расторжении соглашения при </w:t>
      </w:r>
      <w:r>
        <w:rPr>
          <w:color w:val="000000"/>
          <w:sz w:val="28"/>
        </w:rPr>
        <w:t>недостижении</w:t>
      </w:r>
      <w:r>
        <w:rPr>
          <w:color w:val="000000"/>
          <w:sz w:val="28"/>
        </w:rP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w:t>
      </w:r>
    </w:p>
    <w:p w14:paraId="8F000000">
      <w:pPr>
        <w:pStyle w:val="Style_5"/>
        <w:ind w:firstLine="709" w:left="0"/>
        <w:jc w:val="both"/>
        <w:rPr>
          <w:color w:val="000000"/>
          <w:sz w:val="28"/>
        </w:rPr>
      </w:pPr>
      <w:r>
        <w:rPr>
          <w:color w:val="000000"/>
          <w:sz w:val="28"/>
        </w:rPr>
        <w:t xml:space="preserve">б) </w:t>
      </w:r>
      <w:r>
        <w:rPr>
          <w:color w:val="000000"/>
          <w:sz w:val="28"/>
          <w:highlight w:val="white"/>
        </w:rPr>
        <w:t>принятие получателем субсидии обязательства о достижении в году предоставления субсидии результатов предоставления субсидии в соответствии с заключенным между Министерством и получателем субсидии соглашением</w:t>
      </w:r>
      <w:r>
        <w:rPr>
          <w:rFonts w:ascii="Segoe UI" w:hAnsi="Segoe UI"/>
          <w:color w:val="000000"/>
          <w:sz w:val="23"/>
          <w:highlight w:val="white"/>
        </w:rPr>
        <w:t>.</w:t>
      </w:r>
    </w:p>
    <w:p w14:paraId="90000000">
      <w:pPr>
        <w:pStyle w:val="Style_5"/>
        <w:ind w:firstLine="709" w:left="0"/>
        <w:jc w:val="both"/>
        <w:rPr>
          <w:color w:val="000000"/>
          <w:sz w:val="28"/>
        </w:rPr>
      </w:pPr>
      <w:r>
        <w:rPr>
          <w:color w:val="000000"/>
          <w:sz w:val="28"/>
        </w:rPr>
        <w:t>16. По результатам отбора с победителем (победителями) отбора заключается соглашение в системе «Электронный бюджет» в соответствии с типовой формой, установленной Министерством финансов Российской Федерации в порядке и сроки, установленные частью 17 настоящего Порядка (далее – соглашение).</w:t>
      </w:r>
    </w:p>
    <w:p w14:paraId="91000000">
      <w:pPr>
        <w:pStyle w:val="Style_5"/>
        <w:ind w:firstLine="709" w:left="0"/>
        <w:jc w:val="both"/>
        <w:rPr>
          <w:color w:val="000000"/>
          <w:sz w:val="28"/>
        </w:rPr>
      </w:pPr>
      <w:r>
        <w:rPr>
          <w:color w:val="000000"/>
          <w:sz w:val="28"/>
        </w:rPr>
        <w:t xml:space="preserve">17. Заключение соглашения осуществляется в следующем порядке и сроки: </w:t>
      </w:r>
    </w:p>
    <w:p w14:paraId="92000000">
      <w:pPr>
        <w:pStyle w:val="Style_5"/>
        <w:ind w:firstLine="709" w:left="0"/>
        <w:jc w:val="both"/>
        <w:rPr>
          <w:sz w:val="28"/>
        </w:rPr>
      </w:pPr>
      <w:r>
        <w:rPr>
          <w:color w:val="000000"/>
          <w:sz w:val="28"/>
        </w:rPr>
        <w:t xml:space="preserve">1) Министерство в течение 10 рабочих дней со дня формирования на едином портале протокола </w:t>
      </w:r>
      <w:r>
        <w:rPr>
          <w:sz w:val="28"/>
        </w:rPr>
        <w:t xml:space="preserve">подведения итогов отбора в </w:t>
      </w:r>
      <w:r>
        <w:rPr>
          <w:color w:val="000000"/>
          <w:sz w:val="28"/>
        </w:rPr>
        <w:t>соответствии с частью 80</w:t>
      </w:r>
      <w:r>
        <w:rPr>
          <w:color w:val="000000"/>
          <w:sz w:val="28"/>
        </w:rPr>
        <w:t xml:space="preserve"> </w:t>
      </w:r>
      <w:r>
        <w:rPr>
          <w:sz w:val="28"/>
        </w:rPr>
        <w:t xml:space="preserve">настоящего Порядка размещает проект соглашения в системе «Электронный бюджет»; </w:t>
      </w:r>
    </w:p>
    <w:p w14:paraId="93000000">
      <w:pPr>
        <w:pStyle w:val="Style_5"/>
        <w:ind w:firstLine="709" w:left="0"/>
        <w:jc w:val="both"/>
        <w:rPr>
          <w:sz w:val="28"/>
        </w:rPr>
      </w:pPr>
      <w:r>
        <w:rPr>
          <w:sz w:val="28"/>
        </w:rPr>
        <w:t>2) получатель субсидии в течение 5 рабочих дней со дня, указанного в пункте 1 настоящей части, подписывает соглашени</w:t>
      </w:r>
      <w:r>
        <w:rPr>
          <w:sz w:val="28"/>
        </w:rPr>
        <w:t>е</w:t>
      </w:r>
      <w:r>
        <w:rPr>
          <w:sz w:val="28"/>
        </w:rPr>
        <w:t xml:space="preserve"> усиленной квалифицированной электронной подписью;</w:t>
      </w:r>
    </w:p>
    <w:p w14:paraId="94000000">
      <w:pPr>
        <w:pStyle w:val="Style_5"/>
        <w:ind w:firstLine="709" w:left="0"/>
        <w:jc w:val="both"/>
        <w:rPr>
          <w:sz w:val="28"/>
        </w:rPr>
      </w:pPr>
      <w:r>
        <w:rPr>
          <w:sz w:val="28"/>
        </w:rPr>
        <w:t>3) Министерство в течение 3 рабочих дней со дня подписания получателем субсидии соглашения усиленной квалифицированной электронной подписью, подписывает его со своей стороны усиленной квалифицированной электронной подписью;</w:t>
      </w:r>
    </w:p>
    <w:p w14:paraId="95000000">
      <w:pPr>
        <w:pStyle w:val="Style_5"/>
        <w:ind w:firstLine="709" w:left="0"/>
        <w:jc w:val="both"/>
        <w:rPr>
          <w:sz w:val="28"/>
        </w:rPr>
      </w:pPr>
      <w:r>
        <w:rPr>
          <w:sz w:val="28"/>
        </w:rPr>
        <w:t>4) соглашение считается заключенным после подписания его Министерством и получателем субсидии и регистрации в установленном порядке органами Федерального казначейства, при этом день заключения соглашения считается днем принятия решения о предоставлении субсидии.</w:t>
      </w:r>
    </w:p>
    <w:p w14:paraId="96000000">
      <w:pPr>
        <w:pStyle w:val="Style_5"/>
        <w:ind w:firstLine="709" w:left="0"/>
        <w:jc w:val="both"/>
        <w:rPr>
          <w:sz w:val="28"/>
        </w:rPr>
      </w:pPr>
      <w:r>
        <w:rPr>
          <w:sz w:val="28"/>
        </w:rPr>
        <w:t>18. В течение года в случаях, предусмотренных законодательством Российской Федерации и (или) законодательством Камчатского края, в соглашение могут быть внесены изменения. Внесение изменений в соглашение оформляется в виде дополнительного соглашения в соответствии с типовой формой, утвержденной Министерством финансов Российской Федерации, в системе «Электронный бюджет».</w:t>
      </w:r>
    </w:p>
    <w:p w14:paraId="97000000">
      <w:pPr>
        <w:pStyle w:val="Style_5"/>
        <w:ind w:firstLine="709" w:left="0"/>
        <w:jc w:val="both"/>
        <w:rPr>
          <w:sz w:val="28"/>
        </w:rPr>
      </w:pPr>
      <w:r>
        <w:rPr>
          <w:sz w:val="28"/>
        </w:rPr>
        <w:t>Министерство в течение 7 рабочих дней со дня принятия решения о заключении дополнительного соглашения уведомляет получателей субсидии, с которыми заключено соглашение, о данном намерении.</w:t>
      </w:r>
    </w:p>
    <w:p w14:paraId="98000000">
      <w:pPr>
        <w:pStyle w:val="Style_5"/>
        <w:ind w:firstLine="709" w:left="0"/>
        <w:jc w:val="both"/>
        <w:rPr>
          <w:sz w:val="28"/>
        </w:rPr>
      </w:pPr>
      <w:r>
        <w:rPr>
          <w:sz w:val="28"/>
        </w:rPr>
        <w:t>Получатель субсидии в течение 5 рабочих дней со дня получения уведомления, указанного в абзаце втором настоящей части, но не позднее 10 декабря соответствующего финансового года, подписывает дополнительное соглашение в системе «Электронный бюджет».</w:t>
      </w:r>
    </w:p>
    <w:p w14:paraId="99000000">
      <w:pPr>
        <w:pStyle w:val="Style_5"/>
        <w:ind w:firstLine="709" w:left="0"/>
        <w:jc w:val="both"/>
        <w:rPr>
          <w:sz w:val="28"/>
        </w:rPr>
      </w:pPr>
      <w:r>
        <w:rPr>
          <w:sz w:val="28"/>
        </w:rPr>
        <w:t>Министерство в течение 3 рабочих дней со дня получения подписанного получателем субсидии дополнительного соглашения к соглашению организует его подписание в системе «Электронный бюджет».</w:t>
      </w:r>
    </w:p>
    <w:p w14:paraId="9A000000">
      <w:pPr>
        <w:pStyle w:val="Style_5"/>
        <w:ind w:firstLine="709" w:left="0"/>
        <w:jc w:val="both"/>
        <w:rPr>
          <w:color w:val="000000"/>
          <w:sz w:val="28"/>
        </w:rPr>
      </w:pPr>
      <w:r>
        <w:rPr>
          <w:color w:val="000000"/>
          <w:sz w:val="28"/>
        </w:rPr>
        <w:t>19. Перечисление субсидии осуществляется Министерством на расчетный или корреспондентский счет получателя субсидии, открытый ему в учреждениях Центрального банка Российской Федерации или кредитной организации, реквизиты которого указаны в соглашении.</w:t>
      </w:r>
    </w:p>
    <w:p w14:paraId="9B000000">
      <w:pPr>
        <w:pStyle w:val="Style_5"/>
        <w:ind w:firstLine="709" w:left="0"/>
        <w:jc w:val="both"/>
        <w:rPr>
          <w:color w:val="000000"/>
          <w:sz w:val="28"/>
        </w:rPr>
      </w:pPr>
      <w:r>
        <w:rPr>
          <w:color w:val="000000"/>
          <w:sz w:val="28"/>
        </w:rPr>
        <w:t>20. Решение о перечислении субсидии оформляется приказом Министерства.</w:t>
      </w:r>
    </w:p>
    <w:p w14:paraId="9C000000">
      <w:pPr>
        <w:pStyle w:val="Style_5"/>
        <w:ind w:firstLine="709" w:left="0"/>
        <w:jc w:val="both"/>
        <w:rPr>
          <w:color w:val="000000"/>
          <w:sz w:val="28"/>
        </w:rPr>
      </w:pPr>
      <w:bookmarkStart w:id="2" w:name="Par156"/>
      <w:bookmarkEnd w:id="2"/>
      <w:r>
        <w:rPr>
          <w:color w:val="000000"/>
          <w:sz w:val="28"/>
        </w:rPr>
        <w:t xml:space="preserve">21. Результатом предоставления субсидии по состоянию на 31 декабря текущего финансового года является численность </w:t>
      </w:r>
      <w:r>
        <w:rPr>
          <w:rFonts w:ascii="Times New Roman" w:hAnsi="Times New Roman"/>
          <w:sz w:val="28"/>
        </w:rPr>
        <w:t>прошедших профессиональное обучение и получивших дополнительное профессиональное образование</w:t>
      </w:r>
      <w:r>
        <w:rPr>
          <w:color w:val="000000"/>
          <w:sz w:val="28"/>
        </w:rPr>
        <w:t xml:space="preserve"> работников предприятий (организаций) оборонно-промышленного комплекса и (или) граждан, обратившихся </w:t>
      </w:r>
      <w:r>
        <w:rPr>
          <w:rFonts w:ascii="Times New Roman" w:hAnsi="Times New Roman"/>
          <w:sz w:val="28"/>
        </w:rPr>
        <w:t xml:space="preserve">в органы службы занятости за содействием в поиске подходящей работы и </w:t>
      </w:r>
      <w:r>
        <w:rPr>
          <w:rFonts w:ascii="Times New Roman" w:hAnsi="Times New Roman"/>
          <w:sz w:val="28"/>
        </w:rPr>
        <w:t>заключивших ученические договоры с предприятиями (организациями) обронно-промышленного комплекса.</w:t>
      </w:r>
    </w:p>
    <w:p w14:paraId="9D000000">
      <w:pPr>
        <w:pStyle w:val="Style_5"/>
        <w:ind w:firstLine="709" w:left="0"/>
        <w:jc w:val="both"/>
        <w:rPr>
          <w:color w:val="000000"/>
          <w:sz w:val="28"/>
        </w:rPr>
      </w:pPr>
      <w:r>
        <w:rPr>
          <w:color w:val="000000"/>
          <w:sz w:val="28"/>
        </w:rPr>
        <w:t>22</w:t>
      </w:r>
      <w:r>
        <w:rPr>
          <w:color w:val="000000"/>
          <w:sz w:val="28"/>
        </w:rPr>
        <w:t xml:space="preserve">. </w:t>
      </w:r>
      <w:r>
        <w:rPr>
          <w:color w:val="000000"/>
          <w:sz w:val="28"/>
        </w:rPr>
        <w:t>Показателем достижения результата использования субсидии является доля занятых граждан из числа участников дополнительного мероприятия, завершивших обучение.</w:t>
      </w:r>
      <w:r>
        <w:rPr>
          <w:color w:val="000000"/>
          <w:sz w:val="28"/>
        </w:rPr>
        <w:t xml:space="preserve"> Значение</w:t>
      </w:r>
      <w:r>
        <w:rPr>
          <w:color w:val="000000"/>
          <w:sz w:val="28"/>
        </w:rPr>
        <w:t xml:space="preserve"> результата предоставления субсидии устанавливается Министерством в </w:t>
      </w:r>
      <w:r>
        <w:rPr>
          <w:color w:val="000000"/>
          <w:sz w:val="28"/>
        </w:rPr>
        <w:t>соглашении.</w:t>
      </w:r>
    </w:p>
    <w:p w14:paraId="9E000000">
      <w:pPr>
        <w:pStyle w:val="Style_5"/>
        <w:ind w:firstLine="709" w:left="0"/>
        <w:jc w:val="both"/>
        <w:rPr>
          <w:color w:val="000000"/>
          <w:sz w:val="28"/>
        </w:rPr>
      </w:pPr>
      <w:r>
        <w:rPr>
          <w:color w:val="000000"/>
          <w:sz w:val="28"/>
        </w:rPr>
        <w:t>23. При реорганизации получателя субсидии, являющегося юридическим лицом:</w:t>
      </w:r>
    </w:p>
    <w:p w14:paraId="9F000000">
      <w:pPr>
        <w:pStyle w:val="Style_5"/>
        <w:ind w:firstLine="709" w:left="0"/>
        <w:jc w:val="both"/>
        <w:rPr>
          <w:color w:val="000000"/>
          <w:sz w:val="28"/>
        </w:rPr>
      </w:pPr>
      <w:r>
        <w:rPr>
          <w:color w:val="000000"/>
          <w:sz w:val="28"/>
        </w:rPr>
        <w:t>1)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A0000000">
      <w:pPr>
        <w:pStyle w:val="Style_5"/>
        <w:ind w:firstLine="709" w:left="0"/>
        <w:jc w:val="both"/>
        <w:rPr>
          <w:color w:val="000000"/>
          <w:sz w:val="28"/>
        </w:rPr>
      </w:pPr>
      <w:r>
        <w:rPr>
          <w:color w:val="000000"/>
          <w:sz w:val="28"/>
        </w:rPr>
        <w:t>2)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краевой бюджет.</w:t>
      </w:r>
    </w:p>
    <w:p w14:paraId="A1000000">
      <w:pPr>
        <w:pStyle w:val="Style_5"/>
        <w:ind w:firstLine="709" w:left="0"/>
        <w:jc w:val="both"/>
        <w:rPr>
          <w:color w:val="000000"/>
        </w:rPr>
      </w:pPr>
      <w:r>
        <w:rPr>
          <w:color w:val="000000"/>
          <w:sz w:val="28"/>
        </w:rPr>
        <w:t>24. При прекращении деятельности получателя субсидии, являющегося индивидуальным предпринимателем,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A2000000">
      <w:pPr>
        <w:pStyle w:val="Style_5"/>
        <w:ind w:firstLine="709" w:left="0"/>
        <w:jc w:val="both"/>
        <w:rPr>
          <w:color w:val="000000"/>
          <w:sz w:val="28"/>
          <w:highlight w:val="white"/>
        </w:rPr>
      </w:pPr>
      <w:bookmarkStart w:id="3" w:name="Par162"/>
      <w:bookmarkEnd w:id="3"/>
      <w:r>
        <w:rPr>
          <w:color w:val="000000"/>
          <w:sz w:val="28"/>
        </w:rPr>
        <w:t>25.</w:t>
      </w:r>
      <w:r>
        <w:rPr>
          <w:color w:val="000000"/>
          <w:sz w:val="28"/>
          <w:highlight w:val="white"/>
        </w:rPr>
        <w:t xml:space="preserve"> Получатели субсидии представляют в системе «Электронный бюджет» отчеты по формам, установленным в соглашении:</w:t>
      </w:r>
    </w:p>
    <w:p w14:paraId="A3000000">
      <w:pPr>
        <w:pStyle w:val="Style_5"/>
        <w:numPr>
          <w:numId w:val="1"/>
        </w:numPr>
        <w:ind w:firstLine="709" w:left="0"/>
        <w:jc w:val="both"/>
      </w:pPr>
      <w:r>
        <w:rPr>
          <w:color w:val="000000"/>
          <w:sz w:val="28"/>
        </w:rPr>
        <w:t>ежемесячно</w:t>
      </w:r>
      <w:r>
        <w:rPr>
          <w:color w:val="000000"/>
          <w:sz w:val="28"/>
        </w:rPr>
        <w:t xml:space="preserve">, </w:t>
      </w:r>
      <w:r>
        <w:rPr>
          <w:color w:val="000000"/>
          <w:sz w:val="28"/>
          <w:highlight w:val="white"/>
        </w:rPr>
        <w:t>не позднее 10 числа месяца, следующего за отчетным</w:t>
      </w:r>
      <w:r>
        <w:rPr>
          <w:color w:val="000000"/>
          <w:sz w:val="28"/>
          <w:highlight w:val="white"/>
        </w:rPr>
        <w:t>, отчет о достижении значений результата предоставления субсидии в отношении завершивших обучение работников (</w:t>
      </w:r>
      <w:r>
        <w:rPr>
          <w:sz w:val="28"/>
        </w:rPr>
        <w:t xml:space="preserve">граждан, </w:t>
      </w:r>
      <w:r>
        <w:rPr>
          <w:rFonts w:ascii="Times New Roman" w:hAnsi="Times New Roman"/>
          <w:sz w:val="28"/>
        </w:rPr>
        <w:t xml:space="preserve">обратившихся в органы службы занятости за содействием в поиске подходящей работы, с которыми получателем субсидии заключены ученические договоры) </w:t>
      </w:r>
      <w:r>
        <w:rPr>
          <w:color w:val="000000"/>
          <w:sz w:val="28"/>
          <w:highlight w:val="white"/>
        </w:rPr>
        <w:t>с предоставлением следующих подтверждающих документов</w:t>
      </w:r>
      <w:r>
        <w:rPr>
          <w:color w:val="000000"/>
          <w:sz w:val="28"/>
          <w:highlight w:val="white"/>
        </w:rPr>
        <w:t>:</w:t>
      </w:r>
    </w:p>
    <w:p w14:paraId="A4000000">
      <w:pPr>
        <w:pStyle w:val="Style_5"/>
        <w:ind w:firstLine="709" w:left="0"/>
        <w:jc w:val="both"/>
      </w:pPr>
      <w:r>
        <w:rPr>
          <w:color w:val="000000"/>
          <w:sz w:val="28"/>
          <w:highlight w:val="white"/>
        </w:rPr>
        <w:t xml:space="preserve">а) </w:t>
      </w:r>
      <w:r>
        <w:rPr>
          <w:sz w:val="28"/>
        </w:rPr>
        <w:t xml:space="preserve">копии документов о квалификации (об образовании и квалификации) установленного образца, выданных работникам (гражданам, </w:t>
      </w:r>
      <w:r>
        <w:rPr>
          <w:rFonts w:ascii="Times New Roman" w:hAnsi="Times New Roman"/>
          <w:sz w:val="28"/>
        </w:rPr>
        <w:t>обратившимся в органы службы занятости за содействием в поиске подходящей работы, с которыми получателем субсидии заключены ученические договоры)</w:t>
      </w:r>
      <w:r>
        <w:rPr>
          <w:sz w:val="28"/>
        </w:rPr>
        <w:t xml:space="preserve"> по итогам прохождения профессионального обучения и(или) дополнительного профессионального образовани</w:t>
      </w:r>
      <w:r>
        <w:rPr>
          <w:color w:val="000000"/>
          <w:sz w:val="28"/>
          <w:highlight w:val="white"/>
        </w:rPr>
        <w:t>я;</w:t>
      </w:r>
    </w:p>
    <w:p w14:paraId="A5000000">
      <w:pPr>
        <w:pStyle w:val="Style_5"/>
        <w:ind w:firstLine="709" w:left="0"/>
        <w:jc w:val="both"/>
      </w:pPr>
      <w:r>
        <w:rPr>
          <w:color w:val="000000"/>
          <w:sz w:val="28"/>
          <w:highlight w:val="white"/>
        </w:rPr>
        <w:t>б)</w:t>
      </w:r>
      <w:r>
        <w:rPr>
          <w:sz w:val="28"/>
        </w:rPr>
        <w:t xml:space="preserve"> копии договоров (контрактов) на оказание образовательных услуг работникам (гражданам,</w:t>
      </w:r>
      <w:r>
        <w:rPr>
          <w:rFonts w:ascii="Times New Roman" w:hAnsi="Times New Roman"/>
          <w:sz w:val="28"/>
        </w:rPr>
        <w:t xml:space="preserve"> обратившимся в органы службы занятости за содействием в поиске подходящей работы, с которыми получателем субсидии заключены ученические договоры), </w:t>
      </w:r>
      <w:r>
        <w:rPr>
          <w:sz w:val="28"/>
        </w:rPr>
        <w:t>заключенных между получателем субсидии и образовательными организациями;</w:t>
      </w:r>
    </w:p>
    <w:p w14:paraId="A6000000">
      <w:pPr>
        <w:pStyle w:val="Style_5"/>
        <w:ind w:firstLine="709" w:left="0"/>
        <w:jc w:val="both"/>
      </w:pPr>
      <w:r>
        <w:rPr>
          <w:sz w:val="28"/>
        </w:rPr>
        <w:t xml:space="preserve">в) </w:t>
      </w:r>
      <w:r>
        <w:rPr>
          <w:sz w:val="28"/>
        </w:rPr>
        <w:t xml:space="preserve">заверенный в установленном порядке список </w:t>
      </w:r>
      <w:r>
        <w:rPr>
          <w:sz w:val="28"/>
        </w:rPr>
        <w:t xml:space="preserve">работников и (или) (граждан, </w:t>
      </w:r>
      <w:r>
        <w:rPr>
          <w:rFonts w:ascii="Times New Roman" w:hAnsi="Times New Roman"/>
          <w:sz w:val="28"/>
        </w:rPr>
        <w:t>обратившихся в органы службы занятости за содействием в поиске подходящей работы, с которыми получателем субсидии заключены ученические договоры),</w:t>
      </w:r>
      <w:r>
        <w:rPr>
          <w:sz w:val="28"/>
        </w:rPr>
        <w:t xml:space="preserve"> трудовая деятельность которых продолжена (осуществляется) у получателя субсидии после завершения профессионального обучения и (или) дополнительного профессионального образования на отчетную дату</w:t>
      </w:r>
      <w:r>
        <w:rPr>
          <w:color w:val="000000"/>
          <w:sz w:val="28"/>
          <w:highlight w:val="white"/>
        </w:rPr>
        <w:t>;</w:t>
      </w:r>
    </w:p>
    <w:p w14:paraId="A7000000">
      <w:pPr>
        <w:pStyle w:val="Style_5"/>
        <w:ind w:firstLine="709" w:left="0"/>
        <w:jc w:val="both"/>
        <w:rPr>
          <w:color w:val="000000"/>
          <w:sz w:val="28"/>
          <w:highlight w:val="yellow"/>
        </w:rPr>
      </w:pPr>
      <w:r>
        <w:rPr>
          <w:color w:val="000000"/>
          <w:sz w:val="28"/>
          <w:highlight w:val="white"/>
        </w:rPr>
        <w:t>2) ежемесячно, не позднее 10 числа месяца, следующего за отчетным, отчет об осуществлении расходов, источником финансового обеспечения которых является субсидия с предоставлением документов, подтверждающих фактически произведенные расходы.</w:t>
      </w:r>
    </w:p>
    <w:p w14:paraId="A8000000">
      <w:pPr>
        <w:spacing w:after="0" w:line="240" w:lineRule="auto"/>
        <w:ind w:firstLine="708" w:left="0"/>
        <w:jc w:val="both"/>
        <w:rPr>
          <w:rFonts w:ascii="Times New Roman" w:hAnsi="Times New Roman"/>
          <w:color w:val="000000"/>
          <w:sz w:val="28"/>
        </w:rPr>
      </w:pPr>
      <w:r>
        <w:rPr>
          <w:rFonts w:ascii="Times New Roman" w:hAnsi="Times New Roman"/>
          <w:color w:val="000000"/>
          <w:sz w:val="28"/>
        </w:rPr>
        <w:t>26. Оценка достижения результата предоставления субсидии осуществляется Министерством путем сравнения значения результата предоставления субсидии, установленного соглашением, и фактически достигнутого получателем субсидии значения результата предоставления субсидии, отраженного в отчете о достижении результата предоставления субсидии, представленном в соответствии с пунктом 1 части 25 настоящего Порядка.</w:t>
      </w:r>
    </w:p>
    <w:p w14:paraId="A9000000">
      <w:pPr>
        <w:pStyle w:val="Style_5"/>
        <w:ind w:firstLine="709" w:left="0"/>
        <w:jc w:val="both"/>
        <w:rPr>
          <w:color w:val="000000"/>
          <w:sz w:val="28"/>
        </w:rPr>
      </w:pPr>
      <w:r>
        <w:rPr>
          <w:color w:val="000000"/>
          <w:sz w:val="28"/>
        </w:rPr>
        <w:t>27. Отчеты и сведения, предусмотренные частью 25 настоящего Порядка, предоставляются в системе «Электронный бюджет» в форме электронных копий документов (документов на бумажном носителе, преобразованных в электронную форму путем сканирования) и материалов, а в случае отсутствия технической возможности – в Министерство посредством почтового отправления и (или) нарочно.</w:t>
      </w:r>
    </w:p>
    <w:p w14:paraId="AA000000">
      <w:pPr>
        <w:pStyle w:val="Style_5"/>
        <w:ind w:firstLine="709" w:left="0"/>
        <w:jc w:val="both"/>
        <w:rPr>
          <w:color w:val="000000"/>
          <w:sz w:val="28"/>
        </w:rPr>
      </w:pPr>
      <w:r>
        <w:rPr>
          <w:color w:val="000000"/>
          <w:sz w:val="28"/>
        </w:rPr>
        <w:t>28. Министерство осуществляет проверку отчетности, устанавливает полноту и достоверность сведений, содержащихся в отчете и в прилагаемых к отчетам документах в течение 15 рабочих дней со дня представления такого отчета в системе «Электронный бюджет».</w:t>
      </w:r>
    </w:p>
    <w:p w14:paraId="AB000000">
      <w:pPr>
        <w:pStyle w:val="Style_5"/>
        <w:ind w:firstLine="709" w:left="0"/>
        <w:jc w:val="both"/>
        <w:rPr>
          <w:color w:val="000000"/>
          <w:sz w:val="28"/>
        </w:rPr>
      </w:pPr>
      <w:r>
        <w:rPr>
          <w:color w:val="000000"/>
          <w:sz w:val="28"/>
        </w:rPr>
        <w:t>29</w:t>
      </w:r>
      <w:r>
        <w:rPr>
          <w:color w:val="000000"/>
          <w:sz w:val="28"/>
        </w:rPr>
        <w:t>. Отчеты, указанные в части 25 настоящего Порядка, считаются принятыми после подписания их усиленной квалифицированной электронной подписью Министра труда и развития кадрового потенциала Камчатского края (далее – Министр) (уполномоченного им лица).</w:t>
      </w:r>
    </w:p>
    <w:p w14:paraId="AC000000">
      <w:pPr>
        <w:pStyle w:val="Style_5"/>
        <w:ind w:firstLine="709" w:left="0"/>
        <w:jc w:val="both"/>
        <w:rPr>
          <w:color w:val="000000"/>
          <w:sz w:val="28"/>
        </w:rPr>
      </w:pPr>
      <w:r>
        <w:rPr>
          <w:color w:val="000000"/>
          <w:sz w:val="28"/>
        </w:rPr>
        <w:t>3</w:t>
      </w:r>
      <w:r>
        <w:rPr>
          <w:color w:val="000000"/>
          <w:sz w:val="28"/>
        </w:rPr>
        <w:t>0</w:t>
      </w:r>
      <w:r>
        <w:rPr>
          <w:color w:val="000000"/>
          <w:sz w:val="28"/>
        </w:rPr>
        <w:t>. Отчеты, указанные в части 25 настоящего Порядка, считаются не принятыми по следующим основаниям:</w:t>
      </w:r>
    </w:p>
    <w:p w14:paraId="AD000000">
      <w:pPr>
        <w:pStyle w:val="Style_5"/>
        <w:ind w:firstLine="709" w:left="0"/>
        <w:rPr>
          <w:color w:val="000000"/>
          <w:sz w:val="28"/>
        </w:rPr>
      </w:pPr>
      <w:r>
        <w:rPr>
          <w:color w:val="000000"/>
          <w:sz w:val="28"/>
        </w:rPr>
        <w:t>1) непредставление (представление не в полном объеме);</w:t>
      </w:r>
    </w:p>
    <w:p w14:paraId="AE000000">
      <w:pPr>
        <w:pStyle w:val="Style_5"/>
        <w:ind w:firstLine="709" w:left="0"/>
        <w:jc w:val="both"/>
        <w:rPr>
          <w:color w:val="000000"/>
          <w:sz w:val="28"/>
        </w:rPr>
      </w:pPr>
      <w:r>
        <w:rPr>
          <w:color w:val="000000"/>
          <w:sz w:val="28"/>
        </w:rPr>
        <w:t>2) некорректное заполнение (не заполнение) получателем субсидии всех обязательных для заполнения граф, предусмотренных в отчете;</w:t>
      </w:r>
    </w:p>
    <w:p w14:paraId="AF000000">
      <w:pPr>
        <w:pStyle w:val="Style_5"/>
        <w:ind w:firstLine="709" w:left="0"/>
        <w:jc w:val="both"/>
        <w:rPr>
          <w:color w:val="000000"/>
          <w:sz w:val="28"/>
        </w:rPr>
      </w:pPr>
      <w:r>
        <w:rPr>
          <w:color w:val="000000"/>
          <w:sz w:val="28"/>
        </w:rPr>
        <w:t>3) предоставление отчетов с нарушением сроков, указанных в части 25 настоящего Порядка;</w:t>
      </w:r>
    </w:p>
    <w:p w14:paraId="B0000000">
      <w:pPr>
        <w:pStyle w:val="Style_5"/>
        <w:ind w:firstLine="709" w:left="0"/>
        <w:jc w:val="both"/>
        <w:rPr>
          <w:color w:val="000000"/>
          <w:sz w:val="28"/>
        </w:rPr>
      </w:pPr>
      <w:r>
        <w:rPr>
          <w:color w:val="000000"/>
          <w:sz w:val="28"/>
        </w:rPr>
        <w:t>4) недостоверность информации, содержащейся в отчете.</w:t>
      </w:r>
    </w:p>
    <w:p w14:paraId="B1000000">
      <w:pPr>
        <w:pStyle w:val="Style_5"/>
        <w:ind w:firstLine="709" w:left="0"/>
        <w:jc w:val="both"/>
        <w:rPr>
          <w:color w:val="000000"/>
          <w:sz w:val="28"/>
        </w:rPr>
      </w:pPr>
      <w:r>
        <w:rPr>
          <w:color w:val="000000"/>
          <w:sz w:val="28"/>
        </w:rPr>
        <w:t>3</w:t>
      </w:r>
      <w:r>
        <w:rPr>
          <w:color w:val="000000"/>
          <w:sz w:val="28"/>
        </w:rPr>
        <w:t>1</w:t>
      </w:r>
      <w:r>
        <w:rPr>
          <w:color w:val="000000"/>
          <w:sz w:val="28"/>
        </w:rPr>
        <w:t xml:space="preserve">. </w:t>
      </w:r>
      <w:bookmarkStart w:id="4" w:name="Par167"/>
      <w:bookmarkEnd w:id="4"/>
      <w:r>
        <w:rPr>
          <w:color w:val="000000"/>
          <w:sz w:val="28"/>
        </w:rPr>
        <w:t xml:space="preserve">Министерство 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w:t>
      </w:r>
      <w:r>
        <w:rPr>
          <w:color w:val="000000"/>
          <w:sz w:val="28"/>
        </w:rPr>
        <w:t>факт завершения соответствующего мероприятия по получении результата предоставления субсидии (контрольная точка), в порядке и по формам, установленным Министерством финансов Российской Федерации.</w:t>
      </w:r>
    </w:p>
    <w:p w14:paraId="B2000000">
      <w:pPr>
        <w:pStyle w:val="Style_5"/>
        <w:ind w:firstLine="709" w:left="0"/>
        <w:jc w:val="both"/>
        <w:rPr>
          <w:color w:val="000000"/>
          <w:sz w:val="28"/>
        </w:rPr>
      </w:pPr>
      <w:r>
        <w:rPr>
          <w:color w:val="000000"/>
          <w:sz w:val="28"/>
        </w:rPr>
        <w:t xml:space="preserve">32. </w:t>
      </w:r>
      <w:r>
        <w:rPr>
          <w:color w:val="000000"/>
          <w:sz w:val="28"/>
        </w:rPr>
        <w:t>Министерство осуществляет в отношении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субсидии проверки соблюдения ими порядка и условий предоставления субсидии, в том числе в части достижения результатов его предоставления, а органы государственного финансового контроля осуществляют проверки в соответствии со статьями 268</w:t>
      </w:r>
      <w:r>
        <w:rPr>
          <w:color w:val="000000"/>
          <w:sz w:val="28"/>
          <w:vertAlign w:val="superscript"/>
        </w:rPr>
        <w:t>1</w:t>
      </w:r>
      <w:r>
        <w:rPr>
          <w:color w:val="000000"/>
          <w:sz w:val="28"/>
        </w:rPr>
        <w:t xml:space="preserve"> и 269</w:t>
      </w:r>
      <w:r>
        <w:rPr>
          <w:color w:val="000000"/>
          <w:sz w:val="28"/>
          <w:vertAlign w:val="superscript"/>
        </w:rPr>
        <w:t>2</w:t>
      </w:r>
      <w:r>
        <w:rPr>
          <w:color w:val="000000"/>
          <w:sz w:val="28"/>
        </w:rPr>
        <w:t xml:space="preserve"> Бюджетного кодекса Российской Федерации.</w:t>
      </w:r>
    </w:p>
    <w:p w14:paraId="B3000000">
      <w:pPr>
        <w:pStyle w:val="Style_5"/>
        <w:ind w:firstLine="709" w:left="0"/>
        <w:jc w:val="both"/>
        <w:rPr>
          <w:color w:val="000000"/>
          <w:sz w:val="28"/>
        </w:rPr>
      </w:pPr>
      <w:r>
        <w:rPr>
          <w:color w:val="000000"/>
          <w:sz w:val="28"/>
        </w:rPr>
        <w:t>Министерство оформляет результаты проверок в порядке, установленном разделом IV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 1235.</w:t>
      </w:r>
    </w:p>
    <w:p w14:paraId="B4000000">
      <w:pPr>
        <w:pStyle w:val="Style_5"/>
        <w:ind w:firstLine="709" w:left="0"/>
        <w:jc w:val="both"/>
        <w:rPr>
          <w:color w:val="000000"/>
          <w:sz w:val="28"/>
        </w:rPr>
      </w:pPr>
      <w:r>
        <w:rPr>
          <w:color w:val="000000"/>
          <w:sz w:val="28"/>
        </w:rPr>
        <w:t>33. Министерство осуществляет контроль за соблюдением получателем субсидии условий предоставления финансовой поддержки, предусмотренной Сертификатом и соглашением об участии в государственной программе, путем запроса с использованием единой системы межведомственного электронного взаимодействия у территориального органа Федеральной налоговой службы и Социального фонда России информации о наличии (об отсутствии) у работодателя по итогам года задолженности по страховым взносам, уплачиваемым в соответствии с законодательством Российской Федерации о налогах и сборах, а также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14:paraId="B5000000">
      <w:pPr>
        <w:pStyle w:val="Style_5"/>
        <w:ind w:firstLine="709" w:left="0"/>
        <w:jc w:val="both"/>
        <w:rPr>
          <w:color w:val="000000"/>
          <w:sz w:val="28"/>
        </w:rPr>
      </w:pPr>
      <w:r>
        <w:rPr>
          <w:color w:val="000000"/>
          <w:sz w:val="28"/>
        </w:rPr>
        <w:t xml:space="preserve">34. В случае нарушения получателем субсидии условий и порядка, установленных при предоставлении субсидии, выявленного в том числе по фактам проверок, проведенных Министерством и органам государственного финансового контроля, в том числе в случае </w:t>
      </w:r>
      <w:r>
        <w:rPr>
          <w:color w:val="000000"/>
          <w:sz w:val="28"/>
        </w:rPr>
        <w:t>недостижения</w:t>
      </w:r>
      <w:r>
        <w:rPr>
          <w:color w:val="000000"/>
          <w:sz w:val="28"/>
        </w:rPr>
        <w:t xml:space="preserve"> значений результатов предоставления субсидии, субсидия подлежит возврату в краевой бюджет.</w:t>
      </w:r>
    </w:p>
    <w:p w14:paraId="B6000000">
      <w:pPr>
        <w:pStyle w:val="Style_5"/>
        <w:ind w:firstLine="709" w:left="0"/>
        <w:jc w:val="both"/>
        <w:rPr>
          <w:color w:val="000000"/>
          <w:sz w:val="28"/>
        </w:rPr>
      </w:pPr>
      <w:r>
        <w:rPr>
          <w:color w:val="000000"/>
          <w:sz w:val="28"/>
        </w:rPr>
        <w:t>Получатель субсидии обязан возвратить субсидию в краевой бюджет в следующем порядке и сроки:</w:t>
      </w:r>
    </w:p>
    <w:p w14:paraId="B7000000">
      <w:pPr>
        <w:pStyle w:val="Style_5"/>
        <w:ind w:firstLine="709" w:left="0"/>
        <w:jc w:val="both"/>
        <w:rPr>
          <w:color w:val="000000"/>
          <w:sz w:val="28"/>
        </w:rPr>
      </w:pPr>
      <w:r>
        <w:rPr>
          <w:color w:val="000000"/>
          <w:sz w:val="28"/>
        </w:rPr>
        <w:t>1) в случае выявления нарушения органом государственного финансового контроля – на основании представления и (или) предписания органа государственного финансового контроля в сроки, указанные в представлении и (или) предписании;</w:t>
      </w:r>
    </w:p>
    <w:p w14:paraId="B8000000">
      <w:pPr>
        <w:pStyle w:val="Style_5"/>
        <w:ind w:firstLine="709" w:left="0"/>
        <w:jc w:val="both"/>
        <w:rPr>
          <w:color w:val="000000"/>
          <w:sz w:val="28"/>
        </w:rPr>
      </w:pPr>
      <w:r>
        <w:rPr>
          <w:color w:val="000000"/>
          <w:sz w:val="28"/>
        </w:rPr>
        <w:t>2) в случае выявления нарушения Министерством – в течение 20 рабочих дней со дня получения требования Министерства;</w:t>
      </w:r>
    </w:p>
    <w:p w14:paraId="B9000000">
      <w:pPr>
        <w:pStyle w:val="Style_5"/>
        <w:ind w:firstLine="709" w:left="0"/>
        <w:jc w:val="both"/>
        <w:rPr>
          <w:color w:val="000000"/>
          <w:sz w:val="28"/>
        </w:rPr>
      </w:pPr>
      <w:r>
        <w:rPr>
          <w:color w:val="000000"/>
          <w:sz w:val="28"/>
        </w:rPr>
        <w:t>3) в иных случаях – в течение 20 рабочих дней со дня выявления нарушения.</w:t>
      </w:r>
    </w:p>
    <w:p w14:paraId="BA000000">
      <w:pPr>
        <w:pStyle w:val="Style_5"/>
        <w:ind w:firstLine="709" w:left="0"/>
        <w:jc w:val="both"/>
        <w:rPr>
          <w:color w:val="000000"/>
          <w:sz w:val="28"/>
        </w:rPr>
      </w:pPr>
      <w:r>
        <w:rPr>
          <w:color w:val="000000"/>
          <w:sz w:val="28"/>
        </w:rPr>
        <w:t>35. Получатель субсидии обязан возвратить средства субсидии в следующих размерах:</w:t>
      </w:r>
    </w:p>
    <w:p w14:paraId="BB000000">
      <w:pPr>
        <w:pStyle w:val="Style_5"/>
        <w:ind w:firstLine="709" w:left="0"/>
        <w:jc w:val="both"/>
        <w:rPr>
          <w:color w:val="000000"/>
          <w:sz w:val="28"/>
        </w:rPr>
      </w:pPr>
      <w:r>
        <w:rPr>
          <w:color w:val="000000"/>
          <w:sz w:val="28"/>
        </w:rPr>
        <w:t>1) в случае нарушения условий и п</w:t>
      </w:r>
      <w:r>
        <w:rPr>
          <w:color w:val="000000"/>
          <w:sz w:val="28"/>
        </w:rPr>
        <w:t>орядка предоставления субсидии –</w:t>
      </w:r>
      <w:r>
        <w:rPr>
          <w:color w:val="000000"/>
          <w:sz w:val="28"/>
        </w:rPr>
        <w:t xml:space="preserve"> в полном объеме;</w:t>
      </w:r>
    </w:p>
    <w:p w14:paraId="BC000000">
      <w:pPr>
        <w:pStyle w:val="Style_5"/>
        <w:ind w:firstLine="709" w:left="0"/>
        <w:jc w:val="both"/>
        <w:rPr>
          <w:color w:val="000000"/>
          <w:sz w:val="28"/>
        </w:rPr>
      </w:pPr>
      <w:r>
        <w:rPr>
          <w:rFonts w:ascii="Times New Roman" w:hAnsi="Times New Roman"/>
          <w:color w:val="000000"/>
          <w:sz w:val="28"/>
        </w:rPr>
        <w:t>2) в случае нарушения целей предоставления субсидии – в размере нецелевого использования денежных средств;</w:t>
      </w:r>
    </w:p>
    <w:p w14:paraId="BD000000">
      <w:pPr>
        <w:pStyle w:val="Style_5"/>
        <w:ind w:firstLine="709" w:left="0"/>
        <w:jc w:val="both"/>
        <w:rPr>
          <w:strike w:val="1"/>
          <w:color w:val="000000"/>
          <w:sz w:val="28"/>
        </w:rPr>
      </w:pPr>
      <w:r>
        <w:rPr>
          <w:color w:val="000000"/>
          <w:sz w:val="28"/>
        </w:rPr>
        <w:t xml:space="preserve">3) в случае </w:t>
      </w:r>
      <w:r>
        <w:rPr>
          <w:color w:val="000000"/>
          <w:sz w:val="28"/>
        </w:rPr>
        <w:t>недостижения</w:t>
      </w:r>
      <w:r>
        <w:rPr>
          <w:color w:val="000000"/>
          <w:sz w:val="28"/>
        </w:rPr>
        <w:t xml:space="preserve"> значений результата предоставления субсидии – в размере, рассчитанном по формуле:</w:t>
      </w:r>
    </w:p>
    <w:p w14:paraId="BE000000">
      <w:pPr>
        <w:pStyle w:val="Style_5"/>
        <w:ind w:firstLine="709" w:left="0"/>
        <w:jc w:val="both"/>
        <w:rPr>
          <w:color w:val="000000"/>
          <w:sz w:val="28"/>
        </w:rPr>
      </w:pPr>
    </w:p>
    <w:p w14:paraId="BF000000">
      <w:pPr>
        <w:pStyle w:val="Style_5"/>
        <w:ind w:firstLine="709" w:left="0"/>
        <w:jc w:val="center"/>
        <w:rPr>
          <w:color w:val="000000"/>
          <w:sz w:val="28"/>
        </w:rPr>
      </w:pPr>
      <w:r>
        <w:rPr>
          <w:color w:val="000000"/>
          <w:sz w:val="28"/>
        </w:rPr>
        <w:t>V</w:t>
      </w:r>
      <w:r>
        <w:rPr>
          <w:color w:val="000000"/>
          <w:sz w:val="28"/>
          <w:vertAlign w:val="subscript"/>
        </w:rPr>
        <w:t>возврата</w:t>
      </w:r>
      <w:r>
        <w:rPr>
          <w:color w:val="000000"/>
          <w:sz w:val="28"/>
        </w:rPr>
        <w:t xml:space="preserve"> =(1-T/S) x C, где:</w:t>
      </w:r>
    </w:p>
    <w:p w14:paraId="C0000000">
      <w:pPr>
        <w:pStyle w:val="Style_5"/>
        <w:ind w:firstLine="709" w:left="0"/>
        <w:jc w:val="center"/>
        <w:rPr>
          <w:color w:val="000000"/>
          <w:sz w:val="28"/>
        </w:rPr>
      </w:pPr>
    </w:p>
    <w:p w14:paraId="C1000000">
      <w:pPr>
        <w:pStyle w:val="Style_5"/>
        <w:ind w:firstLine="709" w:left="0"/>
        <w:jc w:val="both"/>
        <w:rPr>
          <w:color w:val="000000"/>
          <w:sz w:val="28"/>
        </w:rPr>
      </w:pPr>
      <w:r>
        <w:rPr>
          <w:color w:val="000000"/>
          <w:sz w:val="28"/>
        </w:rPr>
        <w:t>С – сумма субсидии, предоставленная получателю субсидии;</w:t>
      </w:r>
    </w:p>
    <w:p w14:paraId="C2000000">
      <w:pPr>
        <w:pStyle w:val="Style_5"/>
        <w:ind w:firstLine="709" w:left="0"/>
        <w:jc w:val="both"/>
        <w:rPr>
          <w:color w:val="000000"/>
          <w:sz w:val="28"/>
        </w:rPr>
      </w:pPr>
      <w:r>
        <w:rPr>
          <w:color w:val="000000"/>
          <w:sz w:val="28"/>
        </w:rPr>
        <w:t>S – плановое значение результата предоставления субс</w:t>
      </w:r>
      <w:r>
        <w:rPr>
          <w:color w:val="000000"/>
          <w:sz w:val="28"/>
        </w:rPr>
        <w:t>идии, установленное соглашением</w:t>
      </w:r>
      <w:r>
        <w:rPr>
          <w:color w:val="000000"/>
          <w:sz w:val="28"/>
        </w:rPr>
        <w:t>;</w:t>
      </w:r>
    </w:p>
    <w:p w14:paraId="C3000000">
      <w:pPr>
        <w:pStyle w:val="Style_5"/>
        <w:ind w:firstLine="709" w:left="0"/>
        <w:jc w:val="both"/>
        <w:rPr>
          <w:color w:val="000000"/>
          <w:sz w:val="28"/>
        </w:rPr>
      </w:pPr>
      <w:r>
        <w:rPr>
          <w:color w:val="000000"/>
          <w:sz w:val="28"/>
        </w:rPr>
        <w:t>Т – фактически достигнутое значение результата предоставления субсидии на отчетную дату;</w:t>
      </w:r>
    </w:p>
    <w:p w14:paraId="C4000000">
      <w:pPr>
        <w:pStyle w:val="Style_5"/>
        <w:ind w:firstLine="709" w:left="0"/>
        <w:jc w:val="both"/>
        <w:rPr>
          <w:color w:val="000000"/>
          <w:sz w:val="28"/>
        </w:rPr>
      </w:pPr>
      <w:r>
        <w:rPr>
          <w:color w:val="000000"/>
          <w:sz w:val="28"/>
        </w:rPr>
        <w:t>Возврат не осуществляется в случае, если на недостигнутое значение результата предоставления субсидии субсидия в соответствии с частью 18 настоящего Порядка не перечислялась.</w:t>
      </w:r>
    </w:p>
    <w:p w14:paraId="C5000000">
      <w:pPr>
        <w:pStyle w:val="Style_5"/>
        <w:ind w:firstLine="709" w:left="0"/>
        <w:jc w:val="both"/>
        <w:rPr>
          <w:color w:val="000000"/>
          <w:sz w:val="28"/>
        </w:rPr>
      </w:pPr>
      <w:r>
        <w:rPr>
          <w:color w:val="000000"/>
          <w:sz w:val="28"/>
        </w:rPr>
        <w:t xml:space="preserve">36. Письменное требование о возврате субсидии направляется </w:t>
      </w:r>
      <w:r>
        <w:rPr>
          <w:color w:val="000000"/>
          <w:sz w:val="28"/>
        </w:rPr>
        <w:t>Министерством получателю субсидии в течение 15 рабочих дней со дня выявления нарушений по фактам проверок, проведенных Министерством.</w:t>
      </w:r>
    </w:p>
    <w:p w14:paraId="C6000000">
      <w:pPr>
        <w:pStyle w:val="Style_5"/>
        <w:ind w:firstLine="709" w:left="0"/>
        <w:jc w:val="both"/>
        <w:rPr>
          <w:color w:val="000000"/>
          <w:sz w:val="28"/>
        </w:rPr>
      </w:pPr>
      <w:r>
        <w:rPr>
          <w:color w:val="000000"/>
          <w:sz w:val="28"/>
        </w:rPr>
        <w:t xml:space="preserve">37. </w:t>
      </w:r>
      <w:r>
        <w:rPr>
          <w:color w:val="000000"/>
          <w:sz w:val="28"/>
        </w:rPr>
        <w:t>При невозврате средств субсидии в сроки, установленные настоящим Порядком,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 когда Министерству стало известно о неисполнении получателем субсидии обязанности возвратить средства субсидии в краевой бюджет.</w:t>
      </w:r>
    </w:p>
    <w:p w14:paraId="C7000000">
      <w:pPr>
        <w:spacing w:after="0" w:line="240" w:lineRule="auto"/>
        <w:ind w:firstLine="708" w:left="0"/>
        <w:contextualSpacing w:val="1"/>
        <w:jc w:val="both"/>
        <w:rPr>
          <w:rFonts w:ascii="Times New Roman" w:hAnsi="Times New Roman"/>
          <w:color w:val="000000"/>
          <w:sz w:val="28"/>
        </w:rPr>
      </w:pPr>
      <w:r>
        <w:rPr>
          <w:rFonts w:ascii="Times New Roman" w:hAnsi="Times New Roman"/>
          <w:color w:val="000000"/>
          <w:sz w:val="28"/>
        </w:rPr>
        <w:t xml:space="preserve">38. В случае выявления нарушений, в том числе по фактам проверок, указанных в части </w:t>
      </w:r>
      <w:r>
        <w:rPr>
          <w:rFonts w:ascii="Times New Roman" w:hAnsi="Times New Roman"/>
          <w:color w:val="000000"/>
          <w:sz w:val="28"/>
        </w:rPr>
        <w:t>32</w:t>
      </w:r>
      <w:r>
        <w:rPr>
          <w:rFonts w:ascii="Times New Roman" w:hAnsi="Times New Roman"/>
          <w:color w:val="000000"/>
          <w:sz w:val="28"/>
        </w:rPr>
        <w:t xml:space="preserve"> настоящего Порядка, лица, получившие средства на основании договоров, заключенных с получателем субсидии, обязаны возвратить в сроки, не превышающие сроки, указанные в части </w:t>
      </w:r>
      <w:r>
        <w:rPr>
          <w:rFonts w:ascii="Times New Roman" w:hAnsi="Times New Roman"/>
          <w:color w:val="000000"/>
          <w:sz w:val="28"/>
        </w:rPr>
        <w:t>34</w:t>
      </w:r>
      <w:r>
        <w:rPr>
          <w:rFonts w:ascii="Times New Roman" w:hAnsi="Times New Roman"/>
          <w:color w:val="000000"/>
          <w:sz w:val="28"/>
        </w:rPr>
        <w:t xml:space="preserve"> настоящего Порядка, средства на счет получателя субсидии в целях последующего возврата указанных средств получателем субсидии в краевой бюджет в срок не позднее 10 рабочих дней со дня поступления денежных средств на его счет.</w:t>
      </w:r>
    </w:p>
    <w:p w14:paraId="C8000000">
      <w:pPr>
        <w:spacing w:after="0" w:line="240" w:lineRule="auto"/>
        <w:ind w:firstLine="708" w:left="0"/>
        <w:contextualSpacing w:val="1"/>
        <w:jc w:val="both"/>
        <w:rPr>
          <w:rFonts w:ascii="Times New Roman" w:hAnsi="Times New Roman"/>
          <w:color w:val="000000"/>
          <w:sz w:val="28"/>
        </w:rPr>
      </w:pPr>
      <w:r>
        <w:rPr>
          <w:rFonts w:ascii="Times New Roman" w:hAnsi="Times New Roman"/>
          <w:color w:val="000000"/>
          <w:sz w:val="28"/>
        </w:rPr>
        <w:t>Письменное требование о возврате средств, полученных за счет средств субсидии, направляется получателем субсидии лицам, получившим средства на основании договоров, заключенных с получателем субсидии, и нарушившим порядок и условия предоставления субсидии, в течение 15 рабочих дней со дня выявления нарушений по фактам проверок, проведенных Министерством.</w:t>
      </w:r>
    </w:p>
    <w:p w14:paraId="C9000000">
      <w:pPr>
        <w:spacing w:after="0" w:line="240" w:lineRule="auto"/>
        <w:ind w:firstLine="708" w:left="0"/>
        <w:contextualSpacing w:val="1"/>
        <w:jc w:val="both"/>
        <w:rPr>
          <w:rFonts w:ascii="Times New Roman" w:hAnsi="Times New Roman"/>
          <w:color w:val="000000"/>
          <w:sz w:val="28"/>
        </w:rPr>
      </w:pPr>
      <w:r>
        <w:rPr>
          <w:rFonts w:ascii="Times New Roman" w:hAnsi="Times New Roman"/>
          <w:color w:val="000000"/>
          <w:sz w:val="28"/>
        </w:rPr>
        <w:t>В случае невозврата лицами, указанными в настоящей части, средств, полученных за счет средств субсидии, на счет получателя субсидии в сроки, указанные в части 3</w:t>
      </w:r>
      <w:r>
        <w:rPr>
          <w:rFonts w:ascii="Times New Roman" w:hAnsi="Times New Roman"/>
          <w:color w:val="000000"/>
          <w:sz w:val="28"/>
        </w:rPr>
        <w:t>4</w:t>
      </w:r>
      <w:r>
        <w:rPr>
          <w:rFonts w:ascii="Times New Roman" w:hAnsi="Times New Roman"/>
          <w:color w:val="000000"/>
          <w:sz w:val="28"/>
        </w:rPr>
        <w:t xml:space="preserve"> настоящего Порядка, получатель субсидии принимает необходимые меры по взысканию подлежащих возврату в краевой бюджет средств, полученных за счет средств субсидии, в судебном порядке в срок, не позднее 30 рабочих дней со дня, когда получателю субсидии стало известно о неисполнении лицами, указанные в настоящей части, обязанности возвратить средства, полученные на основании договоров, заключенных с получателем субсидии, на счет получателя субсидии.</w:t>
      </w:r>
    </w:p>
    <w:p w14:paraId="CA000000">
      <w:pPr>
        <w:pStyle w:val="Style_5"/>
        <w:ind w:firstLine="709" w:left="0"/>
        <w:jc w:val="both"/>
        <w:rPr>
          <w:color w:val="000000"/>
          <w:sz w:val="28"/>
        </w:rPr>
      </w:pPr>
      <w:r>
        <w:rPr>
          <w:color w:val="000000"/>
          <w:sz w:val="28"/>
        </w:rPr>
        <w:t xml:space="preserve">39. Остаток субсидии, неиспользованный в отчетном финансовом году, может использоваться получателем субсидии в очередном финансовом году на </w:t>
      </w:r>
      <w:r>
        <w:rPr>
          <w:color w:val="000000"/>
          <w:sz w:val="28"/>
        </w:rPr>
        <w:t>расходы</w:t>
      </w:r>
      <w:r>
        <w:rPr>
          <w:color w:val="000000"/>
          <w:sz w:val="28"/>
        </w:rPr>
        <w:t>, указанные в части 6 настоящего Порядка, при принятии Министерством в порядке, определенном Правительством Камчатского края, решения о наличии потребности в указанных средствах и включении соответствующих положений в соглашение.</w:t>
      </w:r>
    </w:p>
    <w:p w14:paraId="CB000000">
      <w:pPr>
        <w:pStyle w:val="Style_5"/>
        <w:ind w:firstLine="709" w:left="0"/>
        <w:jc w:val="both"/>
        <w:rPr>
          <w:color w:val="000000"/>
          <w:sz w:val="28"/>
        </w:rPr>
      </w:pPr>
      <w:r>
        <w:rPr>
          <w:color w:val="000000"/>
          <w:sz w:val="28"/>
        </w:rPr>
        <w:t xml:space="preserve">В случае отсутствия указанного решения остаток субсидии, неиспользованный в отчетном финансовом году, подлежит возврату в краевой бюджет на лицевой счет Министерства не позднее 15 февраля очередного </w:t>
      </w:r>
      <w:r>
        <w:rPr>
          <w:color w:val="000000"/>
          <w:sz w:val="28"/>
        </w:rPr>
        <w:t>финансового года.</w:t>
      </w:r>
    </w:p>
    <w:p w14:paraId="CC000000">
      <w:pPr>
        <w:pStyle w:val="Style_5"/>
        <w:ind w:firstLine="709" w:left="0"/>
        <w:jc w:val="both"/>
        <w:rPr>
          <w:color w:val="000000"/>
          <w:sz w:val="28"/>
        </w:rPr>
      </w:pPr>
      <w:r>
        <w:rPr>
          <w:color w:val="000000"/>
          <w:sz w:val="28"/>
        </w:rPr>
        <w:t>Средства субсидии, не использованные получателем субсидии в срок, установленный частью 7 настоящего Порядка, подлежат возврату в краевой бюджет в течение 15 рабочих дней по истечении срока, установленного частью 7 настоящего Порядка.</w:t>
      </w:r>
    </w:p>
    <w:p w14:paraId="CD000000">
      <w:pPr>
        <w:pStyle w:val="Style_5"/>
        <w:ind w:firstLine="540" w:left="0"/>
        <w:jc w:val="center"/>
        <w:rPr>
          <w:color w:val="000000"/>
          <w:sz w:val="28"/>
        </w:rPr>
      </w:pPr>
      <w:r>
        <w:rPr>
          <w:color w:val="000000"/>
          <w:sz w:val="28"/>
        </w:rPr>
        <w:t>3. Отбор получателей субсидии</w:t>
      </w:r>
    </w:p>
    <w:p w14:paraId="CE000000">
      <w:pPr>
        <w:pStyle w:val="Style_5"/>
        <w:ind/>
        <w:jc w:val="both"/>
        <w:rPr>
          <w:color w:val="000000"/>
          <w:sz w:val="28"/>
        </w:rPr>
      </w:pPr>
    </w:p>
    <w:p w14:paraId="CF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40. Информация о проведении отбора размещается на едином портале.</w:t>
      </w:r>
    </w:p>
    <w:p w14:paraId="D0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41. Отбор производится в системе «Электронный бюджет».</w:t>
      </w:r>
    </w:p>
    <w:p w14:paraId="D1000000">
      <w:pPr>
        <w:pStyle w:val="Style_5"/>
        <w:ind w:firstLine="709" w:left="0"/>
        <w:jc w:val="both"/>
        <w:rPr>
          <w:color w:val="000000"/>
          <w:sz w:val="28"/>
        </w:rPr>
      </w:pPr>
      <w:r>
        <w:rPr>
          <w:color w:val="000000"/>
          <w:sz w:val="28"/>
        </w:rPr>
        <w:t>Доступ к системе «Электронный бюджет» участникам отбора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D2000000">
      <w:pPr>
        <w:pStyle w:val="Style_5"/>
        <w:ind w:firstLine="709" w:left="0"/>
        <w:jc w:val="both"/>
        <w:rPr>
          <w:color w:val="000000"/>
          <w:sz w:val="28"/>
        </w:rPr>
      </w:pPr>
      <w:r>
        <w:rPr>
          <w:color w:val="000000"/>
          <w:sz w:val="28"/>
        </w:rPr>
        <w:t>42. Взаимодействие Министерства с участниками отбора осуществляется с использованием документов в электронной форме в системе «Электронный бюджет».</w:t>
      </w:r>
    </w:p>
    <w:p w14:paraId="D3000000">
      <w:pPr>
        <w:pStyle w:val="Style_5"/>
        <w:ind w:firstLine="709" w:left="0"/>
        <w:jc w:val="both"/>
        <w:rPr>
          <w:color w:val="000000"/>
          <w:sz w:val="28"/>
        </w:rPr>
      </w:pPr>
      <w:r>
        <w:rPr>
          <w:color w:val="000000"/>
          <w:sz w:val="28"/>
        </w:rPr>
        <w:t>43. Для проведения отбора применяется способ отбора в виде запроса предложений, который указывается в объявлении о проведении отбора (далее – объявление). Отбор проводится на основании заявок, направленных участниками отбора исходя из их соответствия критерию, категории и очередности поступления заявок.</w:t>
      </w:r>
    </w:p>
    <w:p w14:paraId="D4000000">
      <w:pPr>
        <w:pStyle w:val="Style_5"/>
        <w:ind w:firstLine="709" w:left="0"/>
        <w:jc w:val="both"/>
        <w:rPr>
          <w:color w:val="000000"/>
          <w:sz w:val="28"/>
        </w:rPr>
      </w:pPr>
      <w:r>
        <w:rPr>
          <w:color w:val="000000"/>
          <w:sz w:val="28"/>
        </w:rPr>
        <w:t>44. К категории получателей субсидии относятся юридические лица, индивидуальные предприниматели, определенные в соответствии с частью 3 настоящего Порядка.</w:t>
      </w:r>
    </w:p>
    <w:p w14:paraId="D5000000">
      <w:pPr>
        <w:pStyle w:val="Style_5"/>
        <w:ind w:firstLine="709" w:left="0"/>
        <w:jc w:val="both"/>
        <w:rPr>
          <w:sz w:val="28"/>
        </w:rPr>
      </w:pPr>
      <w:r>
        <w:rPr>
          <w:color w:val="000000"/>
          <w:sz w:val="28"/>
        </w:rPr>
        <w:t>45. Критерием отбора получателей субсидии является наличие</w:t>
      </w:r>
      <w:r>
        <w:rPr>
          <w:sz w:val="28"/>
        </w:rPr>
        <w:t xml:space="preserve"> в системе «Электронный бюджет» документов, предусмотренных частью 11 настоящего Порядка. </w:t>
      </w:r>
    </w:p>
    <w:p w14:paraId="D6000000">
      <w:pPr>
        <w:pStyle w:val="Style_5"/>
        <w:ind w:firstLine="709" w:left="0"/>
        <w:jc w:val="both"/>
        <w:rPr>
          <w:color w:val="000000"/>
          <w:sz w:val="28"/>
        </w:rPr>
      </w:pPr>
      <w:r>
        <w:rPr>
          <w:color w:val="000000"/>
          <w:sz w:val="28"/>
        </w:rPr>
        <w:t>46. Получатель субсидии (участник отбора) должен соответствовать требованиям,</w:t>
      </w:r>
      <w:r>
        <w:rPr>
          <w:color w:val="000000"/>
          <w:sz w:val="28"/>
        </w:rPr>
        <w:t xml:space="preserve"> </w:t>
      </w:r>
      <w:r>
        <w:rPr>
          <w:color w:val="000000"/>
          <w:sz w:val="28"/>
        </w:rPr>
        <w:t>указанным в части 8 настоящего Порядка,</w:t>
      </w:r>
      <w:r>
        <w:rPr>
          <w:color w:val="000000"/>
          <w:sz w:val="28"/>
        </w:rPr>
        <w:t xml:space="preserve"> а</w:t>
      </w:r>
      <w:r>
        <w:rPr>
          <w:color w:val="000000"/>
          <w:sz w:val="28"/>
        </w:rPr>
        <w:t xml:space="preserve"> также требованиям к документам, подтверждающим соответствие участника отбора указанным требованиям.</w:t>
      </w:r>
    </w:p>
    <w:p w14:paraId="D7000000">
      <w:pPr>
        <w:pStyle w:val="Style_5"/>
        <w:ind w:firstLine="709" w:left="0"/>
        <w:jc w:val="both"/>
        <w:rPr>
          <w:color w:val="000000"/>
          <w:sz w:val="28"/>
        </w:rPr>
      </w:pPr>
      <w:r>
        <w:rPr>
          <w:color w:val="000000"/>
          <w:sz w:val="28"/>
        </w:rPr>
        <w:t>Министерство в целях подтверждения соответствия участника отбора требованиям, указанным в части 8 настоящего Порядка,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14:paraId="D8000000">
      <w:pPr>
        <w:pStyle w:val="Style_5"/>
        <w:ind w:firstLine="709" w:left="0"/>
        <w:jc w:val="both"/>
        <w:rPr>
          <w:color w:val="000000"/>
          <w:sz w:val="28"/>
        </w:rPr>
      </w:pPr>
      <w:r>
        <w:rPr>
          <w:color w:val="000000"/>
          <w:sz w:val="28"/>
        </w:rPr>
        <w:t>47. Объявление размещается Министерством не позднее 5 календарного дня до наступления даты начала приема заявок, после подписания усиленной квалифицированной электронной подписью Министра (уполномоченного им лица) и публикации на едином портале информации о субсидии.</w:t>
      </w:r>
    </w:p>
    <w:p w14:paraId="D9000000">
      <w:pPr>
        <w:pStyle w:val="Style_5"/>
        <w:ind w:firstLine="709" w:left="0"/>
        <w:jc w:val="both"/>
        <w:rPr>
          <w:color w:val="000000"/>
          <w:sz w:val="28"/>
        </w:rPr>
      </w:pPr>
      <w:r>
        <w:rPr>
          <w:color w:val="000000"/>
          <w:sz w:val="28"/>
        </w:rPr>
        <w:t>48. Объявление формируется в электронной форме посредством заполнения соответствующих экранных форм веб-интерфейса системы «Электронный бюджет» и включает в себя в соответствии с настоящим Порядком следующую информацию:</w:t>
      </w:r>
    </w:p>
    <w:p w14:paraId="DA000000">
      <w:pPr>
        <w:pStyle w:val="Style_5"/>
        <w:ind w:firstLine="709" w:left="0"/>
        <w:jc w:val="both"/>
        <w:rPr>
          <w:color w:val="000000"/>
          <w:sz w:val="28"/>
        </w:rPr>
      </w:pPr>
      <w:r>
        <w:rPr>
          <w:color w:val="000000"/>
          <w:sz w:val="28"/>
        </w:rPr>
        <w:t>1) сроки проведения отбора;</w:t>
      </w:r>
    </w:p>
    <w:p w14:paraId="DB000000">
      <w:pPr>
        <w:pStyle w:val="Style_5"/>
        <w:ind w:firstLine="709" w:left="0"/>
        <w:jc w:val="both"/>
        <w:rPr>
          <w:strike w:val="1"/>
          <w:color w:val="000000"/>
          <w:sz w:val="28"/>
        </w:rPr>
      </w:pPr>
      <w:r>
        <w:rPr>
          <w:color w:val="000000"/>
          <w:sz w:val="28"/>
        </w:rPr>
        <w:t>2</w:t>
      </w:r>
      <w:r>
        <w:rPr>
          <w:color w:val="000000"/>
          <w:sz w:val="28"/>
        </w:rPr>
        <w:t>) даты начала подачи и окончания приема заявок участников отбора, при этом дата окончания приема заявок не может быть ранее 5-го календарного дня, следующего за днем размещения объявления;</w:t>
      </w:r>
    </w:p>
    <w:p w14:paraId="DC000000">
      <w:pPr>
        <w:pStyle w:val="Style_5"/>
        <w:ind w:firstLine="709" w:left="0"/>
        <w:jc w:val="both"/>
        <w:rPr>
          <w:color w:val="000000"/>
          <w:sz w:val="28"/>
        </w:rPr>
      </w:pPr>
      <w:r>
        <w:rPr>
          <w:color w:val="000000"/>
          <w:sz w:val="28"/>
        </w:rPr>
        <w:t>3</w:t>
      </w:r>
      <w:r>
        <w:rPr>
          <w:color w:val="000000"/>
          <w:sz w:val="28"/>
        </w:rPr>
        <w:t>) наименование, место</w:t>
      </w:r>
      <w:r>
        <w:rPr>
          <w:color w:val="000000"/>
          <w:sz w:val="28"/>
        </w:rPr>
        <w:tab/>
      </w:r>
      <w:r>
        <w:rPr>
          <w:color w:val="000000"/>
          <w:sz w:val="28"/>
        </w:rPr>
        <w:t xml:space="preserve"> нахождения, почтовый адрес, адрес электронной почты, контактный телефон Министерства;</w:t>
      </w:r>
    </w:p>
    <w:p w14:paraId="DD000000">
      <w:pPr>
        <w:pStyle w:val="Style_5"/>
        <w:ind w:firstLine="709" w:left="0"/>
        <w:jc w:val="both"/>
        <w:rPr>
          <w:color w:val="000000"/>
          <w:sz w:val="28"/>
        </w:rPr>
      </w:pPr>
      <w:r>
        <w:rPr>
          <w:color w:val="000000"/>
          <w:sz w:val="28"/>
        </w:rPr>
        <w:t>4</w:t>
      </w:r>
      <w:r>
        <w:rPr>
          <w:color w:val="000000"/>
          <w:sz w:val="28"/>
        </w:rPr>
        <w:t>) доменное имя и (или) указатели страниц государственной информационной системы в сети «Интернет»;</w:t>
      </w:r>
    </w:p>
    <w:p w14:paraId="DE000000">
      <w:pPr>
        <w:pStyle w:val="Style_5"/>
        <w:ind w:firstLine="709" w:left="0"/>
        <w:jc w:val="both"/>
        <w:rPr>
          <w:color w:val="000000"/>
          <w:sz w:val="28"/>
        </w:rPr>
      </w:pPr>
      <w:r>
        <w:rPr>
          <w:color w:val="000000"/>
          <w:sz w:val="28"/>
        </w:rPr>
        <w:t>5</w:t>
      </w:r>
      <w:r>
        <w:rPr>
          <w:color w:val="000000"/>
          <w:sz w:val="28"/>
        </w:rPr>
        <w:t>) результат (результаты) предоставления субсидии, а также характеристика (характеристики) результата (при ее установлении);</w:t>
      </w:r>
    </w:p>
    <w:p w14:paraId="DF000000">
      <w:pPr>
        <w:pStyle w:val="Style_5"/>
        <w:ind w:firstLine="709" w:left="0"/>
        <w:jc w:val="both"/>
        <w:rPr>
          <w:color w:val="000000"/>
          <w:sz w:val="28"/>
        </w:rPr>
      </w:pPr>
      <w:r>
        <w:rPr>
          <w:color w:val="000000"/>
          <w:sz w:val="28"/>
        </w:rPr>
        <w:t>6</w:t>
      </w:r>
      <w:r>
        <w:rPr>
          <w:color w:val="000000"/>
          <w:sz w:val="28"/>
        </w:rPr>
        <w:t>) порядок подачи участниками отбора заявок и требования, предъявляемые к форме и содержанию заявок;</w:t>
      </w:r>
    </w:p>
    <w:p w14:paraId="E0000000">
      <w:pPr>
        <w:pStyle w:val="Style_5"/>
        <w:ind w:firstLine="709" w:left="0"/>
        <w:jc w:val="both"/>
        <w:rPr>
          <w:color w:val="000000"/>
          <w:sz w:val="28"/>
        </w:rPr>
      </w:pPr>
      <w:r>
        <w:rPr>
          <w:color w:val="000000"/>
          <w:sz w:val="28"/>
        </w:rPr>
        <w:t>7</w:t>
      </w:r>
      <w:r>
        <w:rPr>
          <w:color w:val="000000"/>
          <w:sz w:val="28"/>
        </w:rPr>
        <w:t>) требования к участникам отбора, определенные в соответствии с частью 8 настоящего Порядка, которым участник отбора должен соответствовать, и к перечню документов, представляемых участниками отбора для подтверждения соответствия указанным требованиям;</w:t>
      </w:r>
    </w:p>
    <w:p w14:paraId="E1000000">
      <w:pPr>
        <w:pStyle w:val="Style_5"/>
        <w:ind w:firstLine="709" w:left="0"/>
        <w:jc w:val="both"/>
        <w:rPr>
          <w:color w:val="000000"/>
          <w:sz w:val="28"/>
        </w:rPr>
      </w:pPr>
      <w:r>
        <w:rPr>
          <w:color w:val="000000"/>
          <w:sz w:val="28"/>
        </w:rPr>
        <w:t>8</w:t>
      </w:r>
      <w:r>
        <w:rPr>
          <w:color w:val="000000"/>
          <w:sz w:val="28"/>
        </w:rPr>
        <w:t>) категории и (или) критерии отбора;</w:t>
      </w:r>
    </w:p>
    <w:p w14:paraId="E2000000">
      <w:pPr>
        <w:pStyle w:val="Style_5"/>
        <w:ind w:firstLine="709" w:left="0"/>
        <w:jc w:val="both"/>
        <w:rPr>
          <w:color w:val="000000"/>
          <w:sz w:val="28"/>
        </w:rPr>
      </w:pPr>
      <w:r>
        <w:rPr>
          <w:color w:val="000000"/>
          <w:sz w:val="28"/>
        </w:rPr>
        <w:t>9</w:t>
      </w:r>
      <w:r>
        <w:rPr>
          <w:color w:val="000000"/>
          <w:sz w:val="28"/>
        </w:rPr>
        <w:t>) порядок отзыва заявок, порядок их возврата, определяющий в том числе основания для возврата заявок, порядок внесения изменений в заявки;</w:t>
      </w:r>
    </w:p>
    <w:p w14:paraId="E3000000">
      <w:pPr>
        <w:pStyle w:val="Style_5"/>
        <w:ind w:firstLine="709" w:left="0"/>
        <w:jc w:val="both"/>
        <w:rPr>
          <w:color w:val="000000"/>
          <w:sz w:val="28"/>
        </w:rPr>
      </w:pPr>
      <w:r>
        <w:rPr>
          <w:color w:val="000000"/>
          <w:sz w:val="28"/>
        </w:rPr>
        <w:t>10</w:t>
      </w:r>
      <w:r>
        <w:rPr>
          <w:color w:val="000000"/>
          <w:sz w:val="28"/>
        </w:rPr>
        <w:t>) правила рассмотрения и оценки заявок</w:t>
      </w:r>
      <w:r>
        <w:rPr>
          <w:color w:val="000000"/>
          <w:sz w:val="28"/>
        </w:rPr>
        <w:t>;</w:t>
      </w:r>
      <w:r>
        <w:rPr>
          <w:color w:val="000000"/>
          <w:sz w:val="28"/>
        </w:rPr>
        <w:t xml:space="preserve"> </w:t>
      </w:r>
    </w:p>
    <w:p w14:paraId="E4000000">
      <w:pPr>
        <w:pStyle w:val="Style_5"/>
        <w:ind w:firstLine="709" w:left="0"/>
        <w:jc w:val="both"/>
        <w:rPr>
          <w:color w:val="000000"/>
          <w:sz w:val="28"/>
        </w:rPr>
      </w:pPr>
      <w:r>
        <w:rPr>
          <w:color w:val="000000"/>
          <w:sz w:val="28"/>
        </w:rPr>
        <w:t>11</w:t>
      </w:r>
      <w:r>
        <w:rPr>
          <w:color w:val="000000"/>
          <w:sz w:val="28"/>
        </w:rPr>
        <w:t>) порядок возврата заявок на доработку;</w:t>
      </w:r>
    </w:p>
    <w:p w14:paraId="E5000000">
      <w:pPr>
        <w:pStyle w:val="Style_5"/>
        <w:ind w:firstLine="709" w:left="0"/>
        <w:jc w:val="both"/>
        <w:rPr>
          <w:color w:val="000000"/>
          <w:sz w:val="28"/>
        </w:rPr>
      </w:pPr>
      <w:r>
        <w:rPr>
          <w:color w:val="000000"/>
          <w:sz w:val="28"/>
        </w:rPr>
        <w:t>12</w:t>
      </w:r>
      <w:r>
        <w:rPr>
          <w:color w:val="000000"/>
          <w:sz w:val="28"/>
        </w:rPr>
        <w:t xml:space="preserve">) порядок отклонения заявок, а также информация об основаниях их отклонения; </w:t>
      </w:r>
    </w:p>
    <w:p w14:paraId="E6000000">
      <w:pPr>
        <w:pStyle w:val="Style_5"/>
        <w:ind w:firstLine="709" w:left="0"/>
        <w:jc w:val="both"/>
        <w:rPr>
          <w:color w:val="000000"/>
          <w:sz w:val="28"/>
        </w:rPr>
      </w:pPr>
      <w:r>
        <w:rPr>
          <w:color w:val="000000"/>
          <w:sz w:val="28"/>
        </w:rPr>
        <w:t>13</w:t>
      </w:r>
      <w:r>
        <w:rPr>
          <w:color w:val="000000"/>
          <w:sz w:val="28"/>
        </w:rPr>
        <w:t>) объем распределяемой субсидии в рамках отбора, порядок расчета размера субсидии, установленный частью 13 настоящего Порядка, правила распределения субсидии по результатам отбора, а также предельное количество победителей отбора;</w:t>
      </w:r>
    </w:p>
    <w:p w14:paraId="E7000000">
      <w:pPr>
        <w:pStyle w:val="Style_5"/>
        <w:ind w:firstLine="709" w:left="0"/>
        <w:jc w:val="both"/>
        <w:rPr>
          <w:color w:val="000000"/>
          <w:sz w:val="28"/>
        </w:rPr>
      </w:pPr>
      <w:r>
        <w:rPr>
          <w:color w:val="000000"/>
          <w:sz w:val="28"/>
        </w:rPr>
        <w:t>14</w:t>
      </w:r>
      <w:r>
        <w:rPr>
          <w:color w:val="000000"/>
          <w:sz w:val="28"/>
        </w:rPr>
        <w:t>) порядок предоставления участникам отбора разъяснений положений объявления, даты начала и окончания срока такого предоставления;</w:t>
      </w:r>
    </w:p>
    <w:p w14:paraId="E8000000">
      <w:pPr>
        <w:pStyle w:val="Style_5"/>
        <w:ind w:firstLine="709" w:left="0"/>
        <w:jc w:val="both"/>
        <w:rPr>
          <w:color w:val="000000"/>
          <w:sz w:val="28"/>
        </w:rPr>
      </w:pPr>
      <w:r>
        <w:rPr>
          <w:color w:val="000000"/>
          <w:sz w:val="28"/>
        </w:rPr>
        <w:t>15</w:t>
      </w:r>
      <w:r>
        <w:rPr>
          <w:color w:val="000000"/>
          <w:sz w:val="28"/>
        </w:rPr>
        <w:t>) срок, в течение которого победитель (победители) отбора должен подписать соглашение;</w:t>
      </w:r>
    </w:p>
    <w:p w14:paraId="E9000000">
      <w:pPr>
        <w:pStyle w:val="Style_5"/>
        <w:ind w:firstLine="709" w:left="0"/>
        <w:jc w:val="both"/>
        <w:rPr>
          <w:color w:val="000000"/>
          <w:sz w:val="28"/>
        </w:rPr>
      </w:pPr>
      <w:r>
        <w:rPr>
          <w:color w:val="000000"/>
          <w:sz w:val="28"/>
        </w:rPr>
        <w:t>16</w:t>
      </w:r>
      <w:r>
        <w:rPr>
          <w:color w:val="000000"/>
          <w:sz w:val="28"/>
        </w:rPr>
        <w:t xml:space="preserve">) условия признания победителя (победителей) отбора уклонившимся от заключения соглашения; </w:t>
      </w:r>
    </w:p>
    <w:p w14:paraId="EA000000">
      <w:pPr>
        <w:pStyle w:val="Style_5"/>
        <w:ind w:firstLine="709" w:left="0"/>
        <w:jc w:val="both"/>
        <w:rPr>
          <w:color w:val="000000"/>
          <w:sz w:val="28"/>
        </w:rPr>
      </w:pPr>
      <w:r>
        <w:rPr>
          <w:color w:val="000000"/>
          <w:sz w:val="28"/>
        </w:rPr>
        <w:t>17</w:t>
      </w:r>
      <w:r>
        <w:rPr>
          <w:color w:val="000000"/>
          <w:sz w:val="28"/>
        </w:rPr>
        <w:t>) срок размещения протокола подведения итогов отбора;</w:t>
      </w:r>
    </w:p>
    <w:p w14:paraId="EB000000">
      <w:pPr>
        <w:pStyle w:val="Style_5"/>
        <w:ind w:firstLine="709" w:left="0"/>
        <w:jc w:val="both"/>
        <w:rPr>
          <w:color w:val="000000"/>
          <w:sz w:val="28"/>
        </w:rPr>
      </w:pPr>
      <w:r>
        <w:rPr>
          <w:color w:val="000000"/>
          <w:sz w:val="28"/>
        </w:rPr>
        <w:t>18</w:t>
      </w:r>
      <w:r>
        <w:rPr>
          <w:color w:val="000000"/>
          <w:sz w:val="28"/>
        </w:rPr>
        <w:t>) иная информация, определенная Министерством.</w:t>
      </w:r>
    </w:p>
    <w:p w14:paraId="EC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49. Заявка подается в соответствии с требованиями и в сроки, указанные в объявлении.</w:t>
      </w:r>
    </w:p>
    <w:p w14:paraId="ED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50. 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w:t>
      </w:r>
      <w:r>
        <w:rPr>
          <w:rFonts w:ascii="Times New Roman" w:hAnsi="Times New Roman"/>
          <w:color w:val="000000"/>
          <w:sz w:val="28"/>
        </w:rPr>
        <w:t>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w:t>
      </w:r>
    </w:p>
    <w:p w14:paraId="EE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51. Заявка подписывается</w:t>
      </w:r>
      <w:r>
        <w:rPr>
          <w:rFonts w:ascii="Times New Roman" w:hAnsi="Times New Roman"/>
          <w:color w:val="000000"/>
          <w:sz w:val="28"/>
        </w:rPr>
        <w:t xml:space="preserve"> усиленной квалифицированной электронной подписью руководителя участника отбора </w:t>
      </w:r>
      <w:r>
        <w:rPr>
          <w:rFonts w:ascii="Times New Roman" w:hAnsi="Times New Roman"/>
          <w:color w:val="000000"/>
          <w:sz w:val="28"/>
        </w:rPr>
        <w:t>(</w:t>
      </w:r>
      <w:r>
        <w:rPr>
          <w:rFonts w:ascii="Times New Roman" w:hAnsi="Times New Roman"/>
          <w:color w:val="000000"/>
          <w:sz w:val="28"/>
        </w:rPr>
        <w:t>уполномоченн</w:t>
      </w:r>
      <w:r>
        <w:rPr>
          <w:rFonts w:ascii="Times New Roman" w:hAnsi="Times New Roman"/>
          <w:color w:val="000000"/>
          <w:sz w:val="28"/>
        </w:rPr>
        <w:t>ого</w:t>
      </w:r>
      <w:r>
        <w:rPr>
          <w:rFonts w:ascii="Times New Roman" w:hAnsi="Times New Roman"/>
          <w:color w:val="000000"/>
          <w:sz w:val="28"/>
        </w:rPr>
        <w:t xml:space="preserve"> им </w:t>
      </w:r>
      <w:r>
        <w:rPr>
          <w:rFonts w:ascii="Times New Roman" w:hAnsi="Times New Roman"/>
          <w:color w:val="000000"/>
          <w:sz w:val="28"/>
        </w:rPr>
        <w:t>лиц</w:t>
      </w:r>
      <w:r>
        <w:rPr>
          <w:rFonts w:ascii="Times New Roman" w:hAnsi="Times New Roman"/>
          <w:color w:val="000000"/>
          <w:sz w:val="28"/>
        </w:rPr>
        <w:t>а)</w:t>
      </w:r>
      <w:r>
        <w:rPr>
          <w:rFonts w:ascii="Times New Roman" w:hAnsi="Times New Roman"/>
          <w:color w:val="000000"/>
          <w:sz w:val="28"/>
        </w:rPr>
        <w:t>.</w:t>
      </w:r>
    </w:p>
    <w:p w14:paraId="EF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52.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14:paraId="F0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53.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F1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Фото- и видеоматериалы, включаемые в заявку, должны содержать четкое и контрастное изображение высокого качества.</w:t>
      </w:r>
    </w:p>
    <w:p w14:paraId="F2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54. Датой и временем представления участником отбора заявки считаются дата и время подписания участником отбора получателей субсидий указанной заявки с присвоением ей регистрационного номера в системе «Электронный бюджет».</w:t>
      </w:r>
    </w:p>
    <w:p w14:paraId="F3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55. Заявка содержит следующие сведения:</w:t>
      </w:r>
    </w:p>
    <w:p w14:paraId="F4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1) информаци</w:t>
      </w:r>
      <w:r>
        <w:rPr>
          <w:rFonts w:ascii="Times New Roman" w:hAnsi="Times New Roman"/>
          <w:color w:val="000000"/>
          <w:sz w:val="28"/>
        </w:rPr>
        <w:t>ю</w:t>
      </w:r>
      <w:r>
        <w:rPr>
          <w:rFonts w:ascii="Times New Roman" w:hAnsi="Times New Roman"/>
          <w:color w:val="000000"/>
          <w:sz w:val="28"/>
        </w:rPr>
        <w:t xml:space="preserve"> и документы об участнике отбора:</w:t>
      </w:r>
    </w:p>
    <w:p w14:paraId="F5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а) полное и сокращенное наименование участника отбора (для юридических лиц);</w:t>
      </w:r>
    </w:p>
    <w:p w14:paraId="F6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б</w:t>
      </w:r>
      <w:r>
        <w:rPr>
          <w:rFonts w:ascii="Times New Roman" w:hAnsi="Times New Roman"/>
          <w:color w:val="000000"/>
          <w:sz w:val="28"/>
        </w:rPr>
        <w:t>) фамили</w:t>
      </w:r>
      <w:r>
        <w:rPr>
          <w:rFonts w:ascii="Times New Roman" w:hAnsi="Times New Roman"/>
          <w:color w:val="000000"/>
          <w:sz w:val="28"/>
        </w:rPr>
        <w:t>ю</w:t>
      </w:r>
      <w:r>
        <w:rPr>
          <w:rFonts w:ascii="Times New Roman" w:hAnsi="Times New Roman"/>
          <w:color w:val="000000"/>
          <w:sz w:val="28"/>
        </w:rPr>
        <w:t>, имя, отчество (при наличии) индивидуального предпринимателя;</w:t>
      </w:r>
    </w:p>
    <w:p w14:paraId="F7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в</w:t>
      </w:r>
      <w:r>
        <w:rPr>
          <w:rFonts w:ascii="Times New Roman" w:hAnsi="Times New Roman"/>
          <w:color w:val="000000"/>
          <w:sz w:val="28"/>
        </w:rPr>
        <w:t>) основной государственный регистрационный номер участника отбора (для юридических лиц и индивидуальных предпринимателей);</w:t>
      </w:r>
    </w:p>
    <w:p w14:paraId="F8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г</w:t>
      </w:r>
      <w:r>
        <w:rPr>
          <w:rFonts w:ascii="Times New Roman" w:hAnsi="Times New Roman"/>
          <w:color w:val="000000"/>
          <w:sz w:val="28"/>
        </w:rPr>
        <w:t>) идентификационный номер налогоплательщика;</w:t>
      </w:r>
    </w:p>
    <w:p w14:paraId="F9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д</w:t>
      </w:r>
      <w:r>
        <w:rPr>
          <w:rFonts w:ascii="Times New Roman" w:hAnsi="Times New Roman"/>
          <w:color w:val="000000"/>
          <w:sz w:val="28"/>
        </w:rPr>
        <w:t>) дат</w:t>
      </w:r>
      <w:r>
        <w:rPr>
          <w:rFonts w:ascii="Times New Roman" w:hAnsi="Times New Roman"/>
          <w:color w:val="000000"/>
          <w:sz w:val="28"/>
        </w:rPr>
        <w:t>у</w:t>
      </w:r>
      <w:r>
        <w:rPr>
          <w:rFonts w:ascii="Times New Roman" w:hAnsi="Times New Roman"/>
          <w:color w:val="000000"/>
          <w:sz w:val="28"/>
        </w:rPr>
        <w:t xml:space="preserve"> постановки на учет в налоговом органе (</w:t>
      </w:r>
      <w:r>
        <w:rPr>
          <w:rFonts w:ascii="Times New Roman" w:hAnsi="Times New Roman"/>
          <w:color w:val="000000"/>
          <w:sz w:val="28"/>
        </w:rPr>
        <w:t xml:space="preserve">для </w:t>
      </w:r>
      <w:r>
        <w:rPr>
          <w:rFonts w:ascii="Times New Roman" w:hAnsi="Times New Roman"/>
          <w:color w:val="000000"/>
          <w:sz w:val="28"/>
        </w:rPr>
        <w:t>индивидуальных предпринимателей);</w:t>
      </w:r>
    </w:p>
    <w:p w14:paraId="FA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е</w:t>
      </w:r>
      <w:r>
        <w:rPr>
          <w:rFonts w:ascii="Times New Roman" w:hAnsi="Times New Roman"/>
          <w:color w:val="000000"/>
          <w:sz w:val="28"/>
        </w:rPr>
        <w:t>) дат</w:t>
      </w:r>
      <w:r>
        <w:rPr>
          <w:rFonts w:ascii="Times New Roman" w:hAnsi="Times New Roman"/>
          <w:color w:val="000000"/>
          <w:sz w:val="28"/>
        </w:rPr>
        <w:t>у</w:t>
      </w:r>
      <w:r>
        <w:rPr>
          <w:rFonts w:ascii="Times New Roman" w:hAnsi="Times New Roman"/>
          <w:color w:val="000000"/>
          <w:sz w:val="28"/>
        </w:rPr>
        <w:t xml:space="preserve"> и код причины постановки на учет в налоговом органе (для юридических лиц);</w:t>
      </w:r>
    </w:p>
    <w:p w14:paraId="FB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ж</w:t>
      </w:r>
      <w:r>
        <w:rPr>
          <w:rFonts w:ascii="Times New Roman" w:hAnsi="Times New Roman"/>
          <w:color w:val="000000"/>
          <w:sz w:val="28"/>
        </w:rPr>
        <w:t>) дат</w:t>
      </w:r>
      <w:r>
        <w:rPr>
          <w:rFonts w:ascii="Times New Roman" w:hAnsi="Times New Roman"/>
          <w:color w:val="000000"/>
          <w:sz w:val="28"/>
        </w:rPr>
        <w:t>у</w:t>
      </w:r>
      <w:r>
        <w:rPr>
          <w:rFonts w:ascii="Times New Roman" w:hAnsi="Times New Roman"/>
          <w:color w:val="000000"/>
          <w:sz w:val="28"/>
        </w:rPr>
        <w:t xml:space="preserve"> государственной регистрации физического лица в качестве индивидуального предпринимателя;</w:t>
      </w:r>
    </w:p>
    <w:p w14:paraId="FC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з</w:t>
      </w:r>
      <w:r>
        <w:rPr>
          <w:rFonts w:ascii="Times New Roman" w:hAnsi="Times New Roman"/>
          <w:color w:val="000000"/>
          <w:sz w:val="28"/>
        </w:rPr>
        <w:t>) дат</w:t>
      </w:r>
      <w:r>
        <w:rPr>
          <w:rFonts w:ascii="Times New Roman" w:hAnsi="Times New Roman"/>
          <w:color w:val="000000"/>
          <w:sz w:val="28"/>
        </w:rPr>
        <w:t>у</w:t>
      </w:r>
      <w:r>
        <w:rPr>
          <w:rFonts w:ascii="Times New Roman" w:hAnsi="Times New Roman"/>
          <w:color w:val="000000"/>
          <w:sz w:val="28"/>
        </w:rPr>
        <w:t xml:space="preserve"> и место рождения (для индивидуальных предпринимателей);</w:t>
      </w:r>
    </w:p>
    <w:p w14:paraId="FD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и</w:t>
      </w:r>
      <w:r>
        <w:rPr>
          <w:rFonts w:ascii="Times New Roman" w:hAnsi="Times New Roman"/>
          <w:color w:val="000000"/>
          <w:sz w:val="28"/>
        </w:rPr>
        <w:t>) страховой номер индивидуального лицевого счета (для индивидуальных предпринимателей);</w:t>
      </w:r>
    </w:p>
    <w:p w14:paraId="FE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к</w:t>
      </w:r>
      <w:r>
        <w:rPr>
          <w:rFonts w:ascii="Times New Roman" w:hAnsi="Times New Roman"/>
          <w:color w:val="000000"/>
          <w:sz w:val="28"/>
        </w:rPr>
        <w:t>) адрес юридического лица, адрес регистрации (для индивидуальных предпринимателей);</w:t>
      </w:r>
    </w:p>
    <w:p w14:paraId="FF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л</w:t>
      </w:r>
      <w:r>
        <w:rPr>
          <w:rFonts w:ascii="Times New Roman" w:hAnsi="Times New Roman"/>
          <w:color w:val="000000"/>
          <w:sz w:val="28"/>
        </w:rPr>
        <w:t>) номер контактного телефона, почтовый адрес и адрес электронной почты для направления юридически значимых сообщений;</w:t>
      </w:r>
    </w:p>
    <w:p w14:paraId="00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м</w:t>
      </w:r>
      <w:r>
        <w:rPr>
          <w:rFonts w:ascii="Times New Roman" w:hAnsi="Times New Roman"/>
          <w:color w:val="000000"/>
          <w:sz w:val="28"/>
        </w:rPr>
        <w:t>) фамили</w:t>
      </w:r>
      <w:r>
        <w:rPr>
          <w:rFonts w:ascii="Times New Roman" w:hAnsi="Times New Roman"/>
          <w:color w:val="000000"/>
          <w:sz w:val="28"/>
        </w:rPr>
        <w:t>ю</w:t>
      </w:r>
      <w:r>
        <w:rPr>
          <w:rFonts w:ascii="Times New Roman" w:hAnsi="Times New Roman"/>
          <w:color w:val="000000"/>
          <w:sz w:val="28"/>
        </w:rPr>
        <w:t>,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14:paraId="01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н</w:t>
      </w:r>
      <w:r>
        <w:rPr>
          <w:rFonts w:ascii="Times New Roman" w:hAnsi="Times New Roman"/>
          <w:color w:val="000000"/>
          <w:sz w:val="28"/>
        </w:rPr>
        <w:t>) информаци</w:t>
      </w:r>
      <w:r>
        <w:rPr>
          <w:rFonts w:ascii="Times New Roman" w:hAnsi="Times New Roman"/>
          <w:color w:val="000000"/>
          <w:sz w:val="28"/>
        </w:rPr>
        <w:t>ю</w:t>
      </w:r>
      <w:r>
        <w:rPr>
          <w:rFonts w:ascii="Times New Roman" w:hAnsi="Times New Roman"/>
          <w:color w:val="000000"/>
          <w:sz w:val="28"/>
        </w:rPr>
        <w:t xml:space="preserve"> о руководителе юридического лица (фамилия, имя, отчество (при наличии), идентификационный номер налогоплательщика, должность);</w:t>
      </w:r>
    </w:p>
    <w:p w14:paraId="02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о</w:t>
      </w:r>
      <w:r>
        <w:rPr>
          <w:rFonts w:ascii="Times New Roman" w:hAnsi="Times New Roman"/>
          <w:color w:val="000000"/>
          <w:sz w:val="28"/>
        </w:rPr>
        <w:t>) 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14:paraId="03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п</w:t>
      </w:r>
      <w:r>
        <w:rPr>
          <w:rFonts w:ascii="Times New Roman" w:hAnsi="Times New Roman"/>
          <w:color w:val="000000"/>
          <w:sz w:val="28"/>
        </w:rPr>
        <w:t>) информаци</w:t>
      </w:r>
      <w:r>
        <w:rPr>
          <w:rFonts w:ascii="Times New Roman" w:hAnsi="Times New Roman"/>
          <w:color w:val="000000"/>
          <w:sz w:val="28"/>
        </w:rPr>
        <w:t>ю</w:t>
      </w:r>
      <w:r>
        <w:rPr>
          <w:rFonts w:ascii="Times New Roman" w:hAnsi="Times New Roman"/>
          <w:color w:val="000000"/>
          <w:sz w:val="28"/>
        </w:rPr>
        <w:t xml:space="preserve">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14:paraId="04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2) информаци</w:t>
      </w:r>
      <w:r>
        <w:rPr>
          <w:rFonts w:ascii="Times New Roman" w:hAnsi="Times New Roman"/>
          <w:color w:val="000000"/>
          <w:sz w:val="28"/>
        </w:rPr>
        <w:t>ю</w:t>
      </w:r>
      <w:r>
        <w:rPr>
          <w:rFonts w:ascii="Times New Roman" w:hAnsi="Times New Roman"/>
          <w:color w:val="000000"/>
          <w:sz w:val="28"/>
        </w:rPr>
        <w:t xml:space="preserve"> и документы, подтверждающие соответствие участника отбора установленным в объявлении требованиям;</w:t>
      </w:r>
    </w:p>
    <w:p w14:paraId="05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3) информаци</w:t>
      </w:r>
      <w:r>
        <w:rPr>
          <w:rFonts w:ascii="Times New Roman" w:hAnsi="Times New Roman"/>
          <w:color w:val="000000"/>
          <w:sz w:val="28"/>
        </w:rPr>
        <w:t>ю</w:t>
      </w:r>
      <w:r>
        <w:rPr>
          <w:rFonts w:ascii="Times New Roman" w:hAnsi="Times New Roman"/>
          <w:color w:val="000000"/>
          <w:sz w:val="28"/>
        </w:rPr>
        <w:t xml:space="preserve"> и документы, представляемые при проведении отбора в процессе документооборота:</w:t>
      </w:r>
    </w:p>
    <w:p w14:paraId="06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а) подтверждение согласия на публикацию (размещение) в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14:paraId="07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б</w:t>
      </w:r>
      <w:r>
        <w:rPr>
          <w:rFonts w:ascii="Times New Roman" w:hAnsi="Times New Roman"/>
          <w:color w:val="000000"/>
          <w:sz w:val="28"/>
        </w:rPr>
        <w:t>) предлагаемые участником отбора значение результата предоставления суб</w:t>
      </w:r>
      <w:r>
        <w:rPr>
          <w:rFonts w:ascii="Times New Roman" w:hAnsi="Times New Roman"/>
          <w:color w:val="000000"/>
          <w:sz w:val="28"/>
        </w:rPr>
        <w:t>сидии, значение запрашиваемого участником отбора размера субсидии.</w:t>
      </w:r>
    </w:p>
    <w:p w14:paraId="08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56</w:t>
      </w:r>
      <w:r>
        <w:rPr>
          <w:rFonts w:ascii="Times New Roman" w:hAnsi="Times New Roman"/>
          <w:color w:val="000000"/>
          <w:sz w:val="28"/>
        </w:rPr>
        <w:t>. К заявке прилагаю</w:t>
      </w:r>
      <w:r>
        <w:rPr>
          <w:rFonts w:ascii="Times New Roman" w:hAnsi="Times New Roman"/>
          <w:color w:val="000000"/>
          <w:sz w:val="28"/>
        </w:rPr>
        <w:t>тся документы, предусмотренные частью 11 настоящего Порядка.</w:t>
      </w:r>
    </w:p>
    <w:p w14:paraId="09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57. 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части </w:t>
      </w:r>
      <w:r>
        <w:rPr>
          <w:rFonts w:ascii="Times New Roman" w:hAnsi="Times New Roman"/>
          <w:color w:val="000000"/>
          <w:sz w:val="28"/>
        </w:rPr>
        <w:t>50</w:t>
      </w:r>
      <w:r>
        <w:rPr>
          <w:rFonts w:ascii="Times New Roman" w:hAnsi="Times New Roman"/>
          <w:color w:val="000000"/>
          <w:sz w:val="28"/>
        </w:rPr>
        <w:t xml:space="preserve"> настоящ</w:t>
      </w:r>
      <w:r>
        <w:rPr>
          <w:rFonts w:ascii="Times New Roman" w:hAnsi="Times New Roman"/>
          <w:color w:val="000000"/>
          <w:sz w:val="28"/>
        </w:rPr>
        <w:t>его Порядка.</w:t>
      </w:r>
    </w:p>
    <w:p w14:paraId="0A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58. Любой участник отбора со дня размещения объявления на едином портале не позднее 3-го рабочего дня до дня завершения подачи заявок вправе направить </w:t>
      </w:r>
      <w:r>
        <w:rPr>
          <w:rFonts w:ascii="Times New Roman" w:hAnsi="Times New Roman"/>
          <w:color w:val="000000"/>
          <w:sz w:val="28"/>
        </w:rPr>
        <w:t>в Министерство</w:t>
      </w:r>
      <w:r>
        <w:rPr>
          <w:rFonts w:ascii="Times New Roman" w:hAnsi="Times New Roman"/>
          <w:color w:val="000000"/>
          <w:sz w:val="28"/>
        </w:rPr>
        <w:t xml:space="preserve"> не более 5 запросов о разъяснении положений объявления путем формирования в системе «Электронный бюджет» соответствующего запроса.</w:t>
      </w:r>
    </w:p>
    <w:p w14:paraId="0B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59. Министерство в ответ на запрос, указанный в части 58</w:t>
      </w:r>
      <w:r>
        <w:rPr>
          <w:rFonts w:ascii="Times New Roman" w:hAnsi="Times New Roman"/>
          <w:color w:val="000000"/>
          <w:sz w:val="28"/>
        </w:rPr>
        <w:t xml:space="preserve"> настоящего Порядка, направляет разъяснение положений объявления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w:t>
      </w:r>
      <w:r>
        <w:rPr>
          <w:rFonts w:ascii="Times New Roman" w:hAnsi="Times New Roman"/>
          <w:color w:val="000000"/>
          <w:sz w:val="28"/>
        </w:rPr>
        <w:t>положений объявления не должно изменять суть информации, содержащейся в указанном объявлении.</w:t>
      </w:r>
    </w:p>
    <w:p w14:paraId="0C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Доступ к разъяснению, формируемому в системе «Электронный бюджет» в соответствии с абзацем первым настоящей части, предоставляется всем участникам отбора.</w:t>
      </w:r>
    </w:p>
    <w:p w14:paraId="0D01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60. Протокол вскрытия заявок формируется на едином портале автоматически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14:paraId="0E01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61. Министерство в течение 10 рабочих дней с даты, указанной в части 54</w:t>
      </w:r>
      <w:r>
        <w:rPr>
          <w:rFonts w:ascii="Times New Roman" w:hAnsi="Times New Roman"/>
          <w:color w:val="000000"/>
          <w:sz w:val="28"/>
        </w:rPr>
        <w:t xml:space="preserve"> настоящего Порядка, устанавливает полноту и достоверность сведений, содержащихся в прилагаемых к заявке документах.</w:t>
      </w:r>
    </w:p>
    <w:p w14:paraId="0F010000">
      <w:pPr>
        <w:spacing w:after="0" w:line="240" w:lineRule="auto"/>
        <w:ind w:firstLine="709" w:left="0"/>
        <w:jc w:val="both"/>
        <w:rPr>
          <w:color w:val="000000"/>
          <w:sz w:val="28"/>
        </w:rPr>
      </w:pPr>
      <w:r>
        <w:rPr>
          <w:rFonts w:ascii="Times New Roman" w:hAnsi="Times New Roman"/>
          <w:color w:val="000000"/>
          <w:sz w:val="28"/>
        </w:rPr>
        <w:t>62. Заявка признается надлежащей, если она соответствует требованиям, указанным в объявлении, и при отсутствии оснований для отклонения заявки.</w:t>
      </w:r>
    </w:p>
    <w:p w14:paraId="10010000">
      <w:pPr>
        <w:spacing w:after="0" w:line="240" w:lineRule="auto"/>
        <w:ind w:firstLine="709" w:left="0"/>
        <w:jc w:val="both"/>
        <w:rPr>
          <w:color w:val="000000"/>
          <w:sz w:val="28"/>
        </w:rPr>
      </w:pPr>
      <w:r>
        <w:rPr>
          <w:rFonts w:ascii="Times New Roman" w:hAnsi="Times New Roman"/>
          <w:color w:val="000000"/>
          <w:sz w:val="28"/>
        </w:rPr>
        <w:t>63. Заявка отклоняется в случае наличия следующих оснований для отклонения заявки:</w:t>
      </w:r>
    </w:p>
    <w:p w14:paraId="11010000">
      <w:pPr>
        <w:spacing w:after="0" w:line="240" w:lineRule="auto"/>
        <w:ind w:firstLine="709" w:left="0"/>
        <w:jc w:val="both"/>
        <w:rPr>
          <w:color w:val="000000"/>
          <w:sz w:val="28"/>
        </w:rPr>
      </w:pPr>
      <w:r>
        <w:rPr>
          <w:rFonts w:ascii="Times New Roman" w:hAnsi="Times New Roman"/>
          <w:color w:val="000000"/>
          <w:sz w:val="28"/>
        </w:rPr>
        <w:t>1) несоответствие участника отбора требованиям, указанным в</w:t>
      </w:r>
      <w:r>
        <w:rPr>
          <w:color w:val="000000"/>
          <w:sz w:val="28"/>
        </w:rPr>
        <w:t xml:space="preserve"> </w:t>
      </w:r>
      <w:r>
        <w:rPr>
          <w:rFonts w:ascii="Times New Roman" w:hAnsi="Times New Roman"/>
          <w:color w:val="000000"/>
          <w:sz w:val="28"/>
        </w:rPr>
        <w:t xml:space="preserve">части </w:t>
      </w:r>
      <w:r>
        <w:rPr>
          <w:rFonts w:ascii="Times New Roman" w:hAnsi="Times New Roman"/>
          <w:color w:val="000000"/>
          <w:sz w:val="28"/>
        </w:rPr>
        <w:t>8</w:t>
      </w:r>
      <w:r>
        <w:rPr>
          <w:rFonts w:ascii="Times New Roman" w:hAnsi="Times New Roman"/>
          <w:color w:val="000000"/>
          <w:sz w:val="28"/>
        </w:rPr>
        <w:t xml:space="preserve"> настоящего Порядка;</w:t>
      </w:r>
    </w:p>
    <w:p w14:paraId="12010000">
      <w:pPr>
        <w:spacing w:after="0" w:line="240" w:lineRule="auto"/>
        <w:ind w:firstLine="709" w:left="0"/>
        <w:jc w:val="both"/>
        <w:rPr>
          <w:color w:val="000000"/>
          <w:sz w:val="28"/>
        </w:rPr>
      </w:pPr>
      <w:r>
        <w:rPr>
          <w:rFonts w:ascii="Times New Roman" w:hAnsi="Times New Roman"/>
          <w:color w:val="000000"/>
          <w:sz w:val="28"/>
        </w:rPr>
        <w:t>2) непредставление (представление не в полном объеме) документов, указанных в объявлении;</w:t>
      </w:r>
    </w:p>
    <w:p w14:paraId="13010000">
      <w:pPr>
        <w:spacing w:after="0" w:line="240" w:lineRule="auto"/>
        <w:ind w:firstLine="709" w:left="0"/>
        <w:jc w:val="both"/>
        <w:rPr>
          <w:color w:val="000000"/>
          <w:sz w:val="28"/>
        </w:rPr>
      </w:pPr>
      <w:r>
        <w:rPr>
          <w:rFonts w:ascii="Times New Roman" w:hAnsi="Times New Roman"/>
          <w:color w:val="000000"/>
          <w:sz w:val="28"/>
        </w:rPr>
        <w:t>3) несоответствие представленных документов и (или) заявки требованиям, установленным в объявлении;</w:t>
      </w:r>
    </w:p>
    <w:p w14:paraId="14010000">
      <w:pPr>
        <w:spacing w:after="0" w:line="240" w:lineRule="auto"/>
        <w:ind w:firstLine="709" w:left="0"/>
        <w:jc w:val="both"/>
        <w:rPr>
          <w:color w:val="000000"/>
          <w:sz w:val="28"/>
        </w:rPr>
      </w:pPr>
      <w:r>
        <w:rPr>
          <w:rFonts w:ascii="Times New Roman" w:hAnsi="Times New Roman"/>
          <w:color w:val="000000"/>
          <w:sz w:val="28"/>
        </w:rPr>
        <w:t>4) недостоверность информации, содержащейся в документах, представленных участником отбора в целях подтверждения соответствия установленным частью 8 настоящего Порядка требованиям;</w:t>
      </w:r>
    </w:p>
    <w:p w14:paraId="15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5) подача заявки после даты и (или) времени, определенных для подачи заявок.</w:t>
      </w:r>
    </w:p>
    <w:p w14:paraId="16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64. </w:t>
      </w:r>
      <w:r>
        <w:rPr>
          <w:rFonts w:ascii="Times New Roman" w:hAnsi="Times New Roman"/>
          <w:color w:val="000000"/>
          <w:sz w:val="28"/>
        </w:rPr>
        <w:t>Решения Министерства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 на доработку, а также доводятся до участников отбора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14:paraId="17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Участник отбора может внести изменения в заявку до дня окончания срока приема заявок, установленного в объявлении путем формирования участником отбора в электрон</w:t>
      </w:r>
      <w:bookmarkStart w:id="5" w:name="_GoBack"/>
      <w:bookmarkEnd w:id="5"/>
      <w:r>
        <w:rPr>
          <w:rFonts w:ascii="Times New Roman" w:hAnsi="Times New Roman"/>
          <w:color w:val="000000"/>
          <w:sz w:val="28"/>
        </w:rPr>
        <w:t>ной форме уведомления об отзыве заявки и последующего формирования новой заявки.</w:t>
      </w:r>
    </w:p>
    <w:p w14:paraId="18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65.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w:t>
      </w:r>
      <w:r>
        <w:rPr>
          <w:rFonts w:ascii="Times New Roman" w:hAnsi="Times New Roman"/>
          <w:color w:val="000000"/>
          <w:sz w:val="28"/>
        </w:rPr>
        <w:t xml:space="preserve">признании его заявки надлежащей или об отклонении его заявки с указанием </w:t>
      </w:r>
      <w:r>
        <w:rPr>
          <w:rFonts w:ascii="Times New Roman" w:hAnsi="Times New Roman"/>
          <w:color w:val="000000"/>
          <w:sz w:val="28"/>
        </w:rPr>
        <w:t>оснований для отклонения.</w:t>
      </w:r>
    </w:p>
    <w:p w14:paraId="19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66.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w:t>
      </w:r>
      <w:r>
        <w:rPr>
          <w:rFonts w:ascii="Times New Roman" w:hAnsi="Times New Roman"/>
          <w:color w:val="000000"/>
          <w:sz w:val="28"/>
        </w:rPr>
        <w:t xml:space="preserve"> </w:t>
      </w:r>
      <w:r>
        <w:rPr>
          <w:rFonts w:ascii="Times New Roman" w:hAnsi="Times New Roman"/>
          <w:color w:val="000000"/>
          <w:sz w:val="28"/>
        </w:rPr>
        <w:t>Министра (уполномоченного им лица)</w:t>
      </w:r>
      <w:r>
        <w:rPr>
          <w:rFonts w:ascii="Times New Roman" w:hAnsi="Times New Roman"/>
          <w:color w:val="000000"/>
          <w:sz w:val="28"/>
        </w:rPr>
        <w:t xml:space="preserve"> в системе «Электронный бюджет», а также размещается на едином портале не позднее рабочего дня, следующего за днем его подписания.</w:t>
      </w:r>
    </w:p>
    <w:p w14:paraId="1A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67. 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для разъяснений по представленным им документам и информации, Министерством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14:paraId="1B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68. В запросе, указанном в части 6</w:t>
      </w:r>
      <w:r>
        <w:rPr>
          <w:rFonts w:ascii="Times New Roman" w:hAnsi="Times New Roman"/>
          <w:color w:val="000000"/>
          <w:sz w:val="28"/>
        </w:rPr>
        <w:t>8</w:t>
      </w:r>
      <w:r>
        <w:rPr>
          <w:rFonts w:ascii="Times New Roman" w:hAnsi="Times New Roman"/>
          <w:color w:val="000000"/>
          <w:sz w:val="28"/>
        </w:rPr>
        <w:t xml:space="preserve"> настоящего Порядка, Министерство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14:paraId="1C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69. Участник отбора формирует и представляет в систему «Электронный бюджет» информацию и документы, запрашиваемые в соответствии с частью 67</w:t>
      </w:r>
      <w:r>
        <w:rPr>
          <w:rFonts w:ascii="Times New Roman" w:hAnsi="Times New Roman"/>
          <w:color w:val="000000"/>
          <w:sz w:val="28"/>
        </w:rPr>
        <w:t> настоящего Порядка, в сроки, установленные соответствующим запросом с учетом положений части 68</w:t>
      </w:r>
      <w:r>
        <w:rPr>
          <w:rFonts w:ascii="Times New Roman" w:hAnsi="Times New Roman"/>
          <w:color w:val="000000"/>
          <w:sz w:val="28"/>
        </w:rPr>
        <w:t xml:space="preserve"> настоящего Порядка.</w:t>
      </w:r>
    </w:p>
    <w:p w14:paraId="1D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70. В случае если участник отбора в ответ на запрос, указанный в части </w:t>
      </w:r>
      <w:r>
        <w:rPr>
          <w:rFonts w:ascii="Times New Roman" w:hAnsi="Times New Roman"/>
          <w:color w:val="000000"/>
          <w:sz w:val="28"/>
        </w:rPr>
        <w:t>67</w:t>
      </w:r>
      <w:r>
        <w:rPr>
          <w:rFonts w:ascii="Times New Roman" w:hAnsi="Times New Roman"/>
          <w:color w:val="000000"/>
          <w:sz w:val="28"/>
        </w:rPr>
        <w:t xml:space="preserve"> настоящего Порядка, не представил запрашиваемые документы и информацию в срок, установленный соответствующим запросом с учетом положений части 68</w:t>
      </w:r>
      <w:r>
        <w:rPr>
          <w:rFonts w:ascii="Times New Roman" w:hAnsi="Times New Roman"/>
          <w:color w:val="000000"/>
          <w:sz w:val="28"/>
        </w:rPr>
        <w:t xml:space="preserve"> настоящего Порядка, информация об этом включается в протокол рассмотрения заявок, предусмотренный частью </w:t>
      </w:r>
      <w:r>
        <w:rPr>
          <w:rFonts w:ascii="Times New Roman" w:hAnsi="Times New Roman"/>
          <w:color w:val="000000"/>
          <w:sz w:val="28"/>
        </w:rPr>
        <w:t>66</w:t>
      </w:r>
      <w:r>
        <w:rPr>
          <w:rFonts w:ascii="Times New Roman" w:hAnsi="Times New Roman"/>
          <w:color w:val="000000"/>
          <w:sz w:val="28"/>
        </w:rPr>
        <w:t xml:space="preserve"> настоящего Порядка или в протокол подведения итогов отбора.</w:t>
      </w:r>
    </w:p>
    <w:p w14:paraId="1E010000">
      <w:pPr>
        <w:spacing w:after="0" w:line="240" w:lineRule="auto"/>
        <w:ind w:firstLine="708" w:left="0"/>
        <w:jc w:val="both"/>
        <w:rPr>
          <w:rFonts w:ascii="Times New Roman" w:hAnsi="Times New Roman"/>
          <w:color w:val="000000"/>
          <w:sz w:val="28"/>
        </w:rPr>
      </w:pPr>
      <w:r>
        <w:rPr>
          <w:rFonts w:ascii="Times New Roman" w:hAnsi="Times New Roman"/>
          <w:color w:val="000000"/>
          <w:sz w:val="28"/>
        </w:rPr>
        <w:t xml:space="preserve">71. </w:t>
      </w:r>
      <w:r>
        <w:rPr>
          <w:rFonts w:ascii="Times New Roman" w:hAnsi="Times New Roman"/>
          <w:color w:val="000000"/>
          <w:sz w:val="28"/>
        </w:rPr>
        <w:t>Отбор может быть отменен в случае, если законом о краевом бюджете на текущий финансовый год и плановый период не предусмотрены бюджетные ассигнования на исполнение</w:t>
      </w:r>
      <w:r>
        <w:rPr>
          <w:rFonts w:ascii="Times New Roman" w:hAnsi="Times New Roman"/>
          <w:color w:val="000000"/>
          <w:sz w:val="28"/>
        </w:rPr>
        <w:t xml:space="preserve"> </w:t>
      </w:r>
      <w:r>
        <w:rPr>
          <w:rFonts w:ascii="Times New Roman" w:hAnsi="Times New Roman"/>
          <w:color w:val="000000"/>
          <w:sz w:val="28"/>
        </w:rPr>
        <w:t>бюджетных обязательств</w:t>
      </w:r>
      <w:r>
        <w:rPr>
          <w:rFonts w:ascii="Times New Roman" w:hAnsi="Times New Roman"/>
          <w:color w:val="000000"/>
          <w:sz w:val="28"/>
        </w:rPr>
        <w:t xml:space="preserve"> на цели, установленные на</w:t>
      </w:r>
      <w:r>
        <w:rPr>
          <w:rFonts w:ascii="Times New Roman" w:hAnsi="Times New Roman"/>
          <w:color w:val="000000"/>
          <w:sz w:val="28"/>
        </w:rPr>
        <w:t>стоящим Порядком</w:t>
      </w:r>
      <w:r>
        <w:rPr>
          <w:rFonts w:ascii="Times New Roman" w:hAnsi="Times New Roman"/>
          <w:color w:val="000000"/>
          <w:sz w:val="28"/>
        </w:rPr>
        <w:t>.</w:t>
      </w:r>
    </w:p>
    <w:p w14:paraId="1F010000">
      <w:pPr>
        <w:spacing w:after="0" w:line="240" w:lineRule="auto"/>
        <w:ind w:firstLine="567" w:left="0"/>
        <w:jc w:val="both"/>
        <w:rPr>
          <w:rFonts w:ascii="Times New Roman" w:hAnsi="Times New Roman"/>
          <w:color w:val="000000"/>
          <w:sz w:val="28"/>
        </w:rPr>
      </w:pPr>
      <w:r>
        <w:rPr>
          <w:rFonts w:ascii="Times New Roman" w:hAnsi="Times New Roman"/>
          <w:color w:val="000000"/>
          <w:sz w:val="28"/>
        </w:rPr>
        <w:t>В случае отмены проведения отбора Министерство размещает объявление об отмене проведения отбора на </w:t>
      </w:r>
      <w:r>
        <w:rPr>
          <w:rFonts w:ascii="Times New Roman" w:hAnsi="Times New Roman"/>
          <w:color w:val="000000"/>
          <w:sz w:val="28"/>
        </w:rPr>
        <w:fldChar w:fldCharType="begin"/>
      </w:r>
      <w:r>
        <w:rPr>
          <w:rFonts w:ascii="Times New Roman" w:hAnsi="Times New Roman"/>
          <w:color w:val="000000"/>
          <w:sz w:val="28"/>
        </w:rPr>
        <w:instrText>HYPERLINK "http://www.budget.gov.ru/"</w:instrText>
      </w:r>
      <w:r>
        <w:rPr>
          <w:rFonts w:ascii="Times New Roman" w:hAnsi="Times New Roman"/>
          <w:color w:val="000000"/>
          <w:sz w:val="28"/>
        </w:rPr>
        <w:fldChar w:fldCharType="separate"/>
      </w:r>
      <w:r>
        <w:rPr>
          <w:rFonts w:ascii="Times New Roman" w:hAnsi="Times New Roman"/>
          <w:color w:val="000000"/>
          <w:sz w:val="28"/>
        </w:rPr>
        <w:t>едином портале</w:t>
      </w:r>
      <w:r>
        <w:rPr>
          <w:rFonts w:ascii="Times New Roman" w:hAnsi="Times New Roman"/>
          <w:color w:val="000000"/>
          <w:sz w:val="28"/>
        </w:rPr>
        <w:fldChar w:fldCharType="end"/>
      </w:r>
      <w:r>
        <w:rPr>
          <w:rFonts w:ascii="Times New Roman" w:hAnsi="Times New Roman"/>
          <w:color w:val="000000"/>
          <w:sz w:val="28"/>
        </w:rPr>
        <w:t> не позднее чем за один рабочий день до даты окончания срока подачи заявок участниками отбора.</w:t>
      </w:r>
    </w:p>
    <w:p w14:paraId="20010000">
      <w:pPr>
        <w:spacing w:after="0" w:line="240" w:lineRule="auto"/>
        <w:ind w:firstLine="708" w:left="0"/>
        <w:jc w:val="both"/>
        <w:rPr>
          <w:rFonts w:ascii="Times New Roman" w:hAnsi="Times New Roman"/>
          <w:color w:val="000000"/>
          <w:sz w:val="28"/>
        </w:rPr>
      </w:pPr>
      <w:r>
        <w:rPr>
          <w:rFonts w:ascii="Times New Roman" w:hAnsi="Times New Roman"/>
          <w:color w:val="000000"/>
          <w:sz w:val="28"/>
        </w:rPr>
        <w:t xml:space="preserve">72. Объявление об отмене проведения отбора формируется в электронной форме посредством заполнения соответствующих экранных форм </w:t>
      </w:r>
      <w:r>
        <w:rPr>
          <w:rFonts w:ascii="Times New Roman" w:hAnsi="Times New Roman"/>
          <w:color w:val="000000"/>
          <w:sz w:val="28"/>
        </w:rPr>
        <w:br/>
      </w:r>
      <w:r>
        <w:rPr>
          <w:rFonts w:ascii="Times New Roman" w:hAnsi="Times New Roman"/>
          <w:color w:val="000000"/>
          <w:sz w:val="28"/>
        </w:rPr>
        <w:t>веб-интерфейса системы «Электронный бюджет», подписывается усиленной квалифицированной электронной подписью Министра (уполномоченного им лица), размещается на </w:t>
      </w:r>
      <w:r>
        <w:rPr>
          <w:rFonts w:ascii="Times New Roman" w:hAnsi="Times New Roman"/>
          <w:color w:val="000000"/>
          <w:sz w:val="28"/>
        </w:rPr>
        <w:fldChar w:fldCharType="begin"/>
      </w:r>
      <w:r>
        <w:rPr>
          <w:rFonts w:ascii="Times New Roman" w:hAnsi="Times New Roman"/>
          <w:color w:val="000000"/>
          <w:sz w:val="28"/>
        </w:rPr>
        <w:instrText>HYPERLINK "http://www.budget.gov.ru/"</w:instrText>
      </w:r>
      <w:r>
        <w:rPr>
          <w:rFonts w:ascii="Times New Roman" w:hAnsi="Times New Roman"/>
          <w:color w:val="000000"/>
          <w:sz w:val="28"/>
        </w:rPr>
        <w:fldChar w:fldCharType="separate"/>
      </w:r>
      <w:r>
        <w:rPr>
          <w:rFonts w:ascii="Times New Roman" w:hAnsi="Times New Roman"/>
          <w:color w:val="000000"/>
          <w:sz w:val="28"/>
        </w:rPr>
        <w:t>едином портале</w:t>
      </w:r>
      <w:r>
        <w:rPr>
          <w:rFonts w:ascii="Times New Roman" w:hAnsi="Times New Roman"/>
          <w:color w:val="000000"/>
          <w:sz w:val="28"/>
        </w:rPr>
        <w:fldChar w:fldCharType="end"/>
      </w:r>
      <w:r>
        <w:rPr>
          <w:rFonts w:ascii="Times New Roman" w:hAnsi="Times New Roman"/>
          <w:color w:val="000000"/>
          <w:sz w:val="28"/>
        </w:rPr>
        <w:t> и содержит информацию о причинах отмены отбора.</w:t>
      </w:r>
    </w:p>
    <w:p w14:paraId="21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73. Участники отбора, подавшие заявки, информируются об отмене проведения отбора в системе «Электронный бюджет».</w:t>
      </w:r>
    </w:p>
    <w:p w14:paraId="22010000">
      <w:pPr>
        <w:spacing w:after="0" w:line="240" w:lineRule="auto"/>
        <w:ind w:firstLine="708" w:left="0"/>
        <w:jc w:val="both"/>
        <w:rPr>
          <w:rFonts w:ascii="Times New Roman" w:hAnsi="Times New Roman"/>
          <w:color w:val="000000"/>
          <w:sz w:val="28"/>
        </w:rPr>
      </w:pPr>
      <w:r>
        <w:rPr>
          <w:rFonts w:ascii="Times New Roman" w:hAnsi="Times New Roman"/>
          <w:color w:val="000000"/>
          <w:sz w:val="28"/>
        </w:rPr>
        <w:t xml:space="preserve">74. Отбор считается отмененным со дня размещения объявления о его отмене на </w:t>
      </w:r>
      <w:r>
        <w:rPr>
          <w:rFonts w:ascii="Times New Roman" w:hAnsi="Times New Roman"/>
          <w:color w:val="000000"/>
          <w:sz w:val="28"/>
        </w:rPr>
        <w:fldChar w:fldCharType="begin"/>
      </w:r>
      <w:r>
        <w:rPr>
          <w:rFonts w:ascii="Times New Roman" w:hAnsi="Times New Roman"/>
          <w:color w:val="000000"/>
          <w:sz w:val="28"/>
        </w:rPr>
        <w:instrText>HYPERLINK "http://www.budget.gov.ru/"</w:instrText>
      </w:r>
      <w:r>
        <w:rPr>
          <w:rFonts w:ascii="Times New Roman" w:hAnsi="Times New Roman"/>
          <w:color w:val="000000"/>
          <w:sz w:val="28"/>
        </w:rPr>
        <w:fldChar w:fldCharType="separate"/>
      </w:r>
      <w:r>
        <w:rPr>
          <w:rFonts w:ascii="Times New Roman" w:hAnsi="Times New Roman"/>
          <w:color w:val="000000"/>
          <w:sz w:val="28"/>
        </w:rPr>
        <w:t>едином портале</w:t>
      </w:r>
      <w:r>
        <w:rPr>
          <w:rFonts w:ascii="Times New Roman" w:hAnsi="Times New Roman"/>
          <w:color w:val="000000"/>
          <w:sz w:val="28"/>
        </w:rPr>
        <w:fldChar w:fldCharType="end"/>
      </w:r>
      <w:r>
        <w:rPr>
          <w:rFonts w:ascii="Times New Roman" w:hAnsi="Times New Roman"/>
          <w:color w:val="000000"/>
          <w:sz w:val="28"/>
        </w:rPr>
        <w:t>.</w:t>
      </w:r>
    </w:p>
    <w:p w14:paraId="23010000">
      <w:pPr>
        <w:spacing w:after="0" w:line="240" w:lineRule="auto"/>
        <w:ind w:firstLine="708" w:left="0"/>
        <w:jc w:val="both"/>
        <w:rPr>
          <w:rFonts w:ascii="Times New Roman" w:hAnsi="Times New Roman"/>
          <w:color w:val="000000"/>
          <w:sz w:val="28"/>
        </w:rPr>
      </w:pPr>
      <w:r>
        <w:rPr>
          <w:rFonts w:ascii="Times New Roman" w:hAnsi="Times New Roman"/>
          <w:color w:val="000000"/>
          <w:sz w:val="28"/>
        </w:rPr>
        <w:t>75. Отбор признается несостоявшимся в следующих случаях:</w:t>
      </w:r>
    </w:p>
    <w:p w14:paraId="24010000">
      <w:pPr>
        <w:spacing w:after="0" w:line="240" w:lineRule="auto"/>
        <w:ind w:firstLine="567" w:left="0"/>
        <w:jc w:val="both"/>
        <w:rPr>
          <w:rFonts w:ascii="Times New Roman" w:hAnsi="Times New Roman"/>
          <w:color w:val="000000"/>
          <w:sz w:val="28"/>
        </w:rPr>
      </w:pPr>
      <w:r>
        <w:rPr>
          <w:rFonts w:ascii="Times New Roman" w:hAnsi="Times New Roman"/>
          <w:color w:val="000000"/>
          <w:sz w:val="28"/>
        </w:rPr>
        <w:t>1) по окончании срока подачи заявок подана только одна заявка;</w:t>
      </w:r>
    </w:p>
    <w:p w14:paraId="25010000">
      <w:pPr>
        <w:spacing w:after="0" w:line="240" w:lineRule="auto"/>
        <w:ind w:firstLine="567" w:left="0"/>
        <w:jc w:val="both"/>
        <w:rPr>
          <w:rFonts w:ascii="Times New Roman" w:hAnsi="Times New Roman"/>
          <w:color w:val="000000"/>
          <w:sz w:val="28"/>
        </w:rPr>
      </w:pPr>
      <w:r>
        <w:rPr>
          <w:rFonts w:ascii="Times New Roman" w:hAnsi="Times New Roman"/>
          <w:color w:val="000000"/>
          <w:sz w:val="28"/>
        </w:rPr>
        <w:t>2) по результатам рассмотрения заявок только одна заявка соответствует требованиям, установленным в объявлении;</w:t>
      </w:r>
    </w:p>
    <w:p w14:paraId="26010000">
      <w:pPr>
        <w:spacing w:after="0" w:line="240" w:lineRule="auto"/>
        <w:ind w:firstLine="567" w:left="0"/>
        <w:jc w:val="both"/>
        <w:rPr>
          <w:rFonts w:ascii="Times New Roman" w:hAnsi="Times New Roman"/>
          <w:color w:val="000000"/>
          <w:sz w:val="28"/>
        </w:rPr>
      </w:pPr>
      <w:r>
        <w:rPr>
          <w:rFonts w:ascii="Times New Roman" w:hAnsi="Times New Roman"/>
          <w:color w:val="000000"/>
          <w:sz w:val="28"/>
        </w:rPr>
        <w:t>3) по окончании срока подачи заявок не подано ни одной заявки;</w:t>
      </w:r>
    </w:p>
    <w:p w14:paraId="27010000">
      <w:pPr>
        <w:spacing w:after="0" w:line="240" w:lineRule="auto"/>
        <w:ind w:firstLine="567" w:left="0"/>
        <w:jc w:val="both"/>
        <w:rPr>
          <w:rFonts w:ascii="Times New Roman" w:hAnsi="Times New Roman"/>
          <w:color w:val="000000"/>
          <w:sz w:val="28"/>
        </w:rPr>
      </w:pPr>
      <w:r>
        <w:rPr>
          <w:rFonts w:ascii="Times New Roman" w:hAnsi="Times New Roman"/>
          <w:color w:val="000000"/>
          <w:sz w:val="28"/>
        </w:rPr>
        <w:t>4) по результатам рассмотрения заявок отклонены все заявки;</w:t>
      </w:r>
    </w:p>
    <w:p w14:paraId="28010000">
      <w:pPr>
        <w:spacing w:after="0" w:line="240" w:lineRule="auto"/>
        <w:ind w:firstLine="567" w:left="0"/>
        <w:jc w:val="both"/>
        <w:rPr>
          <w:rFonts w:ascii="Times New Roman" w:hAnsi="Times New Roman"/>
          <w:color w:val="000000"/>
          <w:sz w:val="28"/>
        </w:rPr>
      </w:pPr>
      <w:r>
        <w:rPr>
          <w:rFonts w:ascii="Times New Roman" w:hAnsi="Times New Roman"/>
          <w:color w:val="000000"/>
          <w:sz w:val="28"/>
        </w:rPr>
        <w:t>5) по результатам оценки заявок ни одна из заявок не набрала балл больший или равный установленному в объявлении минимальному проходному баллу.</w:t>
      </w:r>
    </w:p>
    <w:p w14:paraId="29010000">
      <w:pPr>
        <w:spacing w:after="0" w:line="240" w:lineRule="auto"/>
        <w:ind w:firstLine="709" w:left="0"/>
        <w:jc w:val="both"/>
        <w:rPr>
          <w:rFonts w:ascii="Times New Roman" w:hAnsi="Times New Roman"/>
          <w:strike w:val="1"/>
          <w:color w:val="000000"/>
          <w:sz w:val="28"/>
        </w:rPr>
      </w:pPr>
      <w:r>
        <w:rPr>
          <w:rFonts w:ascii="Times New Roman" w:hAnsi="Times New Roman"/>
          <w:color w:val="000000"/>
          <w:sz w:val="28"/>
        </w:rPr>
        <w:t xml:space="preserve">76. </w:t>
      </w:r>
      <w:r>
        <w:rPr>
          <w:rFonts w:ascii="Times New Roman" w:hAnsi="Times New Roman"/>
          <w:color w:val="000000"/>
          <w:sz w:val="28"/>
        </w:rPr>
        <w:t>Победителями</w:t>
      </w:r>
      <w:r>
        <w:rPr>
          <w:rFonts w:ascii="Times New Roman" w:hAnsi="Times New Roman"/>
          <w:color w:val="000000"/>
          <w:sz w:val="28"/>
        </w:rPr>
        <w:t xml:space="preserve"> отбора признаются участники отбора получателей субсидии, включенные в рейтинг, сформированный Министерством по результатам ранжирования поступивших заявок до достижения предельного количества победителей отбора получателей субсидии, указанного в объявлении о проведении отбора получателей субсидии.</w:t>
      </w:r>
    </w:p>
    <w:p w14:paraId="2A010000">
      <w:pPr>
        <w:spacing w:after="0" w:line="240" w:lineRule="auto"/>
        <w:ind w:firstLine="567" w:left="0"/>
        <w:contextualSpacing w:val="1"/>
        <w:jc w:val="both"/>
        <w:rPr>
          <w:rFonts w:ascii="Times New Roman" w:hAnsi="Times New Roman"/>
          <w:color w:val="000000"/>
          <w:sz w:val="28"/>
        </w:rPr>
      </w:pPr>
      <w:r>
        <w:rPr>
          <w:rFonts w:ascii="Times New Roman" w:hAnsi="Times New Roman"/>
          <w:color w:val="000000"/>
          <w:sz w:val="28"/>
        </w:rPr>
        <w:t>Ранжирование поступивших заявок, определяется исходя из очередности поступления заявок участников отбора получателей субсидии.</w:t>
      </w:r>
    </w:p>
    <w:p w14:paraId="2B010000">
      <w:pPr>
        <w:spacing w:after="0" w:line="240" w:lineRule="auto"/>
        <w:ind w:firstLine="709" w:left="0"/>
        <w:jc w:val="both"/>
        <w:rPr>
          <w:rFonts w:ascii="Times New Roman" w:hAnsi="Times New Roman"/>
          <w:b w:val="0"/>
          <w:sz w:val="28"/>
        </w:rPr>
      </w:pPr>
      <w:r>
        <w:rPr>
          <w:rFonts w:ascii="Times New Roman" w:hAnsi="Times New Roman"/>
          <w:color w:val="000000"/>
          <w:sz w:val="28"/>
        </w:rPr>
        <w:t>77.</w:t>
      </w:r>
      <w:r>
        <w:rPr>
          <w:rFonts w:ascii="Times New Roman" w:hAnsi="Times New Roman"/>
          <w:b w:val="0"/>
          <w:sz w:val="28"/>
        </w:rPr>
        <w:t xml:space="preserve"> Соглашение заключается с участником отбора получателей субсидий, признанного несостоявшимся, в случа</w:t>
      </w:r>
      <w:r>
        <w:rPr>
          <w:rFonts w:ascii="Times New Roman" w:hAnsi="Times New Roman"/>
          <w:sz w:val="28"/>
        </w:rPr>
        <w:t xml:space="preserve">е, если по результатам рассмотрения заявок </w:t>
      </w:r>
      <w:r>
        <w:rPr>
          <w:rFonts w:ascii="Times New Roman" w:hAnsi="Times New Roman"/>
          <w:b w:val="0"/>
          <w:sz w:val="28"/>
        </w:rPr>
        <w:t>единственная заявка признана соответствующей требованиям, установленным в объявлении о проведении отбора получателей субсидий.</w:t>
      </w:r>
    </w:p>
    <w:p w14:paraId="2C010000">
      <w:pPr>
        <w:pStyle w:val="Style_5"/>
        <w:ind w:firstLine="708" w:left="0"/>
        <w:jc w:val="both"/>
        <w:rPr>
          <w:color w:val="000000"/>
          <w:sz w:val="28"/>
        </w:rPr>
      </w:pPr>
      <w:r>
        <w:rPr>
          <w:color w:val="000000"/>
          <w:sz w:val="28"/>
        </w:rPr>
        <w:t>78.</w:t>
      </w:r>
      <w:r>
        <w:rPr>
          <w:color w:val="000000"/>
          <w:sz w:val="28"/>
        </w:rPr>
        <w:t xml:space="preserve"> Порядок распределения суб</w:t>
      </w:r>
      <w:r>
        <w:rPr>
          <w:color w:val="000000"/>
          <w:sz w:val="28"/>
        </w:rPr>
        <w:t>сидий между победителями отбора</w:t>
      </w:r>
      <w:r>
        <w:rPr>
          <w:color w:val="000000"/>
          <w:sz w:val="28"/>
        </w:rPr>
        <w:t xml:space="preserve"> определяется путем расчета размера субсидии по формуле, установленной частью 14 настоящего Порядка.</w:t>
      </w:r>
    </w:p>
    <w:p w14:paraId="2D010000">
      <w:pPr>
        <w:pStyle w:val="Style_5"/>
        <w:ind w:firstLine="708" w:left="0"/>
        <w:jc w:val="both"/>
        <w:rPr>
          <w:color w:val="000000"/>
          <w:sz w:val="28"/>
        </w:rPr>
      </w:pPr>
      <w:r>
        <w:rPr>
          <w:color w:val="000000"/>
          <w:sz w:val="28"/>
        </w:rPr>
        <w:t>79. В целях завершения отбора и определения победителей отбора формируется протокол подведения итогов отбора, включающий информацию о победителях отбора с указанием размера субсидии, предусмотренной им для предоставления, об отклонении заявок с указанием оснований для их отклонения.</w:t>
      </w:r>
    </w:p>
    <w:p w14:paraId="2E010000">
      <w:pPr>
        <w:pStyle w:val="Style_5"/>
        <w:ind w:firstLine="708" w:left="0"/>
        <w:jc w:val="both"/>
        <w:rPr>
          <w:color w:val="000000"/>
          <w:sz w:val="28"/>
        </w:rPr>
      </w:pPr>
      <w:r>
        <w:rPr>
          <w:color w:val="000000"/>
          <w:sz w:val="28"/>
        </w:rPr>
        <w:t xml:space="preserve">80. Протокол подведения итогов отбора размещается не позднее </w:t>
      </w:r>
      <w:r>
        <w:rPr>
          <w:color w:val="000000"/>
          <w:sz w:val="28"/>
        </w:rPr>
        <w:t xml:space="preserve">1 </w:t>
      </w:r>
      <w:r>
        <w:rPr>
          <w:color w:val="000000"/>
          <w:sz w:val="28"/>
        </w:rPr>
        <w:t>рабочего дня, следующего за днем его подписания на едином портале</w:t>
      </w:r>
      <w:r>
        <w:rPr>
          <w:color w:val="000000"/>
          <w:sz w:val="28"/>
        </w:rPr>
        <w:t>,</w:t>
      </w:r>
      <w:r>
        <w:rPr>
          <w:color w:val="000000"/>
          <w:sz w:val="28"/>
        </w:rPr>
        <w:t xml:space="preserve"> с содержанием информации</w:t>
      </w:r>
      <w:r>
        <w:rPr>
          <w:color w:val="000000"/>
          <w:sz w:val="28"/>
        </w:rPr>
        <w:t xml:space="preserve"> о</w:t>
      </w:r>
      <w:r>
        <w:rPr>
          <w:color w:val="000000"/>
          <w:sz w:val="28"/>
        </w:rPr>
        <w:t>:</w:t>
      </w:r>
    </w:p>
    <w:p w14:paraId="2F010000">
      <w:pPr>
        <w:pStyle w:val="Style_5"/>
        <w:ind w:firstLine="567" w:left="0"/>
        <w:jc w:val="both"/>
        <w:rPr>
          <w:color w:val="000000"/>
          <w:sz w:val="28"/>
        </w:rPr>
      </w:pPr>
      <w:r>
        <w:rPr>
          <w:color w:val="000000"/>
          <w:sz w:val="28"/>
        </w:rPr>
        <w:t>1) дате, времени и месте проведения рассмотрения заявок;</w:t>
      </w:r>
    </w:p>
    <w:p w14:paraId="30010000">
      <w:pPr>
        <w:pStyle w:val="Style_5"/>
        <w:ind w:firstLine="567" w:left="0"/>
        <w:jc w:val="both"/>
        <w:rPr>
          <w:color w:val="000000"/>
          <w:sz w:val="28"/>
        </w:rPr>
      </w:pPr>
      <w:r>
        <w:rPr>
          <w:color w:val="000000"/>
          <w:sz w:val="28"/>
        </w:rPr>
        <w:t>2) информации об участниках отбора, заявки которых были рассмотрены;</w:t>
      </w:r>
    </w:p>
    <w:p w14:paraId="31010000">
      <w:pPr>
        <w:pStyle w:val="Style_5"/>
        <w:ind w:firstLine="567" w:left="0"/>
        <w:jc w:val="both"/>
        <w:rPr>
          <w:color w:val="000000"/>
          <w:sz w:val="28"/>
        </w:rPr>
      </w:pPr>
      <w:r>
        <w:rPr>
          <w:color w:val="000000"/>
          <w:sz w:val="28"/>
        </w:rPr>
        <w:t>3) информации об участниках отбора, заявки которых были отклонены, с указанием причин их отклонения, в том числе положений объявления, которым не соответствуют заявки;</w:t>
      </w:r>
    </w:p>
    <w:p w14:paraId="32010000">
      <w:pPr>
        <w:pStyle w:val="Style_5"/>
        <w:ind w:firstLine="567" w:left="0"/>
        <w:jc w:val="both"/>
        <w:rPr>
          <w:color w:val="000000"/>
          <w:sz w:val="28"/>
        </w:rPr>
      </w:pPr>
      <w:r>
        <w:rPr>
          <w:color w:val="000000"/>
          <w:sz w:val="28"/>
        </w:rPr>
        <w:t>4) наименовании получателя</w:t>
      </w:r>
      <w:r>
        <w:rPr>
          <w:color w:val="000000"/>
          <w:sz w:val="28"/>
        </w:rPr>
        <w:t xml:space="preserve"> </w:t>
      </w:r>
      <w:r>
        <w:rPr>
          <w:color w:val="000000"/>
          <w:sz w:val="28"/>
        </w:rPr>
        <w:t>(ей) субсидии, с которыми заключается соглашение и размер предоставляемой ему субсидии.</w:t>
      </w:r>
    </w:p>
    <w:p w14:paraId="33010000">
      <w:pPr>
        <w:pStyle w:val="Style_5"/>
        <w:ind w:firstLine="708" w:left="0"/>
        <w:jc w:val="both"/>
        <w:rPr>
          <w:color w:val="000000"/>
          <w:sz w:val="28"/>
        </w:rPr>
      </w:pPr>
      <w:r>
        <w:rPr>
          <w:color w:val="000000"/>
          <w:sz w:val="28"/>
        </w:rPr>
        <w:t>81. По результатам отбора с победителем (победителями) отбора</w:t>
      </w:r>
      <w:r>
        <w:rPr>
          <w:color w:val="000000"/>
          <w:sz w:val="28"/>
        </w:rPr>
        <w:t xml:space="preserve"> получателей субсидии заключается соглашение в порядке и сроки, установленные частью 17 настоящего Порядка. </w:t>
      </w:r>
    </w:p>
    <w:p w14:paraId="34010000">
      <w:pPr>
        <w:pStyle w:val="Style_5"/>
        <w:ind w:firstLine="708" w:left="0"/>
        <w:jc w:val="both"/>
        <w:rPr>
          <w:color w:val="000000"/>
          <w:sz w:val="28"/>
        </w:rPr>
      </w:pPr>
      <w:r>
        <w:rPr>
          <w:color w:val="000000"/>
          <w:sz w:val="28"/>
        </w:rPr>
        <w:t>82. В случае нарушения получателем субсидии порядка и сроков заключения соглашения, установленных частью 17 настоящего Порядка, получатель субсидии признается уклон</w:t>
      </w:r>
      <w:r>
        <w:rPr>
          <w:color w:val="000000"/>
          <w:sz w:val="28"/>
        </w:rPr>
        <w:t xml:space="preserve">ившимся от заключения </w:t>
      </w:r>
      <w:r>
        <w:rPr>
          <w:color w:val="000000"/>
          <w:sz w:val="28"/>
        </w:rPr>
        <w:t>с</w:t>
      </w:r>
      <w:r>
        <w:rPr>
          <w:color w:val="000000"/>
          <w:sz w:val="28"/>
        </w:rPr>
        <w:t>оглашения.».</w:t>
      </w:r>
    </w:p>
    <w:sectPr>
      <w:headerReference r:id="rId3" w:type="default"/>
      <w:headerReference r:id="rId1" w:type="first"/>
      <w:footerReference r:id="rId2" w:type="first"/>
      <w:pgSz w:h="16838" w:orient="portrait" w:w="11906"/>
      <w:pgMar w:bottom="1134" w:footer="709" w:gutter="0" w:header="709" w:left="1418" w:right="851" w:top="113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ind/>
      <w:jc w:val="cente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4000000">
    <w:pPr>
      <w:pStyle w:val="Style_1"/>
      <w:ind/>
      <w:jc w:val="center"/>
      <w:rPr>
        <w:rFonts w:ascii="Times New Roman" w:hAnsi="Times New Roman"/>
        <w:sz w:val="28"/>
      </w:rPr>
    </w:pPr>
  </w:p>
  <w:p w14:paraId="05000000">
    <w:pPr>
      <w:pStyle w:val="Style_1"/>
      <w:ind/>
      <w:jc w:val="center"/>
      <w:rPr>
        <w:rFonts w:ascii="Times New Roman" w:hAnsi="Times New Roman"/>
        <w:sz w:val="28"/>
      </w:rPr>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russianLow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russianLow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russianLower"/>
      <w:lvlText w:val="%8."/>
      <w:pPr>
        <w:ind w:hanging="360" w:left="5760"/>
      </w:pPr>
    </w:lvl>
    <w:lvl w:ilvl="8">
      <w:start w:val="1"/>
      <w:numFmt w:val="lowerRoman"/>
      <w:lvlText w:val="%9."/>
      <w:lvlJc w:val="right"/>
      <w:pPr>
        <w:ind w:hanging="36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style>
  <w:style w:default="1" w:styleId="Style_6_ch" w:type="character">
    <w:name w:val="Normal"/>
    <w:link w:val="Style_6"/>
  </w:style>
  <w:style w:styleId="Style_7" w:type="paragraph">
    <w:name w:val="Footnote"/>
    <w:link w:val="Style_7_ch"/>
    <w:pPr>
      <w:ind w:firstLine="851" w:left="0"/>
      <w:jc w:val="both"/>
    </w:pPr>
    <w:rPr>
      <w:rFonts w:ascii="XO Thames" w:hAnsi="XO Thames"/>
    </w:rPr>
  </w:style>
  <w:style w:styleId="Style_7_ch" w:type="character">
    <w:name w:val="Footnote"/>
    <w:link w:val="Style_7"/>
    <w:rPr>
      <w:rFonts w:ascii="XO Thames" w:hAnsi="XO Thames"/>
    </w:rPr>
  </w:style>
  <w:style w:styleId="Style_8" w:type="paragraph">
    <w:name w:val="Основной шрифт абзаца2"/>
    <w:link w:val="Style_8_ch"/>
  </w:style>
  <w:style w:styleId="Style_8_ch" w:type="character">
    <w:name w:val="Основной шрифт абзаца2"/>
    <w:link w:val="Style_8"/>
  </w:style>
  <w:style w:styleId="Style_9" w:type="paragraph">
    <w:name w:val="toc 2"/>
    <w:next w:val="Style_6"/>
    <w:link w:val="Style_9_ch"/>
    <w:uiPriority w:val="39"/>
    <w:pPr>
      <w:ind w:firstLine="0" w:left="200"/>
    </w:pPr>
    <w:rPr>
      <w:rFonts w:ascii="XO Thames" w:hAnsi="XO Thames"/>
      <w:sz w:val="28"/>
    </w:rPr>
  </w:style>
  <w:style w:styleId="Style_9_ch" w:type="character">
    <w:name w:val="toc 2"/>
    <w:link w:val="Style_9"/>
    <w:rPr>
      <w:rFonts w:ascii="XO Thames" w:hAnsi="XO Thames"/>
      <w:sz w:val="28"/>
    </w:rPr>
  </w:style>
  <w:style w:styleId="Style_10" w:type="paragraph">
    <w:name w:val="Обычный1"/>
    <w:link w:val="Style_10_ch"/>
  </w:style>
  <w:style w:styleId="Style_10_ch" w:type="character">
    <w:name w:val="Обычный1"/>
    <w:link w:val="Style_10"/>
  </w:style>
  <w:style w:styleId="Style_11" w:type="paragraph">
    <w:name w:val="Основной шрифт абзаца4"/>
    <w:link w:val="Style_11_ch"/>
  </w:style>
  <w:style w:styleId="Style_11_ch" w:type="character">
    <w:name w:val="Основной шрифт абзаца4"/>
    <w:link w:val="Style_11"/>
  </w:style>
  <w:style w:styleId="Style_12" w:type="paragraph">
    <w:name w:val="toc 4"/>
    <w:next w:val="Style_6"/>
    <w:link w:val="Style_12_ch"/>
    <w:uiPriority w:val="39"/>
    <w:pPr>
      <w:ind w:firstLine="0" w:left="600"/>
    </w:pPr>
    <w:rPr>
      <w:rFonts w:ascii="XO Thames" w:hAnsi="XO Thames"/>
      <w:sz w:val="28"/>
    </w:rPr>
  </w:style>
  <w:style w:styleId="Style_12_ch" w:type="character">
    <w:name w:val="toc 4"/>
    <w:link w:val="Style_12"/>
    <w:rPr>
      <w:rFonts w:ascii="XO Thames" w:hAnsi="XO Thames"/>
      <w:sz w:val="28"/>
    </w:rPr>
  </w:style>
  <w:style w:styleId="Style_13" w:type="paragraph">
    <w:name w:val="Гиперссылка1"/>
    <w:link w:val="Style_13_ch"/>
    <w:rPr>
      <w:color w:val="0000FF"/>
      <w:u w:val="single"/>
    </w:rPr>
  </w:style>
  <w:style w:styleId="Style_13_ch" w:type="character">
    <w:name w:val="Гиперссылка1"/>
    <w:link w:val="Style_13"/>
    <w:rPr>
      <w:color w:val="0000FF"/>
      <w:u w:val="single"/>
    </w:rPr>
  </w:style>
  <w:style w:styleId="Style_14" w:type="paragraph">
    <w:name w:val="Обычный1"/>
    <w:link w:val="Style_14_ch"/>
  </w:style>
  <w:style w:styleId="Style_14_ch" w:type="character">
    <w:name w:val="Обычный1"/>
    <w:link w:val="Style_14"/>
  </w:style>
  <w:style w:styleId="Style_15" w:type="paragraph">
    <w:name w:val="toc 6"/>
    <w:next w:val="Style_6"/>
    <w:link w:val="Style_15_ch"/>
    <w:uiPriority w:val="39"/>
    <w:pPr>
      <w:ind w:firstLine="0" w:left="1000"/>
    </w:pPr>
    <w:rPr>
      <w:rFonts w:ascii="XO Thames" w:hAnsi="XO Thames"/>
      <w:sz w:val="28"/>
    </w:rPr>
  </w:style>
  <w:style w:styleId="Style_15_ch" w:type="character">
    <w:name w:val="toc 6"/>
    <w:link w:val="Style_15"/>
    <w:rPr>
      <w:rFonts w:ascii="XO Thames" w:hAnsi="XO Thames"/>
      <w:sz w:val="28"/>
    </w:rPr>
  </w:style>
  <w:style w:styleId="Style_16" w:type="paragraph">
    <w:name w:val="toc 7"/>
    <w:next w:val="Style_6"/>
    <w:link w:val="Style_16_ch"/>
    <w:uiPriority w:val="39"/>
    <w:pPr>
      <w:ind w:firstLine="0" w:left="1200"/>
    </w:pPr>
    <w:rPr>
      <w:rFonts w:ascii="XO Thames" w:hAnsi="XO Thames"/>
      <w:sz w:val="28"/>
    </w:rPr>
  </w:style>
  <w:style w:styleId="Style_16_ch" w:type="character">
    <w:name w:val="toc 7"/>
    <w:link w:val="Style_16"/>
    <w:rPr>
      <w:rFonts w:ascii="XO Thames" w:hAnsi="XO Thames"/>
      <w:sz w:val="28"/>
    </w:rPr>
  </w:style>
  <w:style w:styleId="Style_17" w:type="paragraph">
    <w:name w:val="Основной шрифт абзаца1"/>
    <w:link w:val="Style_17_ch"/>
  </w:style>
  <w:style w:styleId="Style_17_ch" w:type="character">
    <w:name w:val="Основной шрифт абзаца1"/>
    <w:link w:val="Style_17"/>
  </w:style>
  <w:style w:styleId="Style_18" w:type="paragraph">
    <w:name w:val="Основной шрифт абзаца5"/>
    <w:link w:val="Style_18_ch"/>
  </w:style>
  <w:style w:styleId="Style_18_ch" w:type="character">
    <w:name w:val="Основной шрифт абзаца5"/>
    <w:link w:val="Style_18"/>
  </w:style>
  <w:style w:styleId="Style_19" w:type="paragraph">
    <w:name w:val="Plain Text"/>
    <w:basedOn w:val="Style_6"/>
    <w:link w:val="Style_19_ch"/>
    <w:pPr>
      <w:spacing w:after="0" w:line="240" w:lineRule="auto"/>
      <w:ind/>
    </w:pPr>
    <w:rPr>
      <w:rFonts w:ascii="Calibri" w:hAnsi="Calibri"/>
    </w:rPr>
  </w:style>
  <w:style w:styleId="Style_19_ch" w:type="character">
    <w:name w:val="Plain Text"/>
    <w:basedOn w:val="Style_6_ch"/>
    <w:link w:val="Style_19"/>
    <w:rPr>
      <w:rFonts w:ascii="Calibri" w:hAnsi="Calibri"/>
    </w:rPr>
  </w:style>
  <w:style w:styleId="Style_20" w:type="paragraph">
    <w:name w:val="Замещающий текст1"/>
    <w:basedOn w:val="Style_21"/>
    <w:link w:val="Style_20_ch"/>
    <w:rPr>
      <w:color w:val="808080"/>
    </w:rPr>
  </w:style>
  <w:style w:styleId="Style_20_ch" w:type="character">
    <w:name w:val="Замещающий текст1"/>
    <w:basedOn w:val="Style_21_ch"/>
    <w:link w:val="Style_20"/>
    <w:rPr>
      <w:color w:val="808080"/>
    </w:rPr>
  </w:style>
  <w:style w:styleId="Style_22" w:type="paragraph">
    <w:name w:val="Обычный1"/>
    <w:link w:val="Style_22_ch"/>
  </w:style>
  <w:style w:styleId="Style_22_ch" w:type="character">
    <w:name w:val="Обычный1"/>
    <w:link w:val="Style_22"/>
  </w:style>
  <w:style w:styleId="Style_23" w:type="paragraph">
    <w:name w:val="Обычный1"/>
    <w:link w:val="Style_23_ch"/>
  </w:style>
  <w:style w:styleId="Style_23_ch" w:type="character">
    <w:name w:val="Обычный1"/>
    <w:link w:val="Style_23"/>
  </w:style>
  <w:style w:styleId="Style_24" w:type="paragraph">
    <w:name w:val="Знак сноски1"/>
    <w:basedOn w:val="Style_21"/>
    <w:link w:val="Style_24_ch"/>
    <w:rPr>
      <w:vertAlign w:val="superscript"/>
    </w:rPr>
  </w:style>
  <w:style w:styleId="Style_24_ch" w:type="character">
    <w:name w:val="Знак сноски1"/>
    <w:basedOn w:val="Style_21_ch"/>
    <w:link w:val="Style_24"/>
    <w:rPr>
      <w:vertAlign w:val="superscript"/>
    </w:rPr>
  </w:style>
  <w:style w:styleId="Style_25" w:type="paragraph">
    <w:name w:val="Endnote"/>
    <w:link w:val="Style_25_ch"/>
    <w:pPr>
      <w:ind w:firstLine="851" w:left="0"/>
      <w:jc w:val="both"/>
    </w:pPr>
    <w:rPr>
      <w:rFonts w:ascii="XO Thames" w:hAnsi="XO Thames"/>
    </w:rPr>
  </w:style>
  <w:style w:styleId="Style_25_ch" w:type="character">
    <w:name w:val="Endnote"/>
    <w:link w:val="Style_25"/>
    <w:rPr>
      <w:rFonts w:ascii="XO Thames" w:hAnsi="XO Thames"/>
    </w:rPr>
  </w:style>
  <w:style w:styleId="Style_26" w:type="paragraph">
    <w:name w:val="heading 3"/>
    <w:next w:val="Style_6"/>
    <w:link w:val="Style_26_ch"/>
    <w:uiPriority w:val="9"/>
    <w:qFormat/>
    <w:pPr>
      <w:spacing w:after="120" w:before="120"/>
      <w:ind/>
      <w:jc w:val="both"/>
      <w:outlineLvl w:val="2"/>
    </w:pPr>
    <w:rPr>
      <w:rFonts w:ascii="XO Thames" w:hAnsi="XO Thames"/>
      <w:b w:val="1"/>
      <w:sz w:val="26"/>
    </w:rPr>
  </w:style>
  <w:style w:styleId="Style_26_ch" w:type="character">
    <w:name w:val="heading 3"/>
    <w:link w:val="Style_26"/>
    <w:rPr>
      <w:rFonts w:ascii="XO Thames" w:hAnsi="XO Thames"/>
      <w:b w:val="1"/>
      <w:sz w:val="26"/>
    </w:rPr>
  </w:style>
  <w:style w:styleId="Style_5" w:type="paragraph">
    <w:name w:val="ConsPlusNormal"/>
    <w:link w:val="Style_5_ch"/>
    <w:pPr>
      <w:widowControl w:val="0"/>
      <w:spacing w:after="0" w:line="240" w:lineRule="auto"/>
      <w:ind/>
    </w:pPr>
    <w:rPr>
      <w:rFonts w:ascii="Times New Roman" w:hAnsi="Times New Roman"/>
      <w:sz w:val="24"/>
    </w:rPr>
  </w:style>
  <w:style w:styleId="Style_5_ch" w:type="character">
    <w:name w:val="ConsPlusNormal"/>
    <w:link w:val="Style_5"/>
    <w:rPr>
      <w:rFonts w:ascii="Times New Roman" w:hAnsi="Times New Roman"/>
      <w:sz w:val="24"/>
    </w:rPr>
  </w:style>
  <w:style w:styleId="Style_27" w:type="paragraph">
    <w:name w:val="Гиперссылка1"/>
    <w:link w:val="Style_27_ch"/>
    <w:rPr>
      <w:color w:val="0000FF"/>
      <w:u w:val="single"/>
    </w:rPr>
  </w:style>
  <w:style w:styleId="Style_27_ch" w:type="character">
    <w:name w:val="Гиперссылка1"/>
    <w:link w:val="Style_27"/>
    <w:rPr>
      <w:color w:val="0000FF"/>
      <w:u w:val="single"/>
    </w:rPr>
  </w:style>
  <w:style w:styleId="Style_28" w:type="paragraph">
    <w:name w:val="Основной шрифт абзаца5"/>
    <w:link w:val="Style_28_ch"/>
  </w:style>
  <w:style w:styleId="Style_28_ch" w:type="character">
    <w:name w:val="Основной шрифт абзаца5"/>
    <w:link w:val="Style_28"/>
  </w:style>
  <w:style w:styleId="Style_29" w:type="paragraph">
    <w:name w:val="ConsPlusTitle"/>
    <w:link w:val="Style_29_ch"/>
    <w:pPr>
      <w:widowControl w:val="0"/>
      <w:spacing w:after="0" w:line="240" w:lineRule="auto"/>
      <w:ind/>
    </w:pPr>
    <w:rPr>
      <w:rFonts w:ascii="Arial" w:hAnsi="Arial"/>
      <w:b w:val="1"/>
      <w:sz w:val="24"/>
    </w:rPr>
  </w:style>
  <w:style w:styleId="Style_29_ch" w:type="character">
    <w:name w:val="ConsPlusTitle"/>
    <w:link w:val="Style_29"/>
    <w:rPr>
      <w:rFonts w:ascii="Arial" w:hAnsi="Arial"/>
      <w:b w:val="1"/>
      <w:sz w:val="24"/>
    </w:rPr>
  </w:style>
  <w:style w:styleId="Style_30" w:type="paragraph">
    <w:name w:val="Гиперссылка3"/>
    <w:link w:val="Style_30_ch"/>
    <w:rPr>
      <w:color w:val="0000FF"/>
      <w:u w:val="single"/>
    </w:rPr>
  </w:style>
  <w:style w:styleId="Style_30_ch" w:type="character">
    <w:name w:val="Гиперссылка3"/>
    <w:link w:val="Style_30"/>
    <w:rPr>
      <w:color w:val="0000FF"/>
      <w:u w:val="single"/>
    </w:rPr>
  </w:style>
  <w:style w:styleId="Style_31" w:type="paragraph">
    <w:name w:val="Заголовок 1 Знак"/>
    <w:link w:val="Style_31_ch"/>
    <w:rPr>
      <w:rFonts w:ascii="XO Thames" w:hAnsi="XO Thames"/>
      <w:b w:val="1"/>
      <w:sz w:val="32"/>
    </w:rPr>
  </w:style>
  <w:style w:styleId="Style_31_ch" w:type="character">
    <w:name w:val="Заголовок 1 Знак"/>
    <w:link w:val="Style_31"/>
    <w:rPr>
      <w:rFonts w:ascii="XO Thames" w:hAnsi="XO Thames"/>
      <w:b w:val="1"/>
      <w:sz w:val="32"/>
    </w:rPr>
  </w:style>
  <w:style w:styleId="Style_32" w:type="paragraph">
    <w:name w:val="Гиперссылка3"/>
    <w:link w:val="Style_32_ch"/>
    <w:rPr>
      <w:color w:val="0000FF"/>
      <w:u w:val="single"/>
    </w:rPr>
  </w:style>
  <w:style w:styleId="Style_32_ch" w:type="character">
    <w:name w:val="Гиперссылка3"/>
    <w:link w:val="Style_32"/>
    <w:rPr>
      <w:color w:val="0000FF"/>
      <w:u w:val="single"/>
    </w:rPr>
  </w:style>
  <w:style w:styleId="Style_33" w:type="paragraph">
    <w:name w:val="Гиперссылка6"/>
    <w:link w:val="Style_33_ch"/>
    <w:rPr>
      <w:color w:val="0000FF"/>
      <w:u w:val="single"/>
    </w:rPr>
  </w:style>
  <w:style w:styleId="Style_33_ch" w:type="character">
    <w:name w:val="Гиперссылка6"/>
    <w:link w:val="Style_33"/>
    <w:rPr>
      <w:color w:val="0000FF"/>
      <w:u w:val="single"/>
    </w:rPr>
  </w:style>
  <w:style w:styleId="Style_34" w:type="paragraph">
    <w:name w:val="Гиперссылка6"/>
    <w:link w:val="Style_34_ch"/>
    <w:rPr>
      <w:color w:val="0000FF"/>
      <w:u w:val="single"/>
    </w:rPr>
  </w:style>
  <w:style w:styleId="Style_34_ch" w:type="character">
    <w:name w:val="Гиперссылка6"/>
    <w:link w:val="Style_34"/>
    <w:rPr>
      <w:color w:val="0000FF"/>
      <w:u w:val="single"/>
    </w:rPr>
  </w:style>
  <w:style w:styleId="Style_35" w:type="paragraph">
    <w:name w:val="Гиперссылка6"/>
    <w:link w:val="Style_35_ch"/>
    <w:rPr>
      <w:color w:val="0000FF"/>
      <w:u w:val="single"/>
    </w:rPr>
  </w:style>
  <w:style w:styleId="Style_35_ch" w:type="character">
    <w:name w:val="Гиперссылка6"/>
    <w:link w:val="Style_35"/>
    <w:rPr>
      <w:color w:val="0000FF"/>
      <w:u w:val="single"/>
    </w:rPr>
  </w:style>
  <w:style w:styleId="Style_36" w:type="paragraph">
    <w:name w:val="Знак примечания1"/>
    <w:basedOn w:val="Style_37"/>
    <w:link w:val="Style_36_ch"/>
    <w:rPr>
      <w:sz w:val="16"/>
    </w:rPr>
  </w:style>
  <w:style w:styleId="Style_36_ch" w:type="character">
    <w:name w:val="Знак примечания1"/>
    <w:basedOn w:val="Style_37_ch"/>
    <w:link w:val="Style_36"/>
    <w:rPr>
      <w:sz w:val="16"/>
    </w:rPr>
  </w:style>
  <w:style w:styleId="Style_38" w:type="paragraph">
    <w:name w:val="Основной шрифт абзаца3"/>
    <w:link w:val="Style_38_ch"/>
  </w:style>
  <w:style w:styleId="Style_38_ch" w:type="character">
    <w:name w:val="Основной шрифт абзаца3"/>
    <w:link w:val="Style_38"/>
  </w:style>
  <w:style w:styleId="Style_39" w:type="paragraph">
    <w:name w:val="Гиперссылка7"/>
    <w:link w:val="Style_39_ch"/>
    <w:rPr>
      <w:color w:val="0000FF"/>
      <w:u w:val="single"/>
    </w:rPr>
  </w:style>
  <w:style w:styleId="Style_39_ch" w:type="character">
    <w:name w:val="Гиперссылка7"/>
    <w:link w:val="Style_39"/>
    <w:rPr>
      <w:color w:val="0000FF"/>
      <w:u w:val="single"/>
    </w:rPr>
  </w:style>
  <w:style w:styleId="Style_40" w:type="paragraph">
    <w:name w:val="annotation subject"/>
    <w:basedOn w:val="Style_41"/>
    <w:next w:val="Style_41"/>
    <w:link w:val="Style_40_ch"/>
    <w:rPr>
      <w:b w:val="1"/>
    </w:rPr>
  </w:style>
  <w:style w:styleId="Style_40_ch" w:type="character">
    <w:name w:val="annotation subject"/>
    <w:basedOn w:val="Style_41_ch"/>
    <w:link w:val="Style_40"/>
    <w:rPr>
      <w:b w:val="1"/>
    </w:rPr>
  </w:style>
  <w:style w:styleId="Style_42" w:type="paragraph">
    <w:name w:val="Основной шрифт абзаца2"/>
    <w:link w:val="Style_42_ch"/>
  </w:style>
  <w:style w:styleId="Style_42_ch" w:type="character">
    <w:name w:val="Основной шрифт абзаца2"/>
    <w:link w:val="Style_42"/>
  </w:style>
  <w:style w:styleId="Style_43" w:type="paragraph">
    <w:name w:val="Гиперссылка2"/>
    <w:link w:val="Style_43_ch"/>
    <w:rPr>
      <w:color w:val="0000FF"/>
      <w:u w:val="single"/>
    </w:rPr>
  </w:style>
  <w:style w:styleId="Style_43_ch" w:type="character">
    <w:name w:val="Гиперссылка2"/>
    <w:link w:val="Style_43"/>
    <w:rPr>
      <w:color w:val="0000FF"/>
      <w:u w:val="single"/>
    </w:rPr>
  </w:style>
  <w:style w:styleId="Style_44" w:type="paragraph">
    <w:name w:val="toc 3"/>
    <w:next w:val="Style_6"/>
    <w:link w:val="Style_44_ch"/>
    <w:uiPriority w:val="39"/>
    <w:pPr>
      <w:ind w:firstLine="0" w:left="400"/>
    </w:pPr>
    <w:rPr>
      <w:rFonts w:ascii="XO Thames" w:hAnsi="XO Thames"/>
      <w:sz w:val="28"/>
    </w:rPr>
  </w:style>
  <w:style w:styleId="Style_44_ch" w:type="character">
    <w:name w:val="toc 3"/>
    <w:link w:val="Style_44"/>
    <w:rPr>
      <w:rFonts w:ascii="XO Thames" w:hAnsi="XO Thames"/>
      <w:sz w:val="28"/>
    </w:rPr>
  </w:style>
  <w:style w:styleId="Style_45" w:type="paragraph">
    <w:name w:val="Гиперссылка5"/>
    <w:link w:val="Style_45_ch"/>
    <w:rPr>
      <w:color w:val="0000FF"/>
      <w:u w:val="single"/>
    </w:rPr>
  </w:style>
  <w:style w:styleId="Style_45_ch" w:type="character">
    <w:name w:val="Гиперссылка5"/>
    <w:link w:val="Style_45"/>
    <w:rPr>
      <w:color w:val="0000FF"/>
      <w:u w:val="single"/>
    </w:rPr>
  </w:style>
  <w:style w:styleId="Style_46" w:type="paragraph">
    <w:name w:val="Обычный1"/>
    <w:link w:val="Style_46_ch"/>
  </w:style>
  <w:style w:styleId="Style_46_ch" w:type="character">
    <w:name w:val="Обычный1"/>
    <w:link w:val="Style_46"/>
  </w:style>
  <w:style w:styleId="Style_47" w:type="paragraph">
    <w:name w:val="Обычный1"/>
    <w:link w:val="Style_47_ch"/>
  </w:style>
  <w:style w:styleId="Style_47_ch" w:type="character">
    <w:name w:val="Обычный1"/>
    <w:link w:val="Style_47"/>
  </w:style>
  <w:style w:styleId="Style_48" w:type="paragraph">
    <w:name w:val="Обычный1"/>
    <w:link w:val="Style_48_ch"/>
  </w:style>
  <w:style w:styleId="Style_48_ch" w:type="character">
    <w:name w:val="Обычный1"/>
    <w:link w:val="Style_48"/>
  </w:style>
  <w:style w:styleId="Style_49" w:type="paragraph">
    <w:name w:val="Default Paragraph Font"/>
    <w:link w:val="Style_49_ch"/>
  </w:style>
  <w:style w:styleId="Style_49_ch" w:type="character">
    <w:name w:val="Default Paragraph Font"/>
    <w:link w:val="Style_49"/>
  </w:style>
  <w:style w:styleId="Style_50" w:type="paragraph">
    <w:name w:val="Основной шрифт абзаца1"/>
    <w:link w:val="Style_50_ch"/>
  </w:style>
  <w:style w:styleId="Style_50_ch" w:type="character">
    <w:name w:val="Основной шрифт абзаца1"/>
    <w:link w:val="Style_50"/>
  </w:style>
  <w:style w:styleId="Style_51" w:type="paragraph">
    <w:name w:val="Основной шрифт абзаца4"/>
    <w:link w:val="Style_51_ch"/>
  </w:style>
  <w:style w:styleId="Style_51_ch" w:type="character">
    <w:name w:val="Основной шрифт абзаца4"/>
    <w:link w:val="Style_51"/>
  </w:style>
  <w:style w:styleId="Style_52" w:type="paragraph">
    <w:name w:val="Обычный1"/>
    <w:link w:val="Style_52_ch"/>
  </w:style>
  <w:style w:styleId="Style_52_ch" w:type="character">
    <w:name w:val="Обычный1"/>
    <w:link w:val="Style_52"/>
  </w:style>
  <w:style w:styleId="Style_53" w:type="paragraph">
    <w:name w:val="heading 5"/>
    <w:next w:val="Style_6"/>
    <w:link w:val="Style_53_ch"/>
    <w:uiPriority w:val="9"/>
    <w:qFormat/>
    <w:pPr>
      <w:spacing w:after="120" w:before="120"/>
      <w:ind/>
      <w:jc w:val="both"/>
      <w:outlineLvl w:val="4"/>
    </w:pPr>
    <w:rPr>
      <w:rFonts w:ascii="XO Thames" w:hAnsi="XO Thames"/>
      <w:b w:val="1"/>
    </w:rPr>
  </w:style>
  <w:style w:styleId="Style_53_ch" w:type="character">
    <w:name w:val="heading 5"/>
    <w:link w:val="Style_53"/>
    <w:rPr>
      <w:rFonts w:ascii="XO Thames" w:hAnsi="XO Thames"/>
      <w:b w:val="1"/>
    </w:rPr>
  </w:style>
  <w:style w:styleId="Style_54" w:type="paragraph">
    <w:name w:val="Обычный1"/>
    <w:link w:val="Style_54_ch"/>
  </w:style>
  <w:style w:styleId="Style_54_ch" w:type="character">
    <w:name w:val="Обычный1"/>
    <w:link w:val="Style_54"/>
  </w:style>
  <w:style w:styleId="Style_55" w:type="paragraph">
    <w:name w:val="Обычный1"/>
    <w:link w:val="Style_55_ch"/>
  </w:style>
  <w:style w:styleId="Style_55_ch" w:type="character">
    <w:name w:val="Обычный1"/>
    <w:link w:val="Style_55"/>
  </w:style>
  <w:style w:styleId="Style_56" w:type="paragraph">
    <w:name w:val="Гиперссылка4"/>
    <w:link w:val="Style_56_ch"/>
    <w:rPr>
      <w:color w:val="0000FF"/>
      <w:u w:val="single"/>
    </w:rPr>
  </w:style>
  <w:style w:styleId="Style_56_ch" w:type="character">
    <w:name w:val="Гиперссылка4"/>
    <w:link w:val="Style_56"/>
    <w:rPr>
      <w:color w:val="0000FF"/>
      <w:u w:val="single"/>
    </w:rPr>
  </w:style>
  <w:style w:styleId="Style_57" w:type="paragraph">
    <w:name w:val="heading 1"/>
    <w:next w:val="Style_6"/>
    <w:link w:val="Style_57_ch"/>
    <w:uiPriority w:val="9"/>
    <w:qFormat/>
    <w:pPr>
      <w:spacing w:after="120" w:before="120"/>
      <w:ind/>
      <w:jc w:val="both"/>
      <w:outlineLvl w:val="0"/>
    </w:pPr>
    <w:rPr>
      <w:rFonts w:ascii="XO Thames" w:hAnsi="XO Thames"/>
      <w:b w:val="1"/>
      <w:sz w:val="32"/>
    </w:rPr>
  </w:style>
  <w:style w:styleId="Style_57_ch" w:type="character">
    <w:name w:val="heading 1"/>
    <w:link w:val="Style_57"/>
    <w:rPr>
      <w:rFonts w:ascii="XO Thames" w:hAnsi="XO Thames"/>
      <w:b w:val="1"/>
      <w:sz w:val="32"/>
    </w:rPr>
  </w:style>
  <w:style w:styleId="Style_58" w:type="paragraph">
    <w:name w:val="Обычный1"/>
    <w:link w:val="Style_58_ch"/>
  </w:style>
  <w:style w:styleId="Style_58_ch" w:type="character">
    <w:name w:val="Обычный1"/>
    <w:link w:val="Style_58"/>
  </w:style>
  <w:style w:styleId="Style_59" w:type="paragraph">
    <w:name w:val="Заголовок 5 Знак"/>
    <w:link w:val="Style_59_ch"/>
    <w:rPr>
      <w:rFonts w:ascii="XO Thames" w:hAnsi="XO Thames"/>
      <w:b w:val="1"/>
    </w:rPr>
  </w:style>
  <w:style w:styleId="Style_59_ch" w:type="character">
    <w:name w:val="Заголовок 5 Знак"/>
    <w:link w:val="Style_59"/>
    <w:rPr>
      <w:rFonts w:ascii="XO Thames" w:hAnsi="XO Thames"/>
      <w:b w:val="1"/>
    </w:rPr>
  </w:style>
  <w:style w:styleId="Style_60" w:type="paragraph">
    <w:name w:val="Balloon Text"/>
    <w:basedOn w:val="Style_6"/>
    <w:link w:val="Style_60_ch"/>
    <w:pPr>
      <w:spacing w:after="0" w:line="240" w:lineRule="auto"/>
      <w:ind/>
    </w:pPr>
    <w:rPr>
      <w:rFonts w:ascii="Segoe UI" w:hAnsi="Segoe UI"/>
      <w:sz w:val="18"/>
    </w:rPr>
  </w:style>
  <w:style w:styleId="Style_60_ch" w:type="character">
    <w:name w:val="Balloon Text"/>
    <w:basedOn w:val="Style_6_ch"/>
    <w:link w:val="Style_60"/>
    <w:rPr>
      <w:rFonts w:ascii="Segoe UI" w:hAnsi="Segoe UI"/>
      <w:sz w:val="18"/>
    </w:rPr>
  </w:style>
  <w:style w:styleId="Style_61" w:type="paragraph">
    <w:name w:val="Hyperlink"/>
    <w:link w:val="Style_61_ch"/>
    <w:rPr>
      <w:color w:val="0000FF"/>
      <w:u w:val="single"/>
    </w:rPr>
  </w:style>
  <w:style w:styleId="Style_61_ch" w:type="character">
    <w:name w:val="Hyperlink"/>
    <w:link w:val="Style_61"/>
    <w:rPr>
      <w:color w:val="0000FF"/>
      <w:u w:val="single"/>
    </w:rPr>
  </w:style>
  <w:style w:styleId="Style_62" w:type="paragraph">
    <w:name w:val="Footnote"/>
    <w:basedOn w:val="Style_6"/>
    <w:link w:val="Style_62_ch"/>
    <w:pPr>
      <w:spacing w:after="0" w:line="240" w:lineRule="auto"/>
      <w:ind/>
    </w:pPr>
    <w:rPr>
      <w:sz w:val="20"/>
    </w:rPr>
  </w:style>
  <w:style w:styleId="Style_62_ch" w:type="character">
    <w:name w:val="Footnote"/>
    <w:basedOn w:val="Style_6_ch"/>
    <w:link w:val="Style_62"/>
    <w:rPr>
      <w:sz w:val="20"/>
    </w:rPr>
  </w:style>
  <w:style w:styleId="Style_41" w:type="paragraph">
    <w:name w:val="annotation text"/>
    <w:basedOn w:val="Style_6"/>
    <w:link w:val="Style_41_ch"/>
    <w:pPr>
      <w:spacing w:line="240" w:lineRule="auto"/>
      <w:ind/>
    </w:pPr>
    <w:rPr>
      <w:sz w:val="20"/>
    </w:rPr>
  </w:style>
  <w:style w:styleId="Style_41_ch" w:type="character">
    <w:name w:val="annotation text"/>
    <w:basedOn w:val="Style_6_ch"/>
    <w:link w:val="Style_41"/>
    <w:rPr>
      <w:sz w:val="20"/>
    </w:rPr>
  </w:style>
  <w:style w:styleId="Style_2" w:type="paragraph">
    <w:name w:val="footer"/>
    <w:basedOn w:val="Style_6"/>
    <w:link w:val="Style_2_ch"/>
    <w:pPr>
      <w:tabs>
        <w:tab w:leader="none" w:pos="4677" w:val="center"/>
        <w:tab w:leader="none" w:pos="9355" w:val="right"/>
      </w:tabs>
      <w:spacing w:after="0" w:line="240" w:lineRule="auto"/>
      <w:ind/>
    </w:pPr>
    <w:rPr>
      <w:rFonts w:ascii="Times New Roman" w:hAnsi="Times New Roman"/>
      <w:sz w:val="28"/>
    </w:rPr>
  </w:style>
  <w:style w:styleId="Style_2_ch" w:type="character">
    <w:name w:val="footer"/>
    <w:basedOn w:val="Style_6_ch"/>
    <w:link w:val="Style_2"/>
    <w:rPr>
      <w:rFonts w:ascii="Times New Roman" w:hAnsi="Times New Roman"/>
      <w:sz w:val="28"/>
    </w:rPr>
  </w:style>
  <w:style w:styleId="Style_63" w:type="paragraph">
    <w:name w:val="toc 1"/>
    <w:next w:val="Style_6"/>
    <w:link w:val="Style_63_ch"/>
    <w:uiPriority w:val="39"/>
    <w:rPr>
      <w:rFonts w:ascii="XO Thames" w:hAnsi="XO Thames"/>
      <w:b w:val="1"/>
      <w:sz w:val="28"/>
    </w:rPr>
  </w:style>
  <w:style w:styleId="Style_63_ch" w:type="character">
    <w:name w:val="toc 1"/>
    <w:link w:val="Style_63"/>
    <w:rPr>
      <w:rFonts w:ascii="XO Thames" w:hAnsi="XO Thames"/>
      <w:b w:val="1"/>
      <w:sz w:val="28"/>
    </w:rPr>
  </w:style>
  <w:style w:styleId="Style_64" w:type="paragraph">
    <w:name w:val="Основной шрифт абзаца1"/>
    <w:link w:val="Style_64_ch"/>
  </w:style>
  <w:style w:styleId="Style_64_ch" w:type="character">
    <w:name w:val="Основной шрифт абзаца1"/>
    <w:link w:val="Style_64"/>
  </w:style>
  <w:style w:styleId="Style_65" w:type="paragraph">
    <w:name w:val="Header and Footer"/>
    <w:link w:val="Style_65_ch"/>
    <w:pPr>
      <w:spacing w:line="240" w:lineRule="auto"/>
      <w:ind/>
      <w:jc w:val="both"/>
    </w:pPr>
    <w:rPr>
      <w:rFonts w:ascii="XO Thames" w:hAnsi="XO Thames"/>
      <w:sz w:val="20"/>
    </w:rPr>
  </w:style>
  <w:style w:styleId="Style_65_ch" w:type="character">
    <w:name w:val="Header and Footer"/>
    <w:link w:val="Style_65"/>
    <w:rPr>
      <w:rFonts w:ascii="XO Thames" w:hAnsi="XO Thames"/>
      <w:sz w:val="20"/>
    </w:rPr>
  </w:style>
  <w:style w:styleId="Style_66" w:type="paragraph">
    <w:name w:val="Обычный1"/>
    <w:link w:val="Style_66_ch"/>
  </w:style>
  <w:style w:styleId="Style_66_ch" w:type="character">
    <w:name w:val="Обычный1"/>
    <w:link w:val="Style_66"/>
  </w:style>
  <w:style w:styleId="Style_67" w:type="paragraph">
    <w:name w:val="Обычный1"/>
    <w:link w:val="Style_67_ch"/>
  </w:style>
  <w:style w:styleId="Style_67_ch" w:type="character">
    <w:name w:val="Обычный1"/>
    <w:link w:val="Style_67"/>
  </w:style>
  <w:style w:styleId="Style_68" w:type="paragraph">
    <w:name w:val="Основной шрифт абзаца6"/>
    <w:link w:val="Style_68_ch"/>
  </w:style>
  <w:style w:styleId="Style_68_ch" w:type="character">
    <w:name w:val="Основной шрифт абзаца6"/>
    <w:link w:val="Style_68"/>
  </w:style>
  <w:style w:styleId="Style_69" w:type="paragraph">
    <w:name w:val="Обычный1"/>
    <w:link w:val="Style_69_ch"/>
  </w:style>
  <w:style w:styleId="Style_69_ch" w:type="character">
    <w:name w:val="Обычный1"/>
    <w:link w:val="Style_69"/>
  </w:style>
  <w:style w:styleId="Style_70" w:type="paragraph">
    <w:name w:val="Обычный1"/>
    <w:link w:val="Style_70_ch"/>
  </w:style>
  <w:style w:styleId="Style_70_ch" w:type="character">
    <w:name w:val="Обычный1"/>
    <w:link w:val="Style_70"/>
  </w:style>
  <w:style w:styleId="Style_71" w:type="paragraph">
    <w:name w:val="toc 9"/>
    <w:next w:val="Style_6"/>
    <w:link w:val="Style_71_ch"/>
    <w:uiPriority w:val="39"/>
    <w:pPr>
      <w:ind w:firstLine="0" w:left="1600"/>
    </w:pPr>
    <w:rPr>
      <w:rFonts w:ascii="XO Thames" w:hAnsi="XO Thames"/>
      <w:sz w:val="28"/>
    </w:rPr>
  </w:style>
  <w:style w:styleId="Style_71_ch" w:type="character">
    <w:name w:val="toc 9"/>
    <w:link w:val="Style_71"/>
    <w:rPr>
      <w:rFonts w:ascii="XO Thames" w:hAnsi="XO Thames"/>
      <w:sz w:val="28"/>
    </w:rPr>
  </w:style>
  <w:style w:styleId="Style_72" w:type="paragraph">
    <w:name w:val="Основной шрифт абзаца2"/>
    <w:link w:val="Style_72_ch"/>
  </w:style>
  <w:style w:styleId="Style_72_ch" w:type="character">
    <w:name w:val="Основной шрифт абзаца2"/>
    <w:link w:val="Style_72"/>
  </w:style>
  <w:style w:styleId="Style_73" w:type="paragraph">
    <w:name w:val="toc 8"/>
    <w:next w:val="Style_6"/>
    <w:link w:val="Style_73_ch"/>
    <w:uiPriority w:val="39"/>
    <w:pPr>
      <w:ind w:firstLine="0" w:left="1400"/>
    </w:pPr>
    <w:rPr>
      <w:rFonts w:ascii="XO Thames" w:hAnsi="XO Thames"/>
      <w:sz w:val="28"/>
    </w:rPr>
  </w:style>
  <w:style w:styleId="Style_73_ch" w:type="character">
    <w:name w:val="toc 8"/>
    <w:link w:val="Style_73"/>
    <w:rPr>
      <w:rFonts w:ascii="XO Thames" w:hAnsi="XO Thames"/>
      <w:sz w:val="28"/>
    </w:rPr>
  </w:style>
  <w:style w:styleId="Style_74" w:type="paragraph">
    <w:name w:val="Основной шрифт абзаца1"/>
    <w:link w:val="Style_74_ch"/>
  </w:style>
  <w:style w:styleId="Style_74_ch" w:type="character">
    <w:name w:val="Основной шрифт абзаца1"/>
    <w:link w:val="Style_74"/>
  </w:style>
  <w:style w:styleId="Style_75" w:type="paragraph">
    <w:name w:val="Обычный1"/>
    <w:link w:val="Style_75_ch"/>
  </w:style>
  <w:style w:styleId="Style_75_ch" w:type="character">
    <w:name w:val="Обычный1"/>
    <w:link w:val="Style_75"/>
  </w:style>
  <w:style w:styleId="Style_76" w:type="paragraph">
    <w:name w:val="Гиперссылка4"/>
    <w:link w:val="Style_76_ch"/>
    <w:rPr>
      <w:color w:val="0000FF"/>
      <w:u w:val="single"/>
    </w:rPr>
  </w:style>
  <w:style w:styleId="Style_76_ch" w:type="character">
    <w:name w:val="Гиперссылка4"/>
    <w:link w:val="Style_76"/>
    <w:rPr>
      <w:color w:val="0000FF"/>
      <w:u w:val="single"/>
    </w:rPr>
  </w:style>
  <w:style w:styleId="Style_77" w:type="paragraph">
    <w:name w:val="Заголовок 1 Знак1"/>
    <w:link w:val="Style_77_ch"/>
    <w:rPr>
      <w:rFonts w:ascii="XO Thames" w:hAnsi="XO Thames"/>
      <w:b w:val="1"/>
      <w:sz w:val="32"/>
    </w:rPr>
  </w:style>
  <w:style w:styleId="Style_77_ch" w:type="character">
    <w:name w:val="Заголовок 1 Знак1"/>
    <w:link w:val="Style_77"/>
    <w:rPr>
      <w:rFonts w:ascii="XO Thames" w:hAnsi="XO Thames"/>
      <w:b w:val="1"/>
      <w:sz w:val="32"/>
    </w:rPr>
  </w:style>
  <w:style w:styleId="Style_78" w:type="paragraph">
    <w:name w:val="Гиперссылка8"/>
    <w:link w:val="Style_78_ch"/>
    <w:rPr>
      <w:color w:val="0000FF"/>
      <w:u w:val="single"/>
    </w:rPr>
  </w:style>
  <w:style w:styleId="Style_78_ch" w:type="character">
    <w:name w:val="Гиперссылка8"/>
    <w:link w:val="Style_78"/>
    <w:rPr>
      <w:color w:val="0000FF"/>
      <w:u w:val="single"/>
    </w:rPr>
  </w:style>
  <w:style w:styleId="Style_79" w:type="paragraph">
    <w:name w:val="Основной шрифт абзаца1"/>
    <w:link w:val="Style_79_ch"/>
  </w:style>
  <w:style w:styleId="Style_79_ch" w:type="character">
    <w:name w:val="Основной шрифт абзаца1"/>
    <w:link w:val="Style_79"/>
  </w:style>
  <w:style w:styleId="Style_80" w:type="paragraph">
    <w:name w:val="Гиперссылка3"/>
    <w:link w:val="Style_80_ch"/>
    <w:rPr>
      <w:color w:val="0000FF"/>
      <w:u w:val="single"/>
    </w:rPr>
  </w:style>
  <w:style w:styleId="Style_80_ch" w:type="character">
    <w:name w:val="Гиперссылка3"/>
    <w:link w:val="Style_80"/>
    <w:rPr>
      <w:color w:val="0000FF"/>
      <w:u w:val="single"/>
    </w:rPr>
  </w:style>
  <w:style w:styleId="Style_81" w:type="paragraph">
    <w:name w:val="Гиперссылка2"/>
    <w:link w:val="Style_81_ch"/>
    <w:rPr>
      <w:color w:val="0000FF"/>
      <w:u w:val="single"/>
    </w:rPr>
  </w:style>
  <w:style w:styleId="Style_81_ch" w:type="character">
    <w:name w:val="Гиперссылка2"/>
    <w:link w:val="Style_81"/>
    <w:rPr>
      <w:color w:val="0000FF"/>
      <w:u w:val="single"/>
    </w:rPr>
  </w:style>
  <w:style w:styleId="Style_82" w:type="paragraph">
    <w:name w:val="Основной шрифт абзаца7"/>
    <w:link w:val="Style_82_ch"/>
  </w:style>
  <w:style w:styleId="Style_82_ch" w:type="character">
    <w:name w:val="Основной шрифт абзаца7"/>
    <w:link w:val="Style_82"/>
  </w:style>
  <w:style w:styleId="Style_83" w:type="paragraph">
    <w:name w:val="Гиперссылка5"/>
    <w:link w:val="Style_83_ch"/>
    <w:rPr>
      <w:color w:val="0000FF"/>
      <w:u w:val="single"/>
    </w:rPr>
  </w:style>
  <w:style w:styleId="Style_83_ch" w:type="character">
    <w:name w:val="Гиперссылка5"/>
    <w:link w:val="Style_83"/>
    <w:rPr>
      <w:color w:val="0000FF"/>
      <w:u w:val="single"/>
    </w:rPr>
  </w:style>
  <w:style w:styleId="Style_84" w:type="paragraph">
    <w:name w:val="toc 5"/>
    <w:next w:val="Style_6"/>
    <w:link w:val="Style_84_ch"/>
    <w:uiPriority w:val="39"/>
    <w:pPr>
      <w:ind w:firstLine="0" w:left="800"/>
    </w:pPr>
    <w:rPr>
      <w:rFonts w:ascii="XO Thames" w:hAnsi="XO Thames"/>
      <w:sz w:val="28"/>
    </w:rPr>
  </w:style>
  <w:style w:styleId="Style_84_ch" w:type="character">
    <w:name w:val="toc 5"/>
    <w:link w:val="Style_84"/>
    <w:rPr>
      <w:rFonts w:ascii="XO Thames" w:hAnsi="XO Thames"/>
      <w:sz w:val="28"/>
    </w:rPr>
  </w:style>
  <w:style w:styleId="Style_21" w:type="paragraph">
    <w:name w:val="Основной шрифт абзаца5"/>
    <w:link w:val="Style_21_ch"/>
  </w:style>
  <w:style w:styleId="Style_21_ch" w:type="character">
    <w:name w:val="Основной шрифт абзаца5"/>
    <w:link w:val="Style_21"/>
  </w:style>
  <w:style w:styleId="Style_85" w:type="paragraph">
    <w:name w:val="Обычный1"/>
    <w:link w:val="Style_85_ch"/>
  </w:style>
  <w:style w:styleId="Style_85_ch" w:type="character">
    <w:name w:val="Обычный1"/>
    <w:link w:val="Style_85"/>
  </w:style>
  <w:style w:styleId="Style_86" w:type="paragraph">
    <w:name w:val="Обычный1"/>
    <w:link w:val="Style_86_ch"/>
  </w:style>
  <w:style w:styleId="Style_86_ch" w:type="character">
    <w:name w:val="Обычный1"/>
    <w:link w:val="Style_86"/>
  </w:style>
  <w:style w:styleId="Style_87" w:type="paragraph">
    <w:name w:val="List Paragraph"/>
    <w:basedOn w:val="Style_6"/>
    <w:link w:val="Style_87_ch"/>
    <w:pPr>
      <w:ind w:firstLine="0" w:left="720"/>
      <w:contextualSpacing w:val="1"/>
    </w:pPr>
  </w:style>
  <w:style w:styleId="Style_87_ch" w:type="character">
    <w:name w:val="List Paragraph"/>
    <w:basedOn w:val="Style_6_ch"/>
    <w:link w:val="Style_87"/>
  </w:style>
  <w:style w:styleId="Style_88" w:type="paragraph">
    <w:name w:val="Обычный1"/>
    <w:link w:val="Style_88_ch"/>
  </w:style>
  <w:style w:styleId="Style_88_ch" w:type="character">
    <w:name w:val="Обычный1"/>
    <w:link w:val="Style_88"/>
  </w:style>
  <w:style w:styleId="Style_37" w:type="paragraph">
    <w:name w:val="Основной шрифт абзаца3"/>
    <w:link w:val="Style_37_ch"/>
  </w:style>
  <w:style w:styleId="Style_37_ch" w:type="character">
    <w:name w:val="Основной шрифт абзаца3"/>
    <w:link w:val="Style_37"/>
  </w:style>
  <w:style w:styleId="Style_89" w:type="paragraph">
    <w:name w:val="Основной шрифт абзаца4"/>
    <w:link w:val="Style_89_ch"/>
  </w:style>
  <w:style w:styleId="Style_89_ch" w:type="character">
    <w:name w:val="Основной шрифт абзаца4"/>
    <w:link w:val="Style_89"/>
  </w:style>
  <w:style w:styleId="Style_90" w:type="paragraph">
    <w:name w:val="Subtitle"/>
    <w:next w:val="Style_6"/>
    <w:link w:val="Style_90_ch"/>
    <w:uiPriority w:val="11"/>
    <w:qFormat/>
    <w:pPr>
      <w:ind/>
      <w:jc w:val="both"/>
    </w:pPr>
    <w:rPr>
      <w:rFonts w:ascii="XO Thames" w:hAnsi="XO Thames"/>
      <w:i w:val="1"/>
      <w:sz w:val="24"/>
    </w:rPr>
  </w:style>
  <w:style w:styleId="Style_90_ch" w:type="character">
    <w:name w:val="Subtitle"/>
    <w:link w:val="Style_90"/>
    <w:rPr>
      <w:rFonts w:ascii="XO Thames" w:hAnsi="XO Thames"/>
      <w:i w:val="1"/>
      <w:sz w:val="24"/>
    </w:rPr>
  </w:style>
  <w:style w:styleId="Style_91" w:type="paragraph">
    <w:name w:val="Обычный1"/>
    <w:link w:val="Style_91_ch"/>
  </w:style>
  <w:style w:styleId="Style_91_ch" w:type="character">
    <w:name w:val="Обычный1"/>
    <w:link w:val="Style_91"/>
  </w:style>
  <w:style w:styleId="Style_92" w:type="paragraph">
    <w:name w:val="Title"/>
    <w:next w:val="Style_6"/>
    <w:link w:val="Style_92_ch"/>
    <w:uiPriority w:val="10"/>
    <w:qFormat/>
    <w:pPr>
      <w:spacing w:after="567" w:before="567"/>
      <w:ind/>
      <w:jc w:val="center"/>
    </w:pPr>
    <w:rPr>
      <w:rFonts w:ascii="XO Thames" w:hAnsi="XO Thames"/>
      <w:b w:val="1"/>
      <w:caps w:val="1"/>
      <w:sz w:val="40"/>
    </w:rPr>
  </w:style>
  <w:style w:styleId="Style_92_ch" w:type="character">
    <w:name w:val="Title"/>
    <w:link w:val="Style_92"/>
    <w:rPr>
      <w:rFonts w:ascii="XO Thames" w:hAnsi="XO Thames"/>
      <w:b w:val="1"/>
      <w:caps w:val="1"/>
      <w:sz w:val="40"/>
    </w:rPr>
  </w:style>
  <w:style w:styleId="Style_93" w:type="paragraph">
    <w:name w:val="heading 4"/>
    <w:next w:val="Style_6"/>
    <w:link w:val="Style_93_ch"/>
    <w:uiPriority w:val="9"/>
    <w:qFormat/>
    <w:pPr>
      <w:spacing w:after="120" w:before="120"/>
      <w:ind/>
      <w:jc w:val="both"/>
      <w:outlineLvl w:val="3"/>
    </w:pPr>
    <w:rPr>
      <w:rFonts w:ascii="XO Thames" w:hAnsi="XO Thames"/>
      <w:b w:val="1"/>
      <w:sz w:val="24"/>
    </w:rPr>
  </w:style>
  <w:style w:styleId="Style_93_ch" w:type="character">
    <w:name w:val="heading 4"/>
    <w:link w:val="Style_93"/>
    <w:rPr>
      <w:rFonts w:ascii="XO Thames" w:hAnsi="XO Thames"/>
      <w:b w:val="1"/>
      <w:sz w:val="24"/>
    </w:rPr>
  </w:style>
  <w:style w:styleId="Style_94" w:type="paragraph">
    <w:name w:val="Гиперссылка2"/>
    <w:link w:val="Style_94_ch"/>
    <w:rPr>
      <w:color w:val="0000FF"/>
      <w:u w:val="single"/>
    </w:rPr>
  </w:style>
  <w:style w:styleId="Style_94_ch" w:type="character">
    <w:name w:val="Гиперссылка2"/>
    <w:link w:val="Style_94"/>
    <w:rPr>
      <w:color w:val="0000FF"/>
      <w:u w:val="single"/>
    </w:rPr>
  </w:style>
  <w:style w:styleId="Style_95" w:type="paragraph">
    <w:name w:val="heading 2"/>
    <w:next w:val="Style_6"/>
    <w:link w:val="Style_95_ch"/>
    <w:uiPriority w:val="9"/>
    <w:qFormat/>
    <w:pPr>
      <w:spacing w:after="120" w:before="120"/>
      <w:ind/>
      <w:jc w:val="both"/>
      <w:outlineLvl w:val="1"/>
    </w:pPr>
    <w:rPr>
      <w:rFonts w:ascii="XO Thames" w:hAnsi="XO Thames"/>
      <w:b w:val="1"/>
      <w:sz w:val="28"/>
    </w:rPr>
  </w:style>
  <w:style w:styleId="Style_95_ch" w:type="character">
    <w:name w:val="heading 2"/>
    <w:link w:val="Style_95"/>
    <w:rPr>
      <w:rFonts w:ascii="XO Thames" w:hAnsi="XO Thames"/>
      <w:b w:val="1"/>
      <w:sz w:val="28"/>
    </w:rPr>
  </w:style>
  <w:style w:styleId="Style_96" w:type="paragraph">
    <w:name w:val="Основной шрифт абзаца2"/>
    <w:link w:val="Style_96_ch"/>
  </w:style>
  <w:style w:styleId="Style_96_ch" w:type="character">
    <w:name w:val="Основной шрифт абзаца2"/>
    <w:link w:val="Style_96"/>
  </w:style>
  <w:style w:styleId="Style_1" w:type="paragraph">
    <w:name w:val="header"/>
    <w:basedOn w:val="Style_6"/>
    <w:link w:val="Style_1_ch"/>
    <w:pPr>
      <w:tabs>
        <w:tab w:leader="none" w:pos="4677" w:val="center"/>
        <w:tab w:leader="none" w:pos="9355" w:val="right"/>
      </w:tabs>
      <w:spacing w:after="0" w:line="240" w:lineRule="auto"/>
      <w:ind/>
    </w:pPr>
  </w:style>
  <w:style w:styleId="Style_1_ch" w:type="character">
    <w:name w:val="header"/>
    <w:basedOn w:val="Style_6_ch"/>
    <w:link w:val="Style_1"/>
  </w:style>
  <w:style w:styleId="Style_97" w:type="paragraph">
    <w:name w:val="Гиперссылка4"/>
    <w:link w:val="Style_97_ch"/>
    <w:rPr>
      <w:color w:val="0000FF"/>
      <w:u w:val="single"/>
    </w:rPr>
  </w:style>
  <w:style w:styleId="Style_97_ch" w:type="character">
    <w:name w:val="Гиперссылка4"/>
    <w:link w:val="Style_97"/>
    <w:rPr>
      <w:color w:val="0000FF"/>
      <w:u w:val="single"/>
    </w:rPr>
  </w:style>
  <w:style w:styleId="Style_98" w:type="paragraph">
    <w:name w:val="Основной шрифт абзаца3"/>
    <w:link w:val="Style_98_ch"/>
  </w:style>
  <w:style w:styleId="Style_98_ch" w:type="character">
    <w:name w:val="Основной шрифт абзаца3"/>
    <w:link w:val="Style_98"/>
  </w:style>
  <w:style w:styleId="Style_99" w:type="paragraph">
    <w:name w:val="Гиперссылка1"/>
    <w:basedOn w:val="Style_17"/>
    <w:link w:val="Style_99_ch"/>
    <w:rPr>
      <w:color w:themeColor="hyperlink" w:val="0563C1"/>
      <w:u w:val="single"/>
    </w:rPr>
  </w:style>
  <w:style w:styleId="Style_99_ch" w:type="character">
    <w:name w:val="Гиперссылка1"/>
    <w:basedOn w:val="Style_17_ch"/>
    <w:link w:val="Style_99"/>
    <w:rPr>
      <w:color w:themeColor="hyperlink" w:val="0563C1"/>
      <w:u w:val="single"/>
    </w:rPr>
  </w:style>
  <w:style w:styleId="Style_100" w:type="paragraph">
    <w:name w:val="Гиперссылка7"/>
    <w:link w:val="Style_100_ch"/>
    <w:rPr>
      <w:color w:val="0000FF"/>
      <w:u w:val="single"/>
    </w:rPr>
  </w:style>
  <w:style w:styleId="Style_100_ch" w:type="character">
    <w:name w:val="Гиперссылка7"/>
    <w:link w:val="Style_100"/>
    <w:rPr>
      <w:color w:val="0000FF"/>
      <w:u w:val="single"/>
    </w:rPr>
  </w:style>
  <w:style w:default="1" w:styleId="Style_3" w:type="table">
    <w:name w:val="Normal Table"/>
    <w:tblPr>
      <w:tblInd w:type="dxa" w:w="0"/>
      <w:tblCellMar>
        <w:top w:type="dxa" w:w="0"/>
        <w:left w:type="dxa" w:w="108"/>
        <w:bottom w:type="dxa" w:w="0"/>
        <w:right w:type="dxa" w:w="108"/>
      </w:tblCellMar>
    </w:tblPr>
  </w:style>
  <w:style w:styleId="Style_4" w:type="table">
    <w:name w:val="Table Grid"/>
    <w:basedOn w:val="Style_3"/>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01" w:type="table">
    <w:name w:val="Сетка таблицы2"/>
    <w:basedOn w:val="Style_3"/>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02" w:type="table">
    <w:name w:val="Сетка таблицы1"/>
    <w:basedOn w:val="Style_3"/>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ettings.xml" Type="http://schemas.openxmlformats.org/officeDocument/2006/relationships/settings"/>
  <Relationship Id="rId1" Target="header1.xml" Type="http://schemas.openxmlformats.org/officeDocument/2006/relationships/header"/>
  <Relationship Id="rId10" Target="theme/theme1.xml" Type="http://schemas.openxmlformats.org/officeDocument/2006/relationships/theme"/>
  <Relationship Id="rId2" Target="footer2.xml" Type="http://schemas.openxmlformats.org/officeDocument/2006/relationships/footer"/>
  <Relationship Id="rId3" Target="header3.xml" Type="http://schemas.openxmlformats.org/officeDocument/2006/relationships/header"/>
  <Relationship Id="rId8" Target="stylesWithEffects.xml" Type="http://schemas.microsoft.com/office/2007/relationships/stylesWithEffects"/>
  <Relationship Id="rId4" Target="media/1.jpeg" Type="http://schemas.openxmlformats.org/officeDocument/2006/relationships/image"/>
  <Relationship Id="rId11" Target="numbering.xml" Type="http://schemas.openxmlformats.org/officeDocument/2006/relationships/numbering"/>
  <Relationship Id="rId9" Target="webSettings.xml" Type="http://schemas.openxmlformats.org/officeDocument/2006/relationships/webSettings"/>
  <Relationship Id="rId7" Target="styles.xml" Type="http://schemas.openxmlformats.org/officeDocument/2006/relationships/styles"/>
  <Relationship Id="rId5"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2024-05-02T22:06:26Z</dcterms:modified>
</cp:coreProperties>
</file>