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48A" w:rsidRDefault="009A5BE2">
      <w:pPr>
        <w:jc w:val="center"/>
        <w:rPr>
          <w:b/>
        </w:rPr>
      </w:pPr>
      <w:r>
        <w:rPr>
          <w:rFonts w:ascii="Times New Roman" w:hAnsi="Times New Roman"/>
          <w:b/>
          <w:sz w:val="28"/>
        </w:rPr>
        <w:t>Информация о результате рассмотрения заявок на участие в отборе на предоставление субсидий из краевого бюджета юридическим лицам и индивидуальным предпринимателям на возмещение расходов 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приобретение, монтаж и установку оборудования, необходимого для </w:t>
      </w:r>
      <w:r>
        <w:rPr>
          <w:rFonts w:ascii="Times New Roman" w:hAnsi="Times New Roman"/>
          <w:b/>
          <w:sz w:val="28"/>
        </w:rPr>
        <w:t>оборудования (оснащения) рабочего места (включая надомные) для трудоустройства незанятого инвалида 2</w:t>
      </w:r>
      <w:bookmarkStart w:id="0" w:name="_GoBack"/>
      <w:bookmarkEnd w:id="0"/>
      <w:r>
        <w:rPr>
          <w:rFonts w:ascii="Times New Roman" w:hAnsi="Times New Roman"/>
          <w:b/>
          <w:sz w:val="28"/>
        </w:rPr>
        <w:t xml:space="preserve"> группы</w:t>
      </w:r>
    </w:p>
    <w:p w:rsidR="00C1548A" w:rsidRDefault="009A5BE2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Министерство труда и развития кадрового потенциала Камчатского края сообщает о результате рассмотрения заявки </w:t>
      </w:r>
      <w:r>
        <w:rPr>
          <w:rFonts w:ascii="Times New Roman" w:hAnsi="Times New Roman"/>
          <w:sz w:val="28"/>
        </w:rPr>
        <w:t>в соответствии с постановлением Правит</w:t>
      </w:r>
      <w:r>
        <w:rPr>
          <w:rFonts w:ascii="Times New Roman" w:hAnsi="Times New Roman"/>
          <w:sz w:val="28"/>
        </w:rPr>
        <w:t xml:space="preserve">ельства Камчатского края от 13.07.2016 № 268-П «Об утверждении Порядка предоставления субсидий из краевого бюджета юридическим лицам (за исключением государственных (муниципальных) учреждений) и индивидуальным предпринимателям на реализацию дополнительных </w:t>
      </w:r>
      <w:r>
        <w:rPr>
          <w:rFonts w:ascii="Times New Roman" w:hAnsi="Times New Roman"/>
          <w:sz w:val="28"/>
        </w:rPr>
        <w:t>мероприятий по содействию трудоустройству незанятых инвалидов на оборудованные (оснащенные) для них рабочие места»</w:t>
      </w:r>
    </w:p>
    <w:p w:rsidR="00C1548A" w:rsidRDefault="009A5BE2">
      <w:pPr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Дата, время и место проведения рассмотрения заявок:</w:t>
      </w:r>
    </w:p>
    <w:p w:rsidR="00C1548A" w:rsidRDefault="009A5BE2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18 апреля 2024 года с 14:30 по 15:00, Министерство труда и развития кадрового потенциала </w:t>
      </w:r>
      <w:r>
        <w:rPr>
          <w:rFonts w:ascii="Times New Roman" w:hAnsi="Times New Roman"/>
          <w:sz w:val="28"/>
        </w:rPr>
        <w:t xml:space="preserve">Камчатского края, 683003, Камчатский край, г. Петропавловск-Камчатский, ул. Ленинградская, д. 72, </w:t>
      </w:r>
      <w:proofErr w:type="spellStart"/>
      <w:r>
        <w:rPr>
          <w:rFonts w:ascii="Times New Roman" w:hAnsi="Times New Roman"/>
          <w:sz w:val="28"/>
        </w:rPr>
        <w:t>каб</w:t>
      </w:r>
      <w:proofErr w:type="spellEnd"/>
      <w:r>
        <w:rPr>
          <w:rFonts w:ascii="Times New Roman" w:hAnsi="Times New Roman"/>
          <w:sz w:val="28"/>
        </w:rPr>
        <w:t>. 9</w:t>
      </w:r>
    </w:p>
    <w:p w:rsidR="00C1548A" w:rsidRDefault="009A5BE2">
      <w:pPr>
        <w:pStyle w:val="a6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Информация об участниках отбора, заявки которых были рассмотрены:</w:t>
      </w:r>
    </w:p>
    <w:p w:rsidR="00C1548A" w:rsidRDefault="009A5BE2">
      <w:pPr>
        <w:pStyle w:val="a6"/>
        <w:ind w:left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АНО по оказанию услуг в сфере здравоохранения и образования «Камчатский институт зд</w:t>
      </w:r>
      <w:r>
        <w:rPr>
          <w:rFonts w:ascii="Times New Roman" w:hAnsi="Times New Roman"/>
          <w:sz w:val="28"/>
        </w:rPr>
        <w:t>оровья имени Луки и Марфы Алексеевых»</w:t>
      </w:r>
    </w:p>
    <w:p w:rsidR="00C1548A" w:rsidRDefault="009A5BE2">
      <w:pPr>
        <w:pStyle w:val="a6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Информация об участниках отбора, заявки которых были отклонены: </w:t>
      </w:r>
    </w:p>
    <w:p w:rsidR="00C1548A" w:rsidRDefault="009A5BE2">
      <w:pPr>
        <w:pStyle w:val="a6"/>
        <w:ind w:left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Нет отклоненных заявок.</w:t>
      </w:r>
    </w:p>
    <w:p w:rsidR="00C1548A" w:rsidRDefault="00C1548A">
      <w:pPr>
        <w:pStyle w:val="a6"/>
        <w:ind w:left="851"/>
        <w:jc w:val="both"/>
        <w:rPr>
          <w:rFonts w:ascii="Times New Roman" w:hAnsi="Times New Roman"/>
          <w:sz w:val="28"/>
        </w:rPr>
      </w:pPr>
    </w:p>
    <w:p w:rsidR="00C1548A" w:rsidRDefault="009A5BE2">
      <w:pPr>
        <w:pStyle w:val="a6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Информация о победителях отбора и о размерах предоставляемых субсидий:</w:t>
      </w:r>
    </w:p>
    <w:p w:rsidR="00C1548A" w:rsidRDefault="00C1548A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965"/>
        <w:gridCol w:w="2680"/>
      </w:tblGrid>
      <w:tr w:rsidR="00C1548A">
        <w:tc>
          <w:tcPr>
            <w:tcW w:w="6965" w:type="dxa"/>
          </w:tcPr>
          <w:p w:rsidR="00C1548A" w:rsidRDefault="009A5BE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 отбора</w:t>
            </w:r>
          </w:p>
        </w:tc>
        <w:tc>
          <w:tcPr>
            <w:tcW w:w="2680" w:type="dxa"/>
          </w:tcPr>
          <w:p w:rsidR="00C1548A" w:rsidRDefault="009A5BE2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Размер субсидии</w:t>
            </w:r>
          </w:p>
          <w:p w:rsidR="00C1548A" w:rsidRDefault="009A5BE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(руб.)</w:t>
            </w:r>
          </w:p>
        </w:tc>
      </w:tr>
      <w:tr w:rsidR="00C1548A">
        <w:tc>
          <w:tcPr>
            <w:tcW w:w="6965" w:type="dxa"/>
          </w:tcPr>
          <w:p w:rsidR="00C1548A" w:rsidRDefault="009A5BE2">
            <w:r>
              <w:rPr>
                <w:rFonts w:ascii="Times New Roman" w:hAnsi="Times New Roman"/>
                <w:sz w:val="28"/>
              </w:rPr>
              <w:t xml:space="preserve">АНО </w:t>
            </w:r>
            <w:r>
              <w:rPr>
                <w:rFonts w:ascii="Times New Roman" w:hAnsi="Times New Roman"/>
                <w:sz w:val="28"/>
              </w:rPr>
              <w:t>по оказанию услуг в сфере здравоохранения и образования «Камчатский институт здоровья имени Луки и Марфы Алексеевых»</w:t>
            </w:r>
          </w:p>
        </w:tc>
        <w:tc>
          <w:tcPr>
            <w:tcW w:w="2680" w:type="dxa"/>
            <w:vAlign w:val="center"/>
          </w:tcPr>
          <w:p w:rsidR="00C1548A" w:rsidRDefault="009A5BE2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224 618,94</w:t>
            </w:r>
          </w:p>
        </w:tc>
      </w:tr>
    </w:tbl>
    <w:p w:rsidR="00C1548A" w:rsidRDefault="00C1548A">
      <w:pPr>
        <w:jc w:val="both"/>
        <w:rPr>
          <w:rFonts w:ascii="Times New Roman" w:hAnsi="Times New Roman"/>
          <w:sz w:val="28"/>
        </w:rPr>
      </w:pPr>
    </w:p>
    <w:sectPr w:rsidR="00C1548A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imesNewRomanPSMT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C55A8"/>
    <w:multiLevelType w:val="multilevel"/>
    <w:tmpl w:val="D054C956"/>
    <w:lvl w:ilvl="0">
      <w:start w:val="1"/>
      <w:numFmt w:val="decimal"/>
      <w:lvlText w:val="%1)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48A"/>
    <w:rsid w:val="009A5BE2"/>
    <w:rsid w:val="00C1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1413A"/>
  <w15:docId w15:val="{52A17931-364B-44A8-A9FB-4E1F98ED0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3">
    <w:name w:val="Основной текст (2)"/>
    <w:basedOn w:val="a"/>
    <w:link w:val="24"/>
    <w:pPr>
      <w:widowControl w:val="0"/>
      <w:spacing w:after="0" w:line="302" w:lineRule="exact"/>
      <w:jc w:val="both"/>
    </w:pPr>
    <w:rPr>
      <w:rFonts w:ascii="Times New Roman" w:hAnsi="Times New Roman"/>
      <w:sz w:val="28"/>
    </w:rPr>
  </w:style>
  <w:style w:type="character" w:customStyle="1" w:styleId="24">
    <w:name w:val="Основной текст (2)"/>
    <w:basedOn w:val="1"/>
    <w:link w:val="23"/>
    <w:rPr>
      <w:rFonts w:ascii="Times New Roman" w:hAnsi="Times New Roman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fontstyle01">
    <w:name w:val="fontstyle01"/>
    <w:basedOn w:val="12"/>
    <w:link w:val="fontstyle010"/>
    <w:rPr>
      <w:rFonts w:ascii="TimesNewRomanPSMT" w:hAnsi="TimesNewRomanPSMT"/>
      <w:sz w:val="28"/>
    </w:rPr>
  </w:style>
  <w:style w:type="character" w:customStyle="1" w:styleId="fontstyle010">
    <w:name w:val="fontstyle01"/>
    <w:basedOn w:val="a0"/>
    <w:link w:val="fontstyle01"/>
    <w:rPr>
      <w:rFonts w:ascii="TimesNewRomanPSMT" w:hAnsi="TimesNewRomanPSMT"/>
      <w:b w:val="0"/>
      <w:i w:val="0"/>
      <w:color w:val="000000"/>
      <w:sz w:val="28"/>
    </w:rPr>
  </w:style>
  <w:style w:type="paragraph" w:customStyle="1" w:styleId="25">
    <w:name w:val="Основной текст (2) + Полужирный;Курсив"/>
    <w:basedOn w:val="12"/>
    <w:link w:val="26"/>
    <w:rPr>
      <w:rFonts w:ascii="Times New Roman" w:hAnsi="Times New Roman"/>
      <w:b/>
      <w:i/>
      <w:sz w:val="28"/>
    </w:rPr>
  </w:style>
  <w:style w:type="character" w:customStyle="1" w:styleId="26">
    <w:name w:val="Основной текст (2) + Полужирный;Курсив"/>
    <w:basedOn w:val="a0"/>
    <w:link w:val="25"/>
    <w:rPr>
      <w:rFonts w:ascii="Times New Roman" w:hAnsi="Times New Roman"/>
      <w:b/>
      <w:i/>
      <w:smallCaps w:val="0"/>
      <w:strike w:val="0"/>
      <w:color w:val="000000"/>
      <w:spacing w:val="0"/>
      <w:sz w:val="28"/>
      <w:u w:val="none"/>
    </w:rPr>
  </w:style>
  <w:style w:type="paragraph" w:customStyle="1" w:styleId="43">
    <w:name w:val="Основной текст (4)"/>
    <w:basedOn w:val="a"/>
    <w:link w:val="44"/>
    <w:pPr>
      <w:widowControl w:val="0"/>
      <w:spacing w:before="240" w:after="60" w:line="0" w:lineRule="atLeast"/>
      <w:jc w:val="both"/>
    </w:pPr>
    <w:rPr>
      <w:rFonts w:ascii="Times New Roman" w:hAnsi="Times New Roman"/>
      <w:b/>
      <w:i/>
      <w:sz w:val="28"/>
    </w:rPr>
  </w:style>
  <w:style w:type="character" w:customStyle="1" w:styleId="44">
    <w:name w:val="Основной текст (4)"/>
    <w:basedOn w:val="1"/>
    <w:link w:val="43"/>
    <w:rPr>
      <w:rFonts w:ascii="Times New Roman" w:hAnsi="Times New Roman"/>
      <w:b/>
      <w:i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5"/>
    <w:rPr>
      <w:color w:val="0066CC"/>
      <w:u w:val="single"/>
    </w:rPr>
  </w:style>
  <w:style w:type="character" w:styleId="a5">
    <w:name w:val="Hyperlink"/>
    <w:basedOn w:val="a0"/>
    <w:link w:val="13"/>
    <w:rPr>
      <w:color w:val="0066CC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33">
    <w:name w:val="Основной текст (3)"/>
    <w:basedOn w:val="a"/>
    <w:link w:val="34"/>
    <w:pPr>
      <w:widowControl w:val="0"/>
      <w:spacing w:before="240" w:after="360" w:line="0" w:lineRule="atLeast"/>
      <w:jc w:val="center"/>
    </w:pPr>
    <w:rPr>
      <w:rFonts w:ascii="Times New Roman" w:hAnsi="Times New Roman"/>
      <w:b/>
      <w:sz w:val="28"/>
    </w:rPr>
  </w:style>
  <w:style w:type="character" w:customStyle="1" w:styleId="34">
    <w:name w:val="Основной текст (3)"/>
    <w:basedOn w:val="1"/>
    <w:link w:val="33"/>
    <w:rPr>
      <w:rFonts w:ascii="Times New Roman" w:hAnsi="Times New Roman"/>
      <w:b/>
      <w:sz w:val="28"/>
    </w:rPr>
  </w:style>
  <w:style w:type="paragraph" w:customStyle="1" w:styleId="27">
    <w:name w:val="Основной текст (2) + Полужирный"/>
    <w:basedOn w:val="23"/>
    <w:link w:val="28"/>
    <w:rPr>
      <w:b/>
      <w:highlight w:val="white"/>
    </w:rPr>
  </w:style>
  <w:style w:type="character" w:customStyle="1" w:styleId="28">
    <w:name w:val="Основной текст (2) + Полужирный"/>
    <w:basedOn w:val="24"/>
    <w:link w:val="27"/>
    <w:rPr>
      <w:rFonts w:ascii="Times New Roman" w:hAnsi="Times New Roman"/>
      <w:b/>
      <w:color w:val="000000"/>
      <w:spacing w:val="0"/>
      <w:sz w:val="28"/>
      <w:highlight w:val="whit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customStyle="1" w:styleId="12">
    <w:name w:val="Основной шрифт абзаца1"/>
    <w:link w:val="aa"/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Стрижакова Ольга Николаевна</cp:lastModifiedBy>
  <cp:revision>2</cp:revision>
  <dcterms:created xsi:type="dcterms:W3CDTF">2024-04-18T04:29:00Z</dcterms:created>
  <dcterms:modified xsi:type="dcterms:W3CDTF">2024-04-18T04:29:00Z</dcterms:modified>
</cp:coreProperties>
</file>