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Times New Roman" w:hAnsi="Times New Roman"/>
          <w:color w:val="000000"/>
        </w:rPr>
      </w:pPr>
    </w:p>
    <w:tbl>
      <w:tblPr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794"/>
      </w:tblGrid>
      <w:tr>
        <w:tc>
          <w:tcPr>
            <w:tcW w:type="dxa" w:w="9794"/>
            <w:tcMar>
              <w:top w:type="dxa" w:w="0"/>
              <w:left w:type="dxa" w:w="0"/>
              <w:bottom w:type="dxa" w:w="0"/>
              <w:right w:type="dxa" w:w="0"/>
            </w:tcMar>
          </w:tcPr>
          <w:p w14:paraId="02000000">
            <w:pPr>
              <w:pStyle w:val="Style_2"/>
              <w:spacing w:after="283" w:before="0" w:line="180" w:lineRule="atLeast"/>
              <w:ind/>
              <w:jc w:val="center"/>
              <w:rPr>
                <w:rFonts w:ascii="Times New Roman" w:hAnsi="Times New Roman"/>
                <w:b w:val="1"/>
                <w:color w:val="000000"/>
                <w:sz w:val="32"/>
              </w:rPr>
            </w:pPr>
            <w:r>
              <w:rPr>
                <w:rFonts w:ascii="Times New Roman" w:hAnsi="Times New Roman"/>
                <w:b w:val="1"/>
                <w:color w:val="000000"/>
                <w:sz w:val="32"/>
              </w:rPr>
              <w:t>Чем грозит задержка выплаты заработной платы?</w:t>
            </w:r>
          </w:p>
        </w:tc>
      </w:tr>
    </w:tbl>
    <w:p w14:paraId="03000000">
      <w:pPr>
        <w:pStyle w:val="Style_3"/>
        <w:numPr>
          <w:numId w:val="1"/>
        </w:numPr>
        <w:spacing w:after="0" w:before="0" w:line="360" w:lineRule="auto"/>
        <w:ind w:firstLine="709" w:left="0" w:right="0"/>
        <w:jc w:val="left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За каждый день задержки надо выплатить работнику </w:t>
      </w:r>
      <w:r>
        <w:rPr>
          <w:rFonts w:ascii="Times New Roman" w:hAnsi="Times New Roman"/>
          <w:b w:val="0"/>
          <w:strike w:val="0"/>
          <w:color w:val="000000"/>
          <w:u w:val="none"/>
        </w:rPr>
        <w:t>компенсацию</w:t>
      </w:r>
      <w:r>
        <w:rPr>
          <w:rFonts w:ascii="Times New Roman" w:hAnsi="Times New Roman"/>
          <w:b w:val="0"/>
          <w:color w:val="000000"/>
        </w:rPr>
        <w:t xml:space="preserve"> (</w:t>
      </w:r>
      <w:r>
        <w:rPr>
          <w:rFonts w:ascii="Times New Roman" w:hAnsi="Times New Roman"/>
          <w:b w:val="0"/>
          <w:strike w:val="0"/>
          <w:color w:val="000000"/>
          <w:u w:val="none"/>
        </w:rPr>
        <w:t>ст. 236</w:t>
      </w:r>
      <w:r>
        <w:rPr>
          <w:rFonts w:ascii="Times New Roman" w:hAnsi="Times New Roman"/>
          <w:b w:val="0"/>
          <w:color w:val="000000"/>
        </w:rPr>
        <w:t xml:space="preserve"> ТК РФ).</w:t>
      </w:r>
    </w:p>
    <w:p w14:paraId="04000000">
      <w:pPr>
        <w:pStyle w:val="Style_3"/>
        <w:numPr>
          <w:numId w:val="1"/>
        </w:numPr>
        <w:spacing w:after="0" w:before="0" w:line="360" w:lineRule="auto"/>
        <w:ind w:firstLine="709" w:left="0" w:right="0"/>
        <w:jc w:val="left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При задержке зарплаты больше чем на 15 дней работник вправе приостановить работу до ее выплаты, письменно уведомив вас об этом. За время приостановки платите ему </w:t>
      </w:r>
      <w:r>
        <w:rPr>
          <w:rFonts w:ascii="Times New Roman" w:hAnsi="Times New Roman"/>
          <w:b w:val="0"/>
          <w:strike w:val="0"/>
          <w:color w:val="000000"/>
          <w:u w:val="none"/>
        </w:rPr>
        <w:t>средний заработок</w:t>
      </w:r>
      <w:r>
        <w:rPr>
          <w:rFonts w:ascii="Times New Roman" w:hAnsi="Times New Roman"/>
          <w:b w:val="0"/>
          <w:color w:val="000000"/>
        </w:rPr>
        <w:t xml:space="preserve"> (</w:t>
      </w:r>
      <w:r>
        <w:rPr>
          <w:rFonts w:ascii="Times New Roman" w:hAnsi="Times New Roman"/>
          <w:b w:val="0"/>
          <w:strike w:val="0"/>
          <w:color w:val="000000"/>
          <w:u w:val="none"/>
        </w:rPr>
        <w:t>ст. 142</w:t>
      </w:r>
      <w:r>
        <w:rPr>
          <w:rFonts w:ascii="Times New Roman" w:hAnsi="Times New Roman"/>
          <w:b w:val="0"/>
          <w:color w:val="000000"/>
        </w:rPr>
        <w:t xml:space="preserve"> ТК РФ).</w:t>
      </w:r>
    </w:p>
    <w:p w14:paraId="05000000">
      <w:pPr>
        <w:pStyle w:val="Style_3"/>
        <w:numPr>
          <w:numId w:val="1"/>
        </w:numPr>
        <w:spacing w:after="0" w:before="0" w:line="360" w:lineRule="auto"/>
        <w:ind w:firstLine="709" w:left="0" w:right="0"/>
        <w:jc w:val="left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Сообщение о задержке зарплаты в трудинспекцию может быть основанием для внеплановой проверки (</w:t>
      </w:r>
      <w:r>
        <w:rPr>
          <w:rFonts w:ascii="Times New Roman" w:hAnsi="Times New Roman"/>
          <w:b w:val="0"/>
          <w:strike w:val="0"/>
          <w:color w:val="000000"/>
          <w:u w:val="none"/>
        </w:rPr>
        <w:t>ст. 66</w:t>
      </w:r>
      <w:r>
        <w:rPr>
          <w:rFonts w:ascii="Times New Roman" w:hAnsi="Times New Roman"/>
          <w:b w:val="0"/>
          <w:color w:val="000000"/>
        </w:rPr>
        <w:t xml:space="preserve"> Закона N 248-ФЗ).</w:t>
      </w:r>
    </w:p>
    <w:p w14:paraId="06000000">
      <w:pPr>
        <w:pStyle w:val="Style_3"/>
        <w:numPr>
          <w:numId w:val="1"/>
        </w:numPr>
        <w:spacing w:after="0" w:before="0" w:line="360" w:lineRule="auto"/>
        <w:ind w:firstLine="709" w:left="0" w:right="0"/>
        <w:jc w:val="left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Штраф за задержку зарплаты для </w:t>
      </w:r>
      <w:r>
        <w:rPr>
          <w:rFonts w:ascii="Times New Roman" w:hAnsi="Times New Roman"/>
          <w:b w:val="0"/>
          <w:strike w:val="0"/>
          <w:color w:val="000000"/>
          <w:u w:val="none"/>
        </w:rPr>
        <w:t>малого</w:t>
      </w:r>
      <w:r>
        <w:rPr>
          <w:rFonts w:ascii="Times New Roman" w:hAnsi="Times New Roman"/>
          <w:b w:val="0"/>
          <w:color w:val="000000"/>
        </w:rPr>
        <w:t xml:space="preserve"> и </w:t>
      </w:r>
      <w:r>
        <w:rPr>
          <w:rFonts w:ascii="Times New Roman" w:hAnsi="Times New Roman"/>
          <w:b w:val="0"/>
          <w:strike w:val="0"/>
          <w:color w:val="000000"/>
          <w:u w:val="none"/>
        </w:rPr>
        <w:t>микропредприятия</w:t>
      </w:r>
      <w:r>
        <w:rPr>
          <w:rFonts w:ascii="Times New Roman" w:hAnsi="Times New Roman"/>
          <w:b w:val="0"/>
          <w:color w:val="000000"/>
        </w:rPr>
        <w:t xml:space="preserve"> </w:t>
      </w:r>
      <w:r>
        <w:br/>
      </w:r>
      <w:r>
        <w:rPr>
          <w:rFonts w:ascii="Times New Roman" w:hAnsi="Times New Roman"/>
          <w:b w:val="0"/>
          <w:color w:val="000000"/>
        </w:rPr>
        <w:t xml:space="preserve">1 000 - 5 000 руб., для остальных организаций - от 30 000 до 50 000 руб., для </w:t>
      </w:r>
      <w:r>
        <w:rPr>
          <w:rFonts w:ascii="Times New Roman" w:hAnsi="Times New Roman"/>
          <w:b w:val="0"/>
          <w:strike w:val="0"/>
          <w:color w:val="000000"/>
          <w:u w:val="none"/>
        </w:rPr>
        <w:t>должностного лица</w:t>
      </w:r>
      <w:r>
        <w:rPr>
          <w:rFonts w:ascii="Times New Roman" w:hAnsi="Times New Roman"/>
          <w:b w:val="0"/>
          <w:color w:val="000000"/>
        </w:rPr>
        <w:t xml:space="preserve"> - от 10 000 до 20 000 руб. За повторное нарушение - </w:t>
      </w:r>
      <w:r>
        <w:rPr>
          <w:rFonts w:ascii="Times New Roman" w:hAnsi="Times New Roman"/>
          <w:b w:val="0"/>
          <w:strike w:val="0"/>
          <w:color w:val="000000"/>
          <w:u w:val="none"/>
        </w:rPr>
        <w:t>увеличенный штраф</w:t>
      </w:r>
      <w:r>
        <w:rPr>
          <w:rFonts w:ascii="Times New Roman" w:hAnsi="Times New Roman"/>
          <w:b w:val="0"/>
          <w:color w:val="000000"/>
        </w:rPr>
        <w:t xml:space="preserve"> (</w:t>
      </w:r>
      <w:r>
        <w:rPr>
          <w:rFonts w:ascii="Times New Roman" w:hAnsi="Times New Roman"/>
          <w:b w:val="0"/>
          <w:strike w:val="0"/>
          <w:color w:val="000000"/>
          <w:u w:val="none"/>
        </w:rPr>
        <w:t>ст. ст. 4.1.2</w:t>
      </w:r>
      <w:r>
        <w:rPr>
          <w:rFonts w:ascii="Times New Roman" w:hAnsi="Times New Roman"/>
          <w:b w:val="0"/>
          <w:color w:val="000000"/>
        </w:rPr>
        <w:t xml:space="preserve">, </w:t>
      </w:r>
      <w:r>
        <w:rPr>
          <w:rFonts w:ascii="Times New Roman" w:hAnsi="Times New Roman"/>
          <w:b w:val="0"/>
          <w:strike w:val="0"/>
          <w:color w:val="000000"/>
          <w:u w:val="none"/>
        </w:rPr>
        <w:t>5.27</w:t>
      </w:r>
      <w:r>
        <w:rPr>
          <w:rFonts w:ascii="Times New Roman" w:hAnsi="Times New Roman"/>
          <w:b w:val="0"/>
          <w:color w:val="000000"/>
        </w:rPr>
        <w:t xml:space="preserve"> КоАП РФ).</w:t>
      </w:r>
    </w:p>
    <w:p w14:paraId="07000000">
      <w:pPr>
        <w:pStyle w:val="Style_3"/>
        <w:numPr>
          <w:numId w:val="1"/>
        </w:numPr>
        <w:spacing w:after="0" w:before="0" w:line="360" w:lineRule="auto"/>
        <w:ind w:firstLine="709" w:left="0" w:right="0"/>
        <w:jc w:val="left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Уголовная ответственность за невыплату зарплаты более 3 месяцев грозит руководителю при наличии корыстной или иной личной заинтересованности (</w:t>
      </w:r>
      <w:r>
        <w:rPr>
          <w:rFonts w:ascii="Times New Roman" w:hAnsi="Times New Roman"/>
          <w:b w:val="0"/>
          <w:strike w:val="0"/>
          <w:color w:val="000000"/>
          <w:u w:val="none"/>
        </w:rPr>
        <w:t>ст. 145.1</w:t>
      </w:r>
      <w:r>
        <w:rPr>
          <w:rFonts w:ascii="Times New Roman" w:hAnsi="Times New Roman"/>
          <w:b w:val="0"/>
          <w:color w:val="000000"/>
        </w:rPr>
        <w:t xml:space="preserve"> УК РФ).</w:t>
      </w:r>
    </w:p>
    <w:p w14:paraId="08000000">
      <w:pPr>
        <w:pStyle w:val="Style_3"/>
        <w:spacing w:after="0"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Задержка зарплаты при увольнении влечет те же последствия - выплата компенсации, административный штраф, приостановка работы.</w:t>
      </w:r>
    </w:p>
    <w:p w14:paraId="09000000">
      <w:pPr>
        <w:pStyle w:val="Style_1"/>
        <w:rPr>
          <w:rFonts w:ascii="Times New Roman" w:hAnsi="Times New Roman"/>
          <w:color w:val="000000"/>
        </w:rPr>
      </w:pPr>
    </w:p>
    <w:sectPr>
      <w:type w:val="nextPage"/>
      <w:pgSz w:h="16838" w:orient="portrait" w:w="11906"/>
      <w:pgMar w:bottom="1134" w:footer="0" w:gutter="0" w:header="0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default="1" w:styleId="Style_1_ch" w:type="character">
    <w:name w:val="Normal"/>
    <w:link w:val="Style_1"/>
    <w:rPr>
      <w:rFonts w:ascii="XO Thames" w:hAnsi="XO Thames"/>
      <w:color w:val="000000"/>
      <w:spacing w:val="0"/>
      <w:sz w:val="28"/>
    </w:rPr>
  </w:style>
  <w:style w:styleId="Style_4" w:type="paragraph">
    <w:name w:val="toc 2"/>
    <w:next w:val="Style_1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toc 4"/>
    <w:next w:val="Style_1"/>
    <w:link w:val="Style_5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6"/>
    <w:next w:val="Style_1"/>
    <w:link w:val="Style_6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6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7"/>
    <w:next w:val="Style_1"/>
    <w:link w:val="Style_7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7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heading 3"/>
    <w:next w:val="Style_1"/>
    <w:link w:val="Style_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8_ch" w:type="character">
    <w:name w:val="heading 3"/>
    <w:link w:val="Style_8"/>
    <w:rPr>
      <w:rFonts w:ascii="XO Thames" w:hAnsi="XO Thames"/>
      <w:b w:val="1"/>
      <w:color w:val="000000"/>
      <w:spacing w:val="0"/>
      <w:sz w:val="26"/>
    </w:rPr>
  </w:style>
  <w:style w:styleId="Style_9" w:type="paragraph">
    <w:name w:val="Contents 8"/>
    <w:link w:val="Style_9_ch"/>
    <w:rPr>
      <w:rFonts w:ascii="XO Thames" w:hAnsi="XO Thames"/>
      <w:sz w:val="28"/>
    </w:rPr>
  </w:style>
  <w:style w:styleId="Style_9_ch" w:type="character">
    <w:name w:val="Contents 8"/>
    <w:link w:val="Style_9"/>
    <w:rPr>
      <w:rFonts w:ascii="XO Thames" w:hAnsi="XO Thames"/>
      <w:sz w:val="28"/>
    </w:rPr>
  </w:style>
  <w:style w:styleId="Style_10" w:type="paragraph">
    <w:name w:val="List"/>
    <w:basedOn w:val="Style_3"/>
    <w:link w:val="Style_10_ch"/>
  </w:style>
  <w:style w:styleId="Style_10_ch" w:type="character">
    <w:name w:val="List"/>
    <w:basedOn w:val="Style_3_ch"/>
    <w:link w:val="Style_10"/>
  </w:style>
  <w:style w:styleId="Style_11" w:type="paragraph">
    <w:name w:val="Заголовок"/>
    <w:basedOn w:val="Style_1"/>
    <w:next w:val="Style_3"/>
    <w:link w:val="Style_11_ch"/>
    <w:pPr>
      <w:keepNext w:val="1"/>
      <w:spacing w:after="120" w:before="240"/>
      <w:ind/>
    </w:pPr>
    <w:rPr>
      <w:rFonts w:ascii="Open Sans" w:hAnsi="Open Sans"/>
      <w:sz w:val="28"/>
    </w:rPr>
  </w:style>
  <w:style w:styleId="Style_11_ch" w:type="character">
    <w:name w:val="Заголовок"/>
    <w:basedOn w:val="Style_1_ch"/>
    <w:link w:val="Style_11"/>
    <w:rPr>
      <w:rFonts w:ascii="Open Sans" w:hAnsi="Open Sans"/>
      <w:sz w:val="28"/>
    </w:rPr>
  </w:style>
  <w:style w:styleId="Style_12" w:type="paragraph">
    <w:name w:val="Internet link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FF"/>
      <w:spacing w:val="0"/>
      <w:sz w:val="24"/>
      <w:u w:val="single"/>
    </w:rPr>
  </w:style>
  <w:style w:styleId="Style_12_ch" w:type="character">
    <w:name w:val="Internet link"/>
    <w:link w:val="Style_12"/>
    <w:rPr>
      <w:rFonts w:ascii="XO Thames" w:hAnsi="XO Thames"/>
      <w:color w:val="0000FF"/>
      <w:spacing w:val="0"/>
      <w:sz w:val="24"/>
      <w:u w:val="single"/>
    </w:rPr>
  </w:style>
  <w:style w:styleId="Style_13" w:type="paragraph">
    <w:name w:val="Заголовок таблицы"/>
    <w:basedOn w:val="Style_2"/>
    <w:link w:val="Style_13_ch"/>
    <w:pPr>
      <w:ind/>
      <w:jc w:val="center"/>
    </w:pPr>
    <w:rPr>
      <w:b w:val="1"/>
    </w:rPr>
  </w:style>
  <w:style w:styleId="Style_13_ch" w:type="character">
    <w:name w:val="Заголовок таблицы"/>
    <w:basedOn w:val="Style_2_ch"/>
    <w:link w:val="Style_13"/>
    <w:rPr>
      <w:b w:val="1"/>
    </w:rPr>
  </w:style>
  <w:style w:styleId="Style_14" w:type="paragraph">
    <w:name w:val="Contents 2"/>
    <w:link w:val="Style_14_ch"/>
    <w:rPr>
      <w:rFonts w:ascii="XO Thames" w:hAnsi="XO Thames"/>
      <w:sz w:val="28"/>
    </w:rPr>
  </w:style>
  <w:style w:styleId="Style_14_ch" w:type="character">
    <w:name w:val="Contents 2"/>
    <w:link w:val="Style_14"/>
    <w:rPr>
      <w:rFonts w:ascii="XO Thames" w:hAnsi="XO Thames"/>
      <w:sz w:val="28"/>
    </w:rPr>
  </w:style>
  <w:style w:styleId="Style_15" w:type="paragraph">
    <w:name w:val="Title"/>
    <w:next w:val="Style_1"/>
    <w:link w:val="Style_15_ch"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15_ch" w:type="character">
    <w:name w:val="Title"/>
    <w:link w:val="Style_15"/>
    <w:rPr>
      <w:rFonts w:ascii="XO Thames" w:hAnsi="XO Thames"/>
      <w:b w:val="1"/>
      <w:caps w:val="1"/>
      <w:color w:val="000000"/>
      <w:spacing w:val="0"/>
      <w:sz w:val="40"/>
    </w:rPr>
  </w:style>
  <w:style w:styleId="Style_16" w:type="paragraph">
    <w:name w:val="Heading 5"/>
    <w:link w:val="Style_16_ch"/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3" w:type="paragraph">
    <w:name w:val="Body Text"/>
    <w:basedOn w:val="Style_1"/>
    <w:link w:val="Style_3_ch"/>
    <w:pPr>
      <w:spacing w:after="140" w:before="0" w:line="276" w:lineRule="auto"/>
      <w:ind/>
    </w:pPr>
  </w:style>
  <w:style w:styleId="Style_3_ch" w:type="character">
    <w:name w:val="Body Text"/>
    <w:basedOn w:val="Style_1_ch"/>
    <w:link w:val="Style_3"/>
  </w:style>
  <w:style w:styleId="Style_17" w:type="paragraph">
    <w:name w:val="Heading 1"/>
    <w:link w:val="Style_17_ch"/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toc 3"/>
    <w:next w:val="Style_1"/>
    <w:link w:val="Style_18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toc 3"/>
    <w:link w:val="Style_18"/>
    <w:rPr>
      <w:rFonts w:ascii="XO Thames" w:hAnsi="XO Thames"/>
      <w:color w:val="000000"/>
      <w:spacing w:val="0"/>
      <w:sz w:val="28"/>
    </w:rPr>
  </w:style>
  <w:style w:styleId="Style_2" w:type="paragraph">
    <w:name w:val="Содержимое таблицы"/>
    <w:basedOn w:val="Style_1"/>
    <w:link w:val="Style_2_ch"/>
    <w:pPr>
      <w:widowControl w:val="0"/>
      <w:ind/>
    </w:pPr>
  </w:style>
  <w:style w:styleId="Style_2_ch" w:type="character">
    <w:name w:val="Содержимое таблицы"/>
    <w:basedOn w:val="Style_1_ch"/>
    <w:link w:val="Style_2"/>
  </w:style>
  <w:style w:styleId="Style_19" w:type="paragraph">
    <w:name w:val="Колонтитул"/>
    <w:link w:val="Style_19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19_ch" w:type="character">
    <w:name w:val="Колонтитул"/>
    <w:link w:val="Style_19"/>
    <w:rPr>
      <w:rFonts w:ascii="XO Thames" w:hAnsi="XO Thames"/>
      <w:color w:val="000000"/>
      <w:spacing w:val="0"/>
      <w:sz w:val="20"/>
    </w:rPr>
  </w:style>
  <w:style w:styleId="Style_20" w:type="paragraph">
    <w:name w:val="heading 5"/>
    <w:next w:val="Style_1"/>
    <w:link w:val="Style_2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0_ch" w:type="character">
    <w:name w:val="heading 5"/>
    <w:link w:val="Style_20"/>
    <w:rPr>
      <w:rFonts w:ascii="XO Thames" w:hAnsi="XO Thames"/>
      <w:b w:val="1"/>
      <w:color w:val="000000"/>
      <w:spacing w:val="0"/>
      <w:sz w:val="22"/>
    </w:rPr>
  </w:style>
  <w:style w:styleId="Style_21" w:type="paragraph">
    <w:name w:val="Contents 3"/>
    <w:link w:val="Style_21_ch"/>
    <w:rPr>
      <w:rFonts w:ascii="XO Thames" w:hAnsi="XO Thames"/>
      <w:sz w:val="28"/>
    </w:rPr>
  </w:style>
  <w:style w:styleId="Style_21_ch" w:type="character">
    <w:name w:val="Contents 3"/>
    <w:link w:val="Style_21"/>
    <w:rPr>
      <w:rFonts w:ascii="XO Thames" w:hAnsi="XO Thames"/>
      <w:sz w:val="28"/>
    </w:rPr>
  </w:style>
  <w:style w:styleId="Style_22" w:type="paragraph">
    <w:name w:val="Contents 1"/>
    <w:link w:val="Style_22_ch"/>
    <w:rPr>
      <w:rFonts w:ascii="XO Thames" w:hAnsi="XO Thames"/>
      <w:b w:val="1"/>
      <w:sz w:val="28"/>
    </w:rPr>
  </w:style>
  <w:style w:styleId="Style_22_ch" w:type="character">
    <w:name w:val="Contents 1"/>
    <w:link w:val="Style_22"/>
    <w:rPr>
      <w:rFonts w:ascii="XO Thames" w:hAnsi="XO Thames"/>
      <w:b w:val="1"/>
      <w:sz w:val="28"/>
    </w:rPr>
  </w:style>
  <w:style w:styleId="Style_23" w:type="paragraph">
    <w:name w:val="heading 1"/>
    <w:next w:val="Style_1"/>
    <w:link w:val="Style_2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3_ch" w:type="character">
    <w:name w:val="heading 1"/>
    <w:link w:val="Style_23"/>
    <w:rPr>
      <w:rFonts w:ascii="XO Thames" w:hAnsi="XO Thames"/>
      <w:b w:val="1"/>
      <w:color w:val="000000"/>
      <w:spacing w:val="0"/>
      <w:sz w:val="32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5_ch" w:type="character">
    <w:name w:val="Footnote"/>
    <w:link w:val="Style_25"/>
    <w:rPr>
      <w:rFonts w:ascii="XO Thames" w:hAnsi="XO Thames"/>
      <w:color w:val="000000"/>
      <w:spacing w:val="0"/>
      <w:sz w:val="22"/>
    </w:rPr>
  </w:style>
  <w:style w:styleId="Style_26" w:type="paragraph">
    <w:name w:val="toc 1"/>
    <w:next w:val="Style_1"/>
    <w:link w:val="Style_26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6_ch" w:type="character">
    <w:name w:val="toc 1"/>
    <w:link w:val="Style_26"/>
    <w:rPr>
      <w:rFonts w:ascii="XO Thames" w:hAnsi="XO Thames"/>
      <w:b w:val="1"/>
      <w:color w:val="000000"/>
      <w:spacing w:val="0"/>
      <w:sz w:val="28"/>
    </w:rPr>
  </w:style>
  <w:style w:styleId="Style_27" w:type="paragraph">
    <w:name w:val="Header and Footer"/>
    <w:link w:val="Style_27_ch"/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1"/>
    <w:link w:val="Style_28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28_ch" w:type="character">
    <w:name w:val="toc 9"/>
    <w:link w:val="Style_28"/>
    <w:rPr>
      <w:rFonts w:ascii="XO Thames" w:hAnsi="XO Thames"/>
      <w:color w:val="000000"/>
      <w:spacing w:val="0"/>
      <w:sz w:val="28"/>
    </w:rPr>
  </w:style>
  <w:style w:styleId="Style_29" w:type="paragraph">
    <w:name w:val="Contents 9"/>
    <w:link w:val="Style_29_ch"/>
    <w:rPr>
      <w:rFonts w:ascii="XO Thames" w:hAnsi="XO Thames"/>
      <w:sz w:val="28"/>
    </w:rPr>
  </w:style>
  <w:style w:styleId="Style_29_ch" w:type="character">
    <w:name w:val="Contents 9"/>
    <w:link w:val="Style_29"/>
    <w:rPr>
      <w:rFonts w:ascii="XO Thames" w:hAnsi="XO Thames"/>
      <w:sz w:val="28"/>
    </w:rPr>
  </w:style>
  <w:style w:styleId="Style_30" w:type="paragraph">
    <w:name w:val="Contents 5"/>
    <w:link w:val="Style_30_ch"/>
    <w:rPr>
      <w:rFonts w:ascii="XO Thames" w:hAnsi="XO Thames"/>
      <w:sz w:val="28"/>
    </w:rPr>
  </w:style>
  <w:style w:styleId="Style_30_ch" w:type="character">
    <w:name w:val="Contents 5"/>
    <w:link w:val="Style_30"/>
    <w:rPr>
      <w:rFonts w:ascii="XO Thames" w:hAnsi="XO Thames"/>
      <w:sz w:val="28"/>
    </w:rPr>
  </w:style>
  <w:style w:styleId="Style_31" w:type="paragraph">
    <w:name w:val="toc 8"/>
    <w:next w:val="Style_1"/>
    <w:link w:val="Style_31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1_ch" w:type="character">
    <w:name w:val="toc 8"/>
    <w:link w:val="Style_31"/>
    <w:rPr>
      <w:rFonts w:ascii="XO Thames" w:hAnsi="XO Thames"/>
      <w:color w:val="000000"/>
      <w:spacing w:val="0"/>
      <w:sz w:val="28"/>
    </w:rPr>
  </w:style>
  <w:style w:styleId="Style_32" w:type="paragraph">
    <w:name w:val="Contents 7"/>
    <w:link w:val="Style_32_ch"/>
    <w:rPr>
      <w:rFonts w:ascii="XO Thames" w:hAnsi="XO Thames"/>
      <w:sz w:val="28"/>
    </w:rPr>
  </w:style>
  <w:style w:styleId="Style_32_ch" w:type="character">
    <w:name w:val="Contents 7"/>
    <w:link w:val="Style_32"/>
    <w:rPr>
      <w:rFonts w:ascii="XO Thames" w:hAnsi="XO Thames"/>
      <w:sz w:val="28"/>
    </w:rPr>
  </w:style>
  <w:style w:styleId="Style_33" w:type="paragraph">
    <w:name w:val="Heading 4"/>
    <w:link w:val="Style_33_ch"/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Contents 6"/>
    <w:link w:val="Style_34_ch"/>
    <w:rPr>
      <w:rFonts w:ascii="XO Thames" w:hAnsi="XO Thames"/>
      <w:sz w:val="28"/>
    </w:rPr>
  </w:style>
  <w:style w:styleId="Style_34_ch" w:type="character">
    <w:name w:val="Contents 6"/>
    <w:link w:val="Style_34"/>
    <w:rPr>
      <w:rFonts w:ascii="XO Thames" w:hAnsi="XO Thames"/>
      <w:sz w:val="28"/>
    </w:rPr>
  </w:style>
  <w:style w:styleId="Style_35" w:type="paragraph">
    <w:name w:val="Heading 3"/>
    <w:link w:val="Style_35_ch"/>
    <w:rPr>
      <w:rFonts w:ascii="XO Thames" w:hAnsi="XO Thames"/>
      <w:b w:val="1"/>
      <w:sz w:val="26"/>
    </w:rPr>
  </w:style>
  <w:style w:styleId="Style_35_ch" w:type="character">
    <w:name w:val="Heading 3"/>
    <w:link w:val="Style_35"/>
    <w:rPr>
      <w:rFonts w:ascii="XO Thames" w:hAnsi="XO Thames"/>
      <w:b w:val="1"/>
      <w:sz w:val="26"/>
    </w:rPr>
  </w:style>
  <w:style w:styleId="Style_36" w:type="paragraph">
    <w:name w:val="toc 5"/>
    <w:next w:val="Style_1"/>
    <w:link w:val="Style_36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toc 5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Heading 2"/>
    <w:link w:val="Style_37_ch"/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paragraph">
    <w:name w:val="Указатель"/>
    <w:basedOn w:val="Style_1"/>
    <w:link w:val="Style_38_ch"/>
  </w:style>
  <w:style w:styleId="Style_38_ch" w:type="character">
    <w:name w:val="Указатель"/>
    <w:basedOn w:val="Style_1_ch"/>
    <w:link w:val="Style_38"/>
  </w:style>
  <w:style w:styleId="Style_39" w:type="paragraph">
    <w:name w:val="Caption"/>
    <w:basedOn w:val="Style_1"/>
    <w:link w:val="Style_39_ch"/>
    <w:pPr>
      <w:spacing w:after="120" w:before="120"/>
      <w:ind/>
    </w:pPr>
    <w:rPr>
      <w:i w:val="1"/>
      <w:sz w:val="24"/>
    </w:rPr>
  </w:style>
  <w:style w:styleId="Style_39_ch" w:type="character">
    <w:name w:val="Caption"/>
    <w:basedOn w:val="Style_1_ch"/>
    <w:link w:val="Style_39"/>
    <w:rPr>
      <w:i w:val="1"/>
      <w:sz w:val="24"/>
    </w:rPr>
  </w:style>
  <w:style w:styleId="Style_40" w:type="paragraph">
    <w:name w:val="Subtitle"/>
    <w:link w:val="Style_40_ch"/>
    <w:uiPriority w:val="11"/>
    <w:qFormat/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Title"/>
    <w:link w:val="Style_41_ch"/>
    <w:uiPriority w:val="10"/>
    <w:qFormat/>
    <w:rPr>
      <w:rFonts w:ascii="XO Thames" w:hAnsi="XO Thames"/>
      <w:b w:val="1"/>
      <w:caps w:val="1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sz w:val="40"/>
    </w:rPr>
  </w:style>
  <w:style w:styleId="Style_42" w:type="paragraph">
    <w:name w:val="heading 4"/>
    <w:next w:val="Style_1"/>
    <w:link w:val="Style_4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2_ch" w:type="character">
    <w:name w:val="heading 4"/>
    <w:link w:val="Style_42"/>
    <w:rPr>
      <w:rFonts w:ascii="XO Thames" w:hAnsi="XO Thames"/>
      <w:b w:val="1"/>
      <w:color w:val="000000"/>
      <w:spacing w:val="0"/>
      <w:sz w:val="24"/>
    </w:rPr>
  </w:style>
  <w:style w:styleId="Style_43" w:type="paragraph">
    <w:name w:val="Contents 4"/>
    <w:link w:val="Style_43_ch"/>
    <w:rPr>
      <w:rFonts w:ascii="XO Thames" w:hAnsi="XO Thames"/>
      <w:sz w:val="28"/>
    </w:rPr>
  </w:style>
  <w:style w:styleId="Style_43_ch" w:type="character">
    <w:name w:val="Contents 4"/>
    <w:link w:val="Style_43"/>
    <w:rPr>
      <w:rFonts w:ascii="XO Thames" w:hAnsi="XO Thames"/>
      <w:sz w:val="28"/>
    </w:rPr>
  </w:style>
  <w:style w:styleId="Style_44" w:type="paragraph">
    <w:name w:val="heading 2"/>
    <w:next w:val="Style_1"/>
    <w:link w:val="Style_4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4_ch" w:type="character">
    <w:name w:val="heading 2"/>
    <w:link w:val="Style_44"/>
    <w:rPr>
      <w:rFonts w:ascii="XO Thames" w:hAnsi="XO Thames"/>
      <w:b w:val="1"/>
      <w:color w:val="000000"/>
      <w:spacing w:val="0"/>
      <w:sz w:val="28"/>
    </w:rPr>
  </w:style>
  <w:style w:styleId="Style_45" w:type="paragraph">
    <w:name w:val="Subtitle"/>
    <w:next w:val="Style_1"/>
    <w:link w:val="Style_45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5_ch" w:type="character">
    <w:name w:val="Subtitle"/>
    <w:link w:val="Style_45"/>
    <w:rPr>
      <w:rFonts w:ascii="XO Thames" w:hAnsi="XO Thames"/>
      <w:i w:val="1"/>
      <w:color w:val="000000"/>
      <w:spacing w:val="0"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2024-02-18T23:51:28Z</dcterms:modified>
</cp:coreProperties>
</file>