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0C479E" w:rsidRDefault="000C479E" w:rsidP="000C479E">
      <w:pPr>
        <w:jc w:val="center"/>
        <w:rPr>
          <w:b/>
          <w:sz w:val="28"/>
          <w:szCs w:val="28"/>
        </w:rPr>
      </w:pPr>
      <w:r>
        <w:rPr>
          <w:b/>
          <w:sz w:val="28"/>
          <w:szCs w:val="28"/>
        </w:rPr>
        <w:t>МИНИСТЕРСТВО ТРУДА И РАЗВИТИЯ КАДРОВОГО</w:t>
      </w:r>
    </w:p>
    <w:p w:rsidR="000C479E" w:rsidRPr="00CF3DA1" w:rsidRDefault="000C479E" w:rsidP="000C479E">
      <w:pPr>
        <w:jc w:val="center"/>
        <w:rPr>
          <w:b/>
          <w:sz w:val="28"/>
          <w:szCs w:val="28"/>
        </w:rPr>
      </w:pPr>
      <w:r>
        <w:rPr>
          <w:b/>
          <w:sz w:val="28"/>
          <w:szCs w:val="28"/>
        </w:rPr>
        <w:t>ПОТЕНЦИАЛА 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74603C"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E593A" w:rsidRPr="00682DCC" w:rsidRDefault="009A0749" w:rsidP="009A0749">
            <w:pPr>
              <w:ind w:left="30"/>
              <w:jc w:val="center"/>
              <w:rPr>
                <w:b/>
                <w:sz w:val="28"/>
                <w:szCs w:val="28"/>
              </w:rPr>
            </w:pPr>
            <w:r>
              <w:rPr>
                <w:b/>
                <w:sz w:val="28"/>
                <w:szCs w:val="28"/>
              </w:rPr>
              <w:t>О К</w:t>
            </w:r>
            <w:r w:rsidRPr="009A0749">
              <w:rPr>
                <w:b/>
                <w:sz w:val="28"/>
                <w:szCs w:val="28"/>
              </w:rPr>
              <w:t>омиссии</w:t>
            </w:r>
            <w:r>
              <w:rPr>
                <w:b/>
                <w:sz w:val="28"/>
                <w:szCs w:val="28"/>
              </w:rPr>
              <w:t xml:space="preserve"> </w:t>
            </w:r>
            <w:r w:rsidRPr="009A0749">
              <w:rPr>
                <w:b/>
                <w:sz w:val="28"/>
                <w:szCs w:val="28"/>
              </w:rPr>
              <w:t>по соблюдению требований к служебному поведению</w:t>
            </w:r>
            <w:r>
              <w:rPr>
                <w:b/>
                <w:sz w:val="28"/>
                <w:szCs w:val="28"/>
              </w:rPr>
              <w:t xml:space="preserve"> </w:t>
            </w:r>
            <w:r w:rsidRPr="009A0749">
              <w:rPr>
                <w:b/>
                <w:sz w:val="28"/>
                <w:szCs w:val="28"/>
              </w:rPr>
              <w:t xml:space="preserve">государственных гражданских служащих </w:t>
            </w:r>
            <w:r>
              <w:rPr>
                <w:b/>
                <w:sz w:val="28"/>
                <w:szCs w:val="28"/>
              </w:rPr>
              <w:t>К</w:t>
            </w:r>
            <w:r w:rsidRPr="009A0749">
              <w:rPr>
                <w:b/>
                <w:sz w:val="28"/>
                <w:szCs w:val="28"/>
              </w:rPr>
              <w:t>амчатского края</w:t>
            </w:r>
            <w:r>
              <w:rPr>
                <w:b/>
                <w:sz w:val="28"/>
                <w:szCs w:val="28"/>
              </w:rPr>
              <w:t xml:space="preserve"> </w:t>
            </w:r>
            <w:r w:rsidRPr="009A0749">
              <w:rPr>
                <w:b/>
                <w:sz w:val="28"/>
                <w:szCs w:val="28"/>
              </w:rPr>
              <w:t xml:space="preserve">и урегулированию конфликта интересов в </w:t>
            </w:r>
            <w:r>
              <w:rPr>
                <w:b/>
                <w:sz w:val="28"/>
                <w:szCs w:val="28"/>
              </w:rPr>
              <w:t>М</w:t>
            </w:r>
            <w:r w:rsidRPr="009A0749">
              <w:rPr>
                <w:b/>
                <w:sz w:val="28"/>
                <w:szCs w:val="28"/>
              </w:rPr>
              <w:t>инистерстве</w:t>
            </w:r>
            <w:r>
              <w:rPr>
                <w:b/>
                <w:sz w:val="28"/>
                <w:szCs w:val="28"/>
              </w:rPr>
              <w:t xml:space="preserve"> труда и развития кадрового потенциала К</w:t>
            </w:r>
            <w:r w:rsidRPr="009A0749">
              <w:rPr>
                <w:b/>
                <w:sz w:val="28"/>
                <w:szCs w:val="28"/>
              </w:rPr>
              <w:t>амчатского края</w:t>
            </w:r>
          </w:p>
        </w:tc>
      </w:tr>
    </w:tbl>
    <w:p w:rsidR="004549E8" w:rsidRPr="004549E8" w:rsidRDefault="004549E8" w:rsidP="008F2B2C">
      <w:pPr>
        <w:ind w:firstLine="709"/>
        <w:jc w:val="both"/>
        <w:rPr>
          <w:sz w:val="28"/>
          <w:szCs w:val="28"/>
        </w:rPr>
      </w:pPr>
    </w:p>
    <w:p w:rsidR="008D7127" w:rsidRDefault="009A0749" w:rsidP="008F2B2C">
      <w:pPr>
        <w:ind w:firstLine="709"/>
        <w:jc w:val="both"/>
        <w:rPr>
          <w:sz w:val="28"/>
          <w:szCs w:val="28"/>
        </w:rPr>
      </w:pPr>
      <w:r w:rsidRPr="009A0749">
        <w:rPr>
          <w:sz w:val="28"/>
          <w:szCs w:val="28"/>
        </w:rPr>
        <w:t xml:space="preserve">В соответствии с Законом </w:t>
      </w:r>
      <w:r>
        <w:rPr>
          <w:sz w:val="28"/>
          <w:szCs w:val="28"/>
        </w:rPr>
        <w:t>Камчатского края от 03.12.2010 № 526 «</w:t>
      </w:r>
      <w:r w:rsidRPr="009A0749">
        <w:rPr>
          <w:sz w:val="28"/>
          <w:szCs w:val="28"/>
        </w:rPr>
        <w:t>О</w:t>
      </w:r>
      <w:r>
        <w:rPr>
          <w:sz w:val="28"/>
          <w:szCs w:val="28"/>
        </w:rPr>
        <w:t> </w:t>
      </w:r>
      <w:r w:rsidRPr="009A0749">
        <w:rPr>
          <w:sz w:val="28"/>
          <w:szCs w:val="28"/>
        </w:rPr>
        <w:t>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w:t>
      </w:r>
      <w:r>
        <w:rPr>
          <w:sz w:val="28"/>
          <w:szCs w:val="28"/>
        </w:rPr>
        <w:t>»</w:t>
      </w:r>
      <w:r w:rsidRPr="009A0749">
        <w:rPr>
          <w:sz w:val="28"/>
          <w:szCs w:val="28"/>
        </w:rPr>
        <w:t xml:space="preserve">, а также в целях реализации пункта 8 Указа Президента Российской Федерации от 01.07.2010 </w:t>
      </w:r>
      <w:r>
        <w:rPr>
          <w:sz w:val="28"/>
          <w:szCs w:val="28"/>
        </w:rPr>
        <w:t>№ 821 «</w:t>
      </w:r>
      <w:r w:rsidRPr="009A0749">
        <w:rPr>
          <w:sz w:val="28"/>
          <w:szCs w:val="28"/>
        </w:rPr>
        <w:t>О комиссиях по соблюдению требований к служебному поведению федеральных государственных гражданских служащих и уре</w:t>
      </w:r>
      <w:r>
        <w:rPr>
          <w:sz w:val="28"/>
          <w:szCs w:val="28"/>
        </w:rPr>
        <w:t>гулированию конфликта интересов»</w:t>
      </w:r>
    </w:p>
    <w:p w:rsidR="009A0749" w:rsidRPr="004549E8" w:rsidRDefault="009A0749" w:rsidP="008F2B2C">
      <w:pPr>
        <w:ind w:firstLine="709"/>
        <w:jc w:val="both"/>
        <w:rPr>
          <w:sz w:val="28"/>
          <w:szCs w:val="28"/>
        </w:rPr>
      </w:pPr>
    </w:p>
    <w:p w:rsidR="004549E8" w:rsidRPr="004549E8" w:rsidRDefault="00F76EF9" w:rsidP="008F2B2C">
      <w:pPr>
        <w:ind w:firstLine="709"/>
        <w:jc w:val="both"/>
        <w:rPr>
          <w:sz w:val="28"/>
          <w:szCs w:val="28"/>
        </w:rPr>
      </w:pPr>
      <w:r>
        <w:rPr>
          <w:sz w:val="28"/>
          <w:szCs w:val="28"/>
        </w:rPr>
        <w:t>ПРИКАЗЫВАЮ</w:t>
      </w:r>
      <w:r w:rsidR="00576D34">
        <w:rPr>
          <w:sz w:val="28"/>
          <w:szCs w:val="28"/>
        </w:rPr>
        <w:t>:</w:t>
      </w:r>
    </w:p>
    <w:p w:rsidR="00033533" w:rsidRDefault="00033533" w:rsidP="008F2B2C">
      <w:pPr>
        <w:ind w:firstLine="709"/>
        <w:jc w:val="both"/>
        <w:rPr>
          <w:bCs/>
          <w:sz w:val="28"/>
          <w:szCs w:val="28"/>
        </w:rPr>
      </w:pPr>
    </w:p>
    <w:p w:rsidR="009A0749" w:rsidRPr="009A0749" w:rsidRDefault="009A0749" w:rsidP="009A0749">
      <w:pPr>
        <w:ind w:firstLine="709"/>
        <w:jc w:val="both"/>
        <w:rPr>
          <w:bCs/>
          <w:sz w:val="28"/>
          <w:szCs w:val="28"/>
        </w:rPr>
      </w:pPr>
      <w:r w:rsidRPr="009A0749">
        <w:rPr>
          <w:bCs/>
          <w:sz w:val="28"/>
          <w:szCs w:val="28"/>
        </w:rPr>
        <w:t xml:space="preserve">1. Образовать </w:t>
      </w:r>
      <w:r>
        <w:rPr>
          <w:bCs/>
          <w:sz w:val="28"/>
          <w:szCs w:val="28"/>
        </w:rPr>
        <w:t>К</w:t>
      </w:r>
      <w:r w:rsidRPr="009A0749">
        <w:rPr>
          <w:bCs/>
          <w:sz w:val="28"/>
          <w:szCs w:val="28"/>
        </w:rPr>
        <w:t xml:space="preserve">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w:t>
      </w:r>
      <w:r>
        <w:rPr>
          <w:bCs/>
          <w:sz w:val="28"/>
          <w:szCs w:val="28"/>
        </w:rPr>
        <w:t>труда и</w:t>
      </w:r>
      <w:r w:rsidRPr="009A0749">
        <w:rPr>
          <w:bCs/>
          <w:sz w:val="28"/>
          <w:szCs w:val="28"/>
        </w:rPr>
        <w:t xml:space="preserve"> развития </w:t>
      </w:r>
      <w:r>
        <w:rPr>
          <w:bCs/>
          <w:sz w:val="28"/>
          <w:szCs w:val="28"/>
        </w:rPr>
        <w:t xml:space="preserve">кадрового потенциала </w:t>
      </w:r>
      <w:r w:rsidRPr="009A0749">
        <w:rPr>
          <w:bCs/>
          <w:sz w:val="28"/>
          <w:szCs w:val="28"/>
        </w:rPr>
        <w:t>Камчатского края (далее - Комиссия) в составе согл</w:t>
      </w:r>
      <w:r>
        <w:rPr>
          <w:bCs/>
          <w:sz w:val="28"/>
          <w:szCs w:val="28"/>
        </w:rPr>
        <w:t>асно приложению 1 к настоящему п</w:t>
      </w:r>
      <w:r w:rsidRPr="009A0749">
        <w:rPr>
          <w:bCs/>
          <w:sz w:val="28"/>
          <w:szCs w:val="28"/>
        </w:rPr>
        <w:t>риказу.</w:t>
      </w:r>
    </w:p>
    <w:p w:rsidR="009A0749" w:rsidRPr="009A0749" w:rsidRDefault="009A0749" w:rsidP="009A0749">
      <w:pPr>
        <w:ind w:firstLine="709"/>
        <w:jc w:val="both"/>
        <w:rPr>
          <w:bCs/>
          <w:sz w:val="28"/>
          <w:szCs w:val="28"/>
        </w:rPr>
      </w:pPr>
      <w:r w:rsidRPr="009A0749">
        <w:rPr>
          <w:bCs/>
          <w:sz w:val="28"/>
          <w:szCs w:val="28"/>
        </w:rPr>
        <w:t>2. Утвердить Порядок раб</w:t>
      </w:r>
      <w:r>
        <w:rPr>
          <w:bCs/>
          <w:sz w:val="28"/>
          <w:szCs w:val="28"/>
        </w:rPr>
        <w:t>оты К</w:t>
      </w:r>
      <w:r w:rsidRPr="009A0749">
        <w:rPr>
          <w:bCs/>
          <w:sz w:val="28"/>
          <w:szCs w:val="28"/>
        </w:rPr>
        <w:t xml:space="preserve">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 согласно приложению 2 к настоящему </w:t>
      </w:r>
      <w:r>
        <w:rPr>
          <w:bCs/>
          <w:sz w:val="28"/>
          <w:szCs w:val="28"/>
        </w:rPr>
        <w:t>п</w:t>
      </w:r>
      <w:r w:rsidRPr="009A0749">
        <w:rPr>
          <w:bCs/>
          <w:sz w:val="28"/>
          <w:szCs w:val="28"/>
        </w:rPr>
        <w:t>риказу.</w:t>
      </w:r>
    </w:p>
    <w:p w:rsidR="009A0749" w:rsidRPr="009A0749" w:rsidRDefault="009A0749" w:rsidP="009A0749">
      <w:pPr>
        <w:ind w:firstLine="709"/>
        <w:jc w:val="both"/>
        <w:rPr>
          <w:bCs/>
          <w:sz w:val="28"/>
          <w:szCs w:val="28"/>
        </w:rPr>
      </w:pPr>
      <w:r w:rsidRPr="009A0749">
        <w:rPr>
          <w:bCs/>
          <w:sz w:val="28"/>
          <w:szCs w:val="28"/>
        </w:rPr>
        <w:t xml:space="preserve">3. Признать утратившими силу </w:t>
      </w:r>
      <w:r>
        <w:rPr>
          <w:bCs/>
          <w:sz w:val="28"/>
          <w:szCs w:val="28"/>
        </w:rPr>
        <w:t>п</w:t>
      </w:r>
      <w:r w:rsidRPr="009A0749">
        <w:rPr>
          <w:bCs/>
          <w:sz w:val="28"/>
          <w:szCs w:val="28"/>
        </w:rPr>
        <w:t xml:space="preserve">риказы </w:t>
      </w:r>
      <w:r w:rsidR="005D3E46">
        <w:rPr>
          <w:bCs/>
          <w:sz w:val="28"/>
          <w:szCs w:val="28"/>
        </w:rPr>
        <w:t>Агентства по занятости населения</w:t>
      </w:r>
      <w:r w:rsidRPr="009A0749">
        <w:rPr>
          <w:bCs/>
          <w:sz w:val="28"/>
          <w:szCs w:val="28"/>
        </w:rPr>
        <w:t xml:space="preserve"> Камчатского края </w:t>
      </w:r>
      <w:r w:rsidR="005D3E46">
        <w:rPr>
          <w:bCs/>
          <w:sz w:val="28"/>
          <w:szCs w:val="28"/>
        </w:rPr>
        <w:t xml:space="preserve">и Агентства по занятости населения и миграционной политике Камчатского края </w:t>
      </w:r>
      <w:r w:rsidRPr="009A0749">
        <w:rPr>
          <w:bCs/>
          <w:sz w:val="28"/>
          <w:szCs w:val="28"/>
        </w:rPr>
        <w:t>по перечню согл</w:t>
      </w:r>
      <w:r>
        <w:rPr>
          <w:bCs/>
          <w:sz w:val="28"/>
          <w:szCs w:val="28"/>
        </w:rPr>
        <w:t>асно приложению 3 к настоящему п</w:t>
      </w:r>
      <w:r w:rsidRPr="009A0749">
        <w:rPr>
          <w:bCs/>
          <w:sz w:val="28"/>
          <w:szCs w:val="28"/>
        </w:rPr>
        <w:t>риказу.</w:t>
      </w:r>
    </w:p>
    <w:p w:rsidR="009A0749" w:rsidRDefault="009A0749" w:rsidP="009A0749">
      <w:pPr>
        <w:ind w:firstLine="709"/>
        <w:jc w:val="both"/>
        <w:rPr>
          <w:bCs/>
          <w:sz w:val="28"/>
          <w:szCs w:val="28"/>
        </w:rPr>
      </w:pPr>
    </w:p>
    <w:p w:rsidR="00F76EF9" w:rsidRDefault="009A0749" w:rsidP="009A0749">
      <w:pPr>
        <w:ind w:firstLine="709"/>
        <w:jc w:val="both"/>
        <w:rPr>
          <w:sz w:val="28"/>
          <w:szCs w:val="28"/>
        </w:rPr>
      </w:pPr>
      <w:r w:rsidRPr="009A0749">
        <w:rPr>
          <w:bCs/>
          <w:sz w:val="28"/>
          <w:szCs w:val="28"/>
        </w:rPr>
        <w:lastRenderedPageBreak/>
        <w:t xml:space="preserve">4. Настоящий </w:t>
      </w:r>
      <w:r>
        <w:rPr>
          <w:bCs/>
          <w:sz w:val="28"/>
          <w:szCs w:val="28"/>
        </w:rPr>
        <w:t>п</w:t>
      </w:r>
      <w:r w:rsidRPr="009A0749">
        <w:rPr>
          <w:bCs/>
          <w:sz w:val="28"/>
          <w:szCs w:val="28"/>
        </w:rPr>
        <w:t>риказ вступает в силу после дня его официального опубликования.</w:t>
      </w:r>
    </w:p>
    <w:p w:rsidR="00F76EF9" w:rsidRDefault="00F76EF9" w:rsidP="008F2B2C">
      <w:pPr>
        <w:ind w:firstLine="709"/>
        <w:jc w:val="both"/>
        <w:rPr>
          <w:bCs/>
          <w:sz w:val="28"/>
          <w:szCs w:val="28"/>
        </w:rPr>
      </w:pPr>
    </w:p>
    <w:p w:rsidR="00E5075F" w:rsidRDefault="00E5075F" w:rsidP="008F2B2C">
      <w:pPr>
        <w:ind w:firstLine="709"/>
        <w:jc w:val="both"/>
        <w:rPr>
          <w:bCs/>
          <w:sz w:val="28"/>
          <w:szCs w:val="28"/>
        </w:rPr>
      </w:pPr>
    </w:p>
    <w:tbl>
      <w:tblPr>
        <w:tblW w:w="9639" w:type="dxa"/>
        <w:tblLayout w:type="fixed"/>
        <w:tblCellMar>
          <w:left w:w="0" w:type="dxa"/>
          <w:right w:w="0" w:type="dxa"/>
        </w:tblCellMar>
        <w:tblLook w:val="04A0" w:firstRow="1" w:lastRow="0" w:firstColumn="1" w:lastColumn="0" w:noHBand="0" w:noVBand="1"/>
      </w:tblPr>
      <w:tblGrid>
        <w:gridCol w:w="2977"/>
        <w:gridCol w:w="4394"/>
        <w:gridCol w:w="2268"/>
      </w:tblGrid>
      <w:tr w:rsidR="0046569C" w:rsidTr="0046569C">
        <w:trPr>
          <w:trHeight w:val="2220"/>
        </w:trPr>
        <w:tc>
          <w:tcPr>
            <w:tcW w:w="2977"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394" w:type="dxa"/>
            <w:shd w:val="clear" w:color="auto" w:fill="auto"/>
            <w:tcMar>
              <w:left w:w="0" w:type="dxa"/>
              <w:right w:w="0" w:type="dxa"/>
            </w:tcMar>
          </w:tcPr>
          <w:p w:rsidR="0046569C" w:rsidRPr="0046569C" w:rsidRDefault="0046569C" w:rsidP="0046569C">
            <w:pPr>
              <w:rPr>
                <w:color w:val="000000" w:themeColor="text1"/>
              </w:rPr>
            </w:pPr>
            <w:bookmarkStart w:id="1" w:name="SIGNERSTAMP1"/>
            <w:r w:rsidRPr="0046569C">
              <w:rPr>
                <w:color w:val="FFFFFF" w:themeColor="background1"/>
              </w:rPr>
              <w:t>[горизонтальный штамп подписи 1]</w:t>
            </w:r>
            <w:bookmarkEnd w:id="1"/>
          </w:p>
        </w:tc>
        <w:tc>
          <w:tcPr>
            <w:tcW w:w="2268" w:type="dxa"/>
            <w:shd w:val="clear" w:color="auto" w:fill="auto"/>
            <w:tcMar>
              <w:left w:w="0" w:type="dxa"/>
              <w:right w:w="0" w:type="dxa"/>
            </w:tcMar>
          </w:tcPr>
          <w:p w:rsidR="0046569C" w:rsidRDefault="00627634" w:rsidP="000C479E">
            <w:pPr>
              <w:jc w:val="right"/>
            </w:pPr>
            <w:r>
              <w:rPr>
                <w:sz w:val="28"/>
              </w:rPr>
              <w:t>Н.</w:t>
            </w:r>
            <w:r w:rsidR="000C479E">
              <w:rPr>
                <w:sz w:val="28"/>
              </w:rPr>
              <w:t>Б</w:t>
            </w:r>
            <w:r>
              <w:rPr>
                <w:sz w:val="28"/>
              </w:rPr>
              <w:t xml:space="preserve">. </w:t>
            </w:r>
            <w:r w:rsidR="000C479E">
              <w:rPr>
                <w:sz w:val="28"/>
              </w:rPr>
              <w:t>Ниценко</w:t>
            </w:r>
          </w:p>
        </w:tc>
      </w:tr>
    </w:tbl>
    <w:p w:rsidR="003D5C8F" w:rsidRDefault="003D5C8F">
      <w:r>
        <w:br w:type="page"/>
      </w:r>
    </w:p>
    <w:p w:rsidR="00540451" w:rsidRDefault="00525D1B" w:rsidP="00540451">
      <w:pPr>
        <w:widowControl w:val="0"/>
        <w:tabs>
          <w:tab w:val="left" w:pos="8222"/>
        </w:tabs>
        <w:ind w:right="-2" w:firstLine="5103"/>
        <w:rPr>
          <w:sz w:val="28"/>
        </w:rPr>
      </w:pPr>
      <w:r>
        <w:rPr>
          <w:sz w:val="28"/>
        </w:rPr>
        <w:lastRenderedPageBreak/>
        <w:t>Приложение</w:t>
      </w:r>
      <w:r w:rsidR="009A0749">
        <w:rPr>
          <w:sz w:val="28"/>
        </w:rPr>
        <w:t xml:space="preserve"> 1</w:t>
      </w:r>
      <w:r>
        <w:rPr>
          <w:sz w:val="28"/>
        </w:rPr>
        <w:t xml:space="preserve"> к приказу</w:t>
      </w:r>
      <w:r w:rsidR="00540451">
        <w:rPr>
          <w:sz w:val="28"/>
        </w:rPr>
        <w:t xml:space="preserve"> </w:t>
      </w:r>
    </w:p>
    <w:p w:rsidR="00540451" w:rsidRDefault="00525D1B" w:rsidP="00540451">
      <w:pPr>
        <w:widowControl w:val="0"/>
        <w:tabs>
          <w:tab w:val="left" w:pos="8222"/>
        </w:tabs>
        <w:ind w:right="-2" w:firstLine="5103"/>
        <w:rPr>
          <w:sz w:val="28"/>
          <w:szCs w:val="28"/>
        </w:rPr>
      </w:pPr>
      <w:r>
        <w:rPr>
          <w:sz w:val="28"/>
        </w:rPr>
        <w:t>Министерства</w:t>
      </w:r>
      <w:r w:rsidR="00540451">
        <w:rPr>
          <w:sz w:val="28"/>
        </w:rPr>
        <w:t xml:space="preserve"> т</w:t>
      </w:r>
      <w:r w:rsidR="000C479E">
        <w:rPr>
          <w:sz w:val="28"/>
          <w:szCs w:val="28"/>
        </w:rPr>
        <w:t xml:space="preserve">руда и развития </w:t>
      </w:r>
    </w:p>
    <w:p w:rsidR="00540451" w:rsidRDefault="000C479E" w:rsidP="00540451">
      <w:pPr>
        <w:widowControl w:val="0"/>
        <w:tabs>
          <w:tab w:val="left" w:pos="8222"/>
        </w:tabs>
        <w:ind w:right="-2" w:firstLine="5103"/>
        <w:rPr>
          <w:sz w:val="28"/>
          <w:szCs w:val="28"/>
        </w:rPr>
      </w:pPr>
      <w:r>
        <w:rPr>
          <w:sz w:val="28"/>
          <w:szCs w:val="28"/>
        </w:rPr>
        <w:t>кадрового потенциала</w:t>
      </w:r>
      <w:r w:rsidR="00525D1B">
        <w:rPr>
          <w:sz w:val="28"/>
          <w:szCs w:val="28"/>
        </w:rPr>
        <w:t xml:space="preserve"> Камчатского</w:t>
      </w:r>
    </w:p>
    <w:p w:rsidR="00525D1B" w:rsidRDefault="00525D1B" w:rsidP="00540451">
      <w:pPr>
        <w:widowControl w:val="0"/>
        <w:tabs>
          <w:tab w:val="left" w:pos="8222"/>
        </w:tabs>
        <w:ind w:right="-2" w:firstLine="5103"/>
        <w:rPr>
          <w:sz w:val="28"/>
        </w:rPr>
      </w:pPr>
      <w:r w:rsidRPr="00DB6AD5">
        <w:rPr>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525D1B" w:rsidTr="00A179E8">
        <w:tc>
          <w:tcPr>
            <w:tcW w:w="239" w:type="dxa"/>
            <w:hideMark/>
          </w:tcPr>
          <w:p w:rsidR="00525D1B" w:rsidRDefault="00525D1B" w:rsidP="00A179E8">
            <w:pPr>
              <w:spacing w:after="60"/>
              <w:ind w:left="-65"/>
              <w:jc w:val="right"/>
              <w:rPr>
                <w:sz w:val="28"/>
                <w:szCs w:val="28"/>
              </w:rPr>
            </w:pPr>
            <w:r>
              <w:rPr>
                <w:sz w:val="28"/>
                <w:szCs w:val="28"/>
              </w:rPr>
              <w:t>от</w:t>
            </w:r>
          </w:p>
        </w:tc>
        <w:tc>
          <w:tcPr>
            <w:tcW w:w="1869" w:type="dxa"/>
            <w:hideMark/>
          </w:tcPr>
          <w:p w:rsidR="00525D1B" w:rsidRDefault="00525D1B" w:rsidP="00A179E8">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rsidR="00525D1B" w:rsidRDefault="00525D1B" w:rsidP="00A179E8">
            <w:pPr>
              <w:spacing w:after="60"/>
              <w:jc w:val="right"/>
              <w:rPr>
                <w:sz w:val="28"/>
                <w:szCs w:val="28"/>
              </w:rPr>
            </w:pPr>
            <w:r>
              <w:rPr>
                <w:sz w:val="28"/>
                <w:szCs w:val="28"/>
              </w:rPr>
              <w:t>№</w:t>
            </w:r>
          </w:p>
        </w:tc>
        <w:tc>
          <w:tcPr>
            <w:tcW w:w="1701" w:type="dxa"/>
            <w:hideMark/>
          </w:tcPr>
          <w:p w:rsidR="00525D1B" w:rsidRDefault="00525D1B" w:rsidP="00A179E8">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bl>
    <w:p w:rsidR="0031799B" w:rsidRDefault="0031799B" w:rsidP="007F7A62"/>
    <w:p w:rsidR="00540451" w:rsidRDefault="00540451" w:rsidP="00540451">
      <w:pPr>
        <w:jc w:val="center"/>
        <w:rPr>
          <w:b/>
          <w:bCs/>
        </w:rPr>
      </w:pPr>
    </w:p>
    <w:p w:rsidR="00540451" w:rsidRPr="00540451" w:rsidRDefault="0073521D" w:rsidP="00540451">
      <w:pPr>
        <w:jc w:val="center"/>
        <w:rPr>
          <w:bCs/>
          <w:sz w:val="28"/>
        </w:rPr>
      </w:pPr>
      <w:r w:rsidRPr="00540451">
        <w:rPr>
          <w:bCs/>
          <w:sz w:val="28"/>
        </w:rPr>
        <w:t xml:space="preserve">Состав </w:t>
      </w:r>
    </w:p>
    <w:p w:rsidR="00540451" w:rsidRPr="00540451" w:rsidRDefault="00540451" w:rsidP="00540451">
      <w:pPr>
        <w:jc w:val="center"/>
        <w:rPr>
          <w:bCs/>
          <w:sz w:val="28"/>
        </w:rPr>
      </w:pPr>
      <w:r>
        <w:rPr>
          <w:bCs/>
          <w:sz w:val="28"/>
        </w:rPr>
        <w:t>К</w:t>
      </w:r>
      <w:r w:rsidRPr="00540451">
        <w:rPr>
          <w:bCs/>
          <w:sz w:val="28"/>
        </w:rPr>
        <w:t xml:space="preserve">омиссии по соблюдению требований к служебному </w:t>
      </w:r>
    </w:p>
    <w:p w:rsidR="00540451" w:rsidRPr="00540451" w:rsidRDefault="00540451" w:rsidP="00540451">
      <w:pPr>
        <w:jc w:val="center"/>
        <w:rPr>
          <w:bCs/>
          <w:sz w:val="28"/>
        </w:rPr>
      </w:pPr>
      <w:r w:rsidRPr="00540451">
        <w:rPr>
          <w:bCs/>
          <w:sz w:val="28"/>
        </w:rPr>
        <w:t xml:space="preserve">поведению государственных гражданских служащих </w:t>
      </w:r>
      <w:r>
        <w:rPr>
          <w:bCs/>
          <w:sz w:val="28"/>
        </w:rPr>
        <w:t>К</w:t>
      </w:r>
      <w:r w:rsidRPr="00540451">
        <w:rPr>
          <w:bCs/>
          <w:sz w:val="28"/>
        </w:rPr>
        <w:t xml:space="preserve">амчатского </w:t>
      </w:r>
    </w:p>
    <w:p w:rsidR="00540451" w:rsidRPr="00540451" w:rsidRDefault="00540451" w:rsidP="00540451">
      <w:pPr>
        <w:jc w:val="center"/>
        <w:rPr>
          <w:bCs/>
          <w:sz w:val="28"/>
        </w:rPr>
      </w:pPr>
      <w:r w:rsidRPr="00540451">
        <w:rPr>
          <w:bCs/>
          <w:sz w:val="28"/>
        </w:rPr>
        <w:t>края и урегул</w:t>
      </w:r>
      <w:r>
        <w:rPr>
          <w:bCs/>
          <w:sz w:val="28"/>
        </w:rPr>
        <w:t>ированию конфликта интересов в М</w:t>
      </w:r>
      <w:r w:rsidRPr="00540451">
        <w:rPr>
          <w:bCs/>
          <w:sz w:val="28"/>
        </w:rPr>
        <w:t xml:space="preserve">инистерстве </w:t>
      </w:r>
    </w:p>
    <w:p w:rsidR="00540451" w:rsidRDefault="00540451" w:rsidP="00540451">
      <w:pPr>
        <w:jc w:val="center"/>
        <w:rPr>
          <w:bCs/>
          <w:sz w:val="28"/>
        </w:rPr>
      </w:pPr>
      <w:r>
        <w:rPr>
          <w:bCs/>
          <w:sz w:val="28"/>
        </w:rPr>
        <w:t>труда и</w:t>
      </w:r>
      <w:r w:rsidRPr="00540451">
        <w:rPr>
          <w:bCs/>
          <w:sz w:val="28"/>
        </w:rPr>
        <w:t xml:space="preserve"> развития </w:t>
      </w:r>
      <w:r>
        <w:rPr>
          <w:bCs/>
          <w:sz w:val="28"/>
        </w:rPr>
        <w:t>кадрового потенциала К</w:t>
      </w:r>
      <w:r w:rsidRPr="00540451">
        <w:rPr>
          <w:bCs/>
          <w:sz w:val="28"/>
        </w:rPr>
        <w:t xml:space="preserve">амчатского края </w:t>
      </w:r>
    </w:p>
    <w:p w:rsidR="00540451" w:rsidRDefault="00540451" w:rsidP="00540451">
      <w:pPr>
        <w:jc w:val="center"/>
        <w:rPr>
          <w:bCs/>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30"/>
        <w:gridCol w:w="6088"/>
      </w:tblGrid>
      <w:tr w:rsidR="00D84DCE" w:rsidRPr="00880E43" w:rsidTr="00294B04">
        <w:tc>
          <w:tcPr>
            <w:tcW w:w="3209" w:type="dxa"/>
          </w:tcPr>
          <w:p w:rsidR="00D84DCE" w:rsidRPr="00880E43" w:rsidRDefault="00D84DCE" w:rsidP="00D84DCE">
            <w:pPr>
              <w:rPr>
                <w:bCs/>
                <w:sz w:val="28"/>
                <w:szCs w:val="28"/>
              </w:rPr>
            </w:pPr>
            <w:r w:rsidRPr="00880E43">
              <w:rPr>
                <w:bCs/>
                <w:sz w:val="28"/>
                <w:szCs w:val="28"/>
              </w:rPr>
              <w:t xml:space="preserve">Голованов </w:t>
            </w:r>
          </w:p>
          <w:p w:rsidR="00D84DCE" w:rsidRPr="00880E43" w:rsidRDefault="00D84DCE" w:rsidP="00D84DCE">
            <w:pPr>
              <w:rPr>
                <w:bCs/>
                <w:sz w:val="28"/>
                <w:szCs w:val="28"/>
              </w:rPr>
            </w:pPr>
            <w:r w:rsidRPr="00880E43">
              <w:rPr>
                <w:bCs/>
                <w:sz w:val="28"/>
                <w:szCs w:val="28"/>
              </w:rPr>
              <w:t>Иван Алексеевич</w:t>
            </w:r>
          </w:p>
        </w:tc>
        <w:tc>
          <w:tcPr>
            <w:tcW w:w="330" w:type="dxa"/>
          </w:tcPr>
          <w:p w:rsidR="00D84DCE" w:rsidRPr="00880E43" w:rsidRDefault="00D84DCE" w:rsidP="00D84DCE">
            <w:pPr>
              <w:jc w:val="right"/>
              <w:rPr>
                <w:bCs/>
                <w:sz w:val="28"/>
                <w:szCs w:val="28"/>
              </w:rPr>
            </w:pPr>
            <w:r w:rsidRPr="00880E43">
              <w:rPr>
                <w:bCs/>
                <w:sz w:val="28"/>
                <w:szCs w:val="28"/>
              </w:rPr>
              <w:t>-</w:t>
            </w:r>
          </w:p>
        </w:tc>
        <w:tc>
          <w:tcPr>
            <w:tcW w:w="6088" w:type="dxa"/>
          </w:tcPr>
          <w:p w:rsidR="00D84DCE" w:rsidRPr="00880E43" w:rsidRDefault="00941CC8" w:rsidP="00D84DCE">
            <w:pPr>
              <w:jc w:val="both"/>
              <w:rPr>
                <w:bCs/>
                <w:sz w:val="28"/>
                <w:szCs w:val="28"/>
              </w:rPr>
            </w:pPr>
            <w:r>
              <w:rPr>
                <w:bCs/>
                <w:sz w:val="28"/>
                <w:szCs w:val="28"/>
              </w:rPr>
              <w:t>з</w:t>
            </w:r>
            <w:r w:rsidR="00D84DCE" w:rsidRPr="00880E43">
              <w:rPr>
                <w:bCs/>
                <w:sz w:val="28"/>
                <w:szCs w:val="28"/>
              </w:rPr>
              <w:t>аместитель Министра – начальник отдела развития трудовой мобильности и взаимодействия с работодателями Министерства труда и развития кадрового потенциала Камчатского края, председатель Комиссии;</w:t>
            </w:r>
          </w:p>
        </w:tc>
      </w:tr>
      <w:tr w:rsidR="00294B04" w:rsidRPr="00880E43" w:rsidTr="00294B04">
        <w:tc>
          <w:tcPr>
            <w:tcW w:w="3209" w:type="dxa"/>
          </w:tcPr>
          <w:p w:rsidR="00294B04" w:rsidRPr="00880E43" w:rsidRDefault="00294B04" w:rsidP="00D84DCE">
            <w:pPr>
              <w:rPr>
                <w:bCs/>
                <w:sz w:val="28"/>
                <w:szCs w:val="28"/>
              </w:rPr>
            </w:pPr>
          </w:p>
        </w:tc>
        <w:tc>
          <w:tcPr>
            <w:tcW w:w="330" w:type="dxa"/>
          </w:tcPr>
          <w:p w:rsidR="00294B04" w:rsidRPr="00880E43" w:rsidRDefault="00294B04" w:rsidP="00D84DCE">
            <w:pPr>
              <w:jc w:val="right"/>
              <w:rPr>
                <w:bCs/>
                <w:sz w:val="28"/>
                <w:szCs w:val="28"/>
              </w:rPr>
            </w:pPr>
          </w:p>
        </w:tc>
        <w:tc>
          <w:tcPr>
            <w:tcW w:w="6088" w:type="dxa"/>
          </w:tcPr>
          <w:p w:rsidR="00294B04" w:rsidRPr="00880E43" w:rsidRDefault="00294B04" w:rsidP="00D84DCE">
            <w:pPr>
              <w:jc w:val="both"/>
              <w:rPr>
                <w:bCs/>
                <w:sz w:val="28"/>
                <w:szCs w:val="28"/>
              </w:rPr>
            </w:pPr>
          </w:p>
        </w:tc>
      </w:tr>
      <w:tr w:rsidR="00D84DCE" w:rsidRPr="00880E43" w:rsidTr="00294B04">
        <w:tc>
          <w:tcPr>
            <w:tcW w:w="3209" w:type="dxa"/>
          </w:tcPr>
          <w:p w:rsidR="00D84DCE" w:rsidRPr="00880E43" w:rsidRDefault="00D84DCE" w:rsidP="00D84DCE">
            <w:pPr>
              <w:rPr>
                <w:bCs/>
                <w:sz w:val="28"/>
                <w:szCs w:val="28"/>
              </w:rPr>
            </w:pPr>
            <w:r w:rsidRPr="00880E43">
              <w:rPr>
                <w:bCs/>
                <w:sz w:val="28"/>
                <w:szCs w:val="28"/>
              </w:rPr>
              <w:t xml:space="preserve">Кучеренко </w:t>
            </w:r>
          </w:p>
          <w:p w:rsidR="00D84DCE" w:rsidRPr="00880E43" w:rsidRDefault="00D84DCE" w:rsidP="00D84DCE">
            <w:pPr>
              <w:rPr>
                <w:bCs/>
                <w:sz w:val="28"/>
                <w:szCs w:val="28"/>
              </w:rPr>
            </w:pPr>
            <w:r w:rsidRPr="00880E43">
              <w:rPr>
                <w:bCs/>
                <w:sz w:val="28"/>
                <w:szCs w:val="28"/>
              </w:rPr>
              <w:t>Елена Николаевна</w:t>
            </w:r>
          </w:p>
        </w:tc>
        <w:tc>
          <w:tcPr>
            <w:tcW w:w="330" w:type="dxa"/>
          </w:tcPr>
          <w:p w:rsidR="00D84DCE" w:rsidRPr="00880E43" w:rsidRDefault="00D84DCE" w:rsidP="00D84DCE">
            <w:pPr>
              <w:jc w:val="right"/>
              <w:rPr>
                <w:bCs/>
                <w:sz w:val="28"/>
                <w:szCs w:val="28"/>
              </w:rPr>
            </w:pPr>
            <w:r w:rsidRPr="00880E43">
              <w:rPr>
                <w:bCs/>
                <w:sz w:val="28"/>
                <w:szCs w:val="28"/>
              </w:rPr>
              <w:t>-</w:t>
            </w:r>
          </w:p>
        </w:tc>
        <w:tc>
          <w:tcPr>
            <w:tcW w:w="6088" w:type="dxa"/>
          </w:tcPr>
          <w:p w:rsidR="00D84DCE" w:rsidRPr="00880E43" w:rsidRDefault="00941CC8" w:rsidP="00D84DCE">
            <w:pPr>
              <w:jc w:val="both"/>
              <w:rPr>
                <w:bCs/>
                <w:sz w:val="28"/>
                <w:szCs w:val="28"/>
              </w:rPr>
            </w:pPr>
            <w:r>
              <w:rPr>
                <w:bCs/>
                <w:sz w:val="28"/>
                <w:szCs w:val="28"/>
              </w:rPr>
              <w:t>з</w:t>
            </w:r>
            <w:r w:rsidR="00D84DCE" w:rsidRPr="00880E43">
              <w:rPr>
                <w:bCs/>
                <w:sz w:val="28"/>
                <w:szCs w:val="28"/>
              </w:rPr>
              <w:t>аместитель Министра труда и развития кадрового потенциала Камчатского края, заместитель председателя Комиссии</w:t>
            </w:r>
          </w:p>
        </w:tc>
      </w:tr>
      <w:tr w:rsidR="00294B04" w:rsidRPr="00880E43" w:rsidTr="00294B04">
        <w:tc>
          <w:tcPr>
            <w:tcW w:w="3209" w:type="dxa"/>
          </w:tcPr>
          <w:p w:rsidR="00294B04" w:rsidRPr="00880E43" w:rsidRDefault="00294B04" w:rsidP="00D84DCE">
            <w:pPr>
              <w:rPr>
                <w:bCs/>
                <w:sz w:val="28"/>
                <w:szCs w:val="28"/>
              </w:rPr>
            </w:pPr>
          </w:p>
        </w:tc>
        <w:tc>
          <w:tcPr>
            <w:tcW w:w="330" w:type="dxa"/>
          </w:tcPr>
          <w:p w:rsidR="00294B04" w:rsidRPr="00880E43" w:rsidRDefault="00294B04" w:rsidP="00D84DCE">
            <w:pPr>
              <w:jc w:val="right"/>
              <w:rPr>
                <w:bCs/>
                <w:sz w:val="28"/>
                <w:szCs w:val="28"/>
              </w:rPr>
            </w:pPr>
          </w:p>
        </w:tc>
        <w:tc>
          <w:tcPr>
            <w:tcW w:w="6088" w:type="dxa"/>
          </w:tcPr>
          <w:p w:rsidR="00294B04" w:rsidRPr="00880E43" w:rsidRDefault="00294B04" w:rsidP="00D84DCE">
            <w:pPr>
              <w:jc w:val="both"/>
              <w:rPr>
                <w:bCs/>
                <w:sz w:val="28"/>
                <w:szCs w:val="28"/>
              </w:rPr>
            </w:pPr>
          </w:p>
        </w:tc>
      </w:tr>
      <w:tr w:rsidR="00D84DCE" w:rsidRPr="00880E43" w:rsidTr="00294B04">
        <w:tc>
          <w:tcPr>
            <w:tcW w:w="3209" w:type="dxa"/>
          </w:tcPr>
          <w:p w:rsidR="00D84DCE" w:rsidRPr="00880E43" w:rsidRDefault="00D84DCE" w:rsidP="00D84DCE">
            <w:pPr>
              <w:rPr>
                <w:bCs/>
                <w:sz w:val="28"/>
                <w:szCs w:val="28"/>
              </w:rPr>
            </w:pPr>
            <w:r w:rsidRPr="00880E43">
              <w:rPr>
                <w:bCs/>
                <w:sz w:val="28"/>
                <w:szCs w:val="28"/>
              </w:rPr>
              <w:t xml:space="preserve">Беседина </w:t>
            </w:r>
          </w:p>
          <w:p w:rsidR="00D84DCE" w:rsidRPr="00880E43" w:rsidRDefault="00D84DCE" w:rsidP="00D84DCE">
            <w:pPr>
              <w:rPr>
                <w:bCs/>
                <w:sz w:val="28"/>
                <w:szCs w:val="28"/>
              </w:rPr>
            </w:pPr>
            <w:r w:rsidRPr="00880E43">
              <w:rPr>
                <w:bCs/>
                <w:sz w:val="28"/>
                <w:szCs w:val="28"/>
              </w:rPr>
              <w:t>Ирина Олеговна</w:t>
            </w:r>
          </w:p>
        </w:tc>
        <w:tc>
          <w:tcPr>
            <w:tcW w:w="330" w:type="dxa"/>
          </w:tcPr>
          <w:p w:rsidR="00D84DCE" w:rsidRPr="00880E43" w:rsidRDefault="00D84DCE" w:rsidP="00D84DCE">
            <w:pPr>
              <w:jc w:val="right"/>
              <w:rPr>
                <w:bCs/>
                <w:sz w:val="28"/>
                <w:szCs w:val="28"/>
              </w:rPr>
            </w:pPr>
            <w:r w:rsidRPr="00880E43">
              <w:rPr>
                <w:bCs/>
                <w:sz w:val="28"/>
                <w:szCs w:val="28"/>
              </w:rPr>
              <w:t>-</w:t>
            </w:r>
          </w:p>
        </w:tc>
        <w:tc>
          <w:tcPr>
            <w:tcW w:w="6088" w:type="dxa"/>
          </w:tcPr>
          <w:p w:rsidR="00D84DCE" w:rsidRPr="00880E43" w:rsidRDefault="00941CC8" w:rsidP="00D84DCE">
            <w:pPr>
              <w:jc w:val="both"/>
              <w:rPr>
                <w:bCs/>
                <w:sz w:val="28"/>
                <w:szCs w:val="28"/>
              </w:rPr>
            </w:pPr>
            <w:r>
              <w:rPr>
                <w:bCs/>
                <w:sz w:val="28"/>
                <w:szCs w:val="28"/>
              </w:rPr>
              <w:t>в</w:t>
            </w:r>
            <w:r w:rsidR="00D84DCE" w:rsidRPr="00880E43">
              <w:rPr>
                <w:bCs/>
                <w:sz w:val="28"/>
                <w:szCs w:val="28"/>
              </w:rPr>
              <w:t>едущий консультант отдела организационно-правового обеспечения и контроля Министерства труда и развития кадрового потенциала Камчатского края, секретарь Комиссии;</w:t>
            </w:r>
          </w:p>
        </w:tc>
      </w:tr>
      <w:tr w:rsidR="00294B04" w:rsidRPr="00880E43" w:rsidTr="00294B04">
        <w:tc>
          <w:tcPr>
            <w:tcW w:w="3209" w:type="dxa"/>
          </w:tcPr>
          <w:p w:rsidR="00294B04" w:rsidRPr="00880E43" w:rsidRDefault="00294B04" w:rsidP="00D84DCE">
            <w:pPr>
              <w:rPr>
                <w:bCs/>
                <w:sz w:val="28"/>
                <w:szCs w:val="28"/>
              </w:rPr>
            </w:pPr>
          </w:p>
        </w:tc>
        <w:tc>
          <w:tcPr>
            <w:tcW w:w="330" w:type="dxa"/>
          </w:tcPr>
          <w:p w:rsidR="00294B04" w:rsidRPr="00880E43" w:rsidRDefault="00294B04" w:rsidP="00D84DCE">
            <w:pPr>
              <w:jc w:val="right"/>
              <w:rPr>
                <w:bCs/>
                <w:sz w:val="28"/>
                <w:szCs w:val="28"/>
              </w:rPr>
            </w:pPr>
          </w:p>
        </w:tc>
        <w:tc>
          <w:tcPr>
            <w:tcW w:w="6088" w:type="dxa"/>
          </w:tcPr>
          <w:p w:rsidR="00294B04" w:rsidRPr="00880E43" w:rsidRDefault="00294B04" w:rsidP="00D84DCE">
            <w:pPr>
              <w:jc w:val="both"/>
              <w:rPr>
                <w:bCs/>
                <w:sz w:val="28"/>
                <w:szCs w:val="28"/>
              </w:rPr>
            </w:pPr>
          </w:p>
        </w:tc>
      </w:tr>
      <w:tr w:rsidR="005D3E46" w:rsidRPr="00880E43" w:rsidTr="00294B04">
        <w:tc>
          <w:tcPr>
            <w:tcW w:w="3209" w:type="dxa"/>
          </w:tcPr>
          <w:p w:rsidR="005D3E46" w:rsidRPr="00880E43" w:rsidRDefault="005D3E46" w:rsidP="005D3E46">
            <w:pPr>
              <w:rPr>
                <w:bCs/>
                <w:sz w:val="28"/>
                <w:szCs w:val="28"/>
              </w:rPr>
            </w:pPr>
            <w:proofErr w:type="spellStart"/>
            <w:r w:rsidRPr="00880E43">
              <w:rPr>
                <w:bCs/>
                <w:sz w:val="28"/>
                <w:szCs w:val="28"/>
              </w:rPr>
              <w:t>Заколутин</w:t>
            </w:r>
            <w:proofErr w:type="spellEnd"/>
            <w:r w:rsidRPr="00880E43">
              <w:rPr>
                <w:bCs/>
                <w:sz w:val="28"/>
                <w:szCs w:val="28"/>
              </w:rPr>
              <w:t xml:space="preserve"> </w:t>
            </w:r>
          </w:p>
          <w:p w:rsidR="005D3E46" w:rsidRPr="00880E43" w:rsidRDefault="005D3E46" w:rsidP="005D3E46">
            <w:pPr>
              <w:rPr>
                <w:bCs/>
                <w:sz w:val="28"/>
                <w:szCs w:val="28"/>
              </w:rPr>
            </w:pPr>
            <w:r w:rsidRPr="00880E43">
              <w:rPr>
                <w:bCs/>
                <w:sz w:val="28"/>
                <w:szCs w:val="28"/>
              </w:rPr>
              <w:t>Алексей Викторович</w:t>
            </w:r>
          </w:p>
        </w:tc>
        <w:tc>
          <w:tcPr>
            <w:tcW w:w="330" w:type="dxa"/>
          </w:tcPr>
          <w:p w:rsidR="005D3E46" w:rsidRPr="00880E43" w:rsidRDefault="005D3E46" w:rsidP="005D3E46">
            <w:pPr>
              <w:jc w:val="right"/>
              <w:rPr>
                <w:bCs/>
                <w:sz w:val="28"/>
                <w:szCs w:val="28"/>
              </w:rPr>
            </w:pPr>
            <w:r w:rsidRPr="00880E43">
              <w:rPr>
                <w:bCs/>
                <w:sz w:val="28"/>
                <w:szCs w:val="28"/>
              </w:rPr>
              <w:t>-</w:t>
            </w:r>
          </w:p>
        </w:tc>
        <w:tc>
          <w:tcPr>
            <w:tcW w:w="6088" w:type="dxa"/>
          </w:tcPr>
          <w:p w:rsidR="005D3E46" w:rsidRPr="00880E43" w:rsidRDefault="00941CC8" w:rsidP="005D3E46">
            <w:pPr>
              <w:jc w:val="both"/>
              <w:rPr>
                <w:bCs/>
                <w:sz w:val="28"/>
                <w:szCs w:val="28"/>
              </w:rPr>
            </w:pPr>
            <w:r>
              <w:rPr>
                <w:sz w:val="28"/>
                <w:szCs w:val="28"/>
              </w:rPr>
              <w:t>р</w:t>
            </w:r>
            <w:r w:rsidR="005D3E46" w:rsidRPr="00880E43">
              <w:rPr>
                <w:sz w:val="28"/>
                <w:szCs w:val="28"/>
              </w:rPr>
              <w:t>еферент отдела по профилактике коррупционных и иных правонарушений Администрации Губернатора Камчатского края, член Комиссии;</w:t>
            </w:r>
          </w:p>
        </w:tc>
      </w:tr>
      <w:tr w:rsidR="005D3E46" w:rsidRPr="00880E43" w:rsidTr="00294B04">
        <w:tc>
          <w:tcPr>
            <w:tcW w:w="3209" w:type="dxa"/>
          </w:tcPr>
          <w:p w:rsidR="005D3E46" w:rsidRPr="00880E43" w:rsidRDefault="005D3E46" w:rsidP="005D3E46">
            <w:pPr>
              <w:rPr>
                <w:bCs/>
                <w:sz w:val="28"/>
                <w:szCs w:val="28"/>
              </w:rPr>
            </w:pPr>
          </w:p>
        </w:tc>
        <w:tc>
          <w:tcPr>
            <w:tcW w:w="330" w:type="dxa"/>
          </w:tcPr>
          <w:p w:rsidR="005D3E46" w:rsidRPr="00880E43" w:rsidRDefault="005D3E46" w:rsidP="005D3E46">
            <w:pPr>
              <w:jc w:val="right"/>
              <w:rPr>
                <w:bCs/>
                <w:sz w:val="28"/>
                <w:szCs w:val="28"/>
              </w:rPr>
            </w:pPr>
          </w:p>
        </w:tc>
        <w:tc>
          <w:tcPr>
            <w:tcW w:w="6088" w:type="dxa"/>
          </w:tcPr>
          <w:p w:rsidR="005D3E46" w:rsidRPr="00880E43" w:rsidRDefault="005D3E46" w:rsidP="005D3E46">
            <w:pPr>
              <w:jc w:val="both"/>
              <w:rPr>
                <w:sz w:val="28"/>
                <w:szCs w:val="28"/>
              </w:rPr>
            </w:pPr>
          </w:p>
        </w:tc>
      </w:tr>
      <w:tr w:rsidR="005D3E46" w:rsidRPr="00880E43" w:rsidTr="00294B04">
        <w:tc>
          <w:tcPr>
            <w:tcW w:w="3209" w:type="dxa"/>
          </w:tcPr>
          <w:p w:rsidR="005D3E46" w:rsidRPr="00880E43" w:rsidRDefault="005D3E46" w:rsidP="005D3E46">
            <w:pPr>
              <w:rPr>
                <w:bCs/>
                <w:sz w:val="28"/>
                <w:szCs w:val="28"/>
              </w:rPr>
            </w:pPr>
            <w:r w:rsidRPr="00880E43">
              <w:rPr>
                <w:bCs/>
                <w:sz w:val="28"/>
                <w:szCs w:val="28"/>
              </w:rPr>
              <w:t xml:space="preserve">Корнейчук </w:t>
            </w:r>
          </w:p>
          <w:p w:rsidR="005D3E46" w:rsidRPr="00880E43" w:rsidRDefault="005D3E46" w:rsidP="005D3E46">
            <w:pPr>
              <w:rPr>
                <w:bCs/>
                <w:sz w:val="28"/>
                <w:szCs w:val="28"/>
              </w:rPr>
            </w:pPr>
            <w:r w:rsidRPr="00880E43">
              <w:rPr>
                <w:bCs/>
                <w:sz w:val="28"/>
                <w:szCs w:val="28"/>
              </w:rPr>
              <w:t>Татьяна Геннадьевна</w:t>
            </w:r>
          </w:p>
        </w:tc>
        <w:tc>
          <w:tcPr>
            <w:tcW w:w="330" w:type="dxa"/>
          </w:tcPr>
          <w:p w:rsidR="005D3E46" w:rsidRPr="00880E43" w:rsidRDefault="005D3E46" w:rsidP="005D3E46">
            <w:pPr>
              <w:jc w:val="right"/>
              <w:rPr>
                <w:bCs/>
                <w:sz w:val="28"/>
                <w:szCs w:val="28"/>
              </w:rPr>
            </w:pPr>
            <w:r w:rsidRPr="00880E43">
              <w:rPr>
                <w:bCs/>
                <w:sz w:val="28"/>
                <w:szCs w:val="28"/>
              </w:rPr>
              <w:t>-</w:t>
            </w:r>
          </w:p>
        </w:tc>
        <w:tc>
          <w:tcPr>
            <w:tcW w:w="6088" w:type="dxa"/>
          </w:tcPr>
          <w:p w:rsidR="005D3E46" w:rsidRPr="00880E43" w:rsidRDefault="00941CC8" w:rsidP="005D3E46">
            <w:pPr>
              <w:jc w:val="both"/>
              <w:rPr>
                <w:bCs/>
                <w:sz w:val="28"/>
                <w:szCs w:val="28"/>
              </w:rPr>
            </w:pPr>
            <w:r>
              <w:rPr>
                <w:bCs/>
                <w:sz w:val="28"/>
                <w:szCs w:val="28"/>
              </w:rPr>
              <w:t>н</w:t>
            </w:r>
            <w:r w:rsidR="005D3E46" w:rsidRPr="00880E43">
              <w:rPr>
                <w:bCs/>
                <w:sz w:val="28"/>
                <w:szCs w:val="28"/>
              </w:rPr>
              <w:t>ачальник отдела организационно-правового обеспечения и контроля Министерства труда и развития кадрового потенциала Камчатского края, член Комиссии;</w:t>
            </w:r>
          </w:p>
        </w:tc>
      </w:tr>
      <w:tr w:rsidR="005D3E46" w:rsidRPr="00880E43" w:rsidTr="00294B04">
        <w:tc>
          <w:tcPr>
            <w:tcW w:w="3209" w:type="dxa"/>
          </w:tcPr>
          <w:p w:rsidR="005D3E46" w:rsidRPr="00880E43" w:rsidRDefault="005D3E46" w:rsidP="005D3E46">
            <w:pPr>
              <w:rPr>
                <w:bCs/>
                <w:sz w:val="28"/>
                <w:szCs w:val="28"/>
              </w:rPr>
            </w:pPr>
          </w:p>
        </w:tc>
        <w:tc>
          <w:tcPr>
            <w:tcW w:w="330" w:type="dxa"/>
          </w:tcPr>
          <w:p w:rsidR="005D3E46" w:rsidRPr="00880E43" w:rsidRDefault="005D3E46" w:rsidP="005D3E46">
            <w:pPr>
              <w:jc w:val="right"/>
              <w:rPr>
                <w:bCs/>
                <w:sz w:val="28"/>
                <w:szCs w:val="28"/>
              </w:rPr>
            </w:pPr>
          </w:p>
        </w:tc>
        <w:tc>
          <w:tcPr>
            <w:tcW w:w="6088" w:type="dxa"/>
          </w:tcPr>
          <w:p w:rsidR="005D3E46" w:rsidRPr="00880E43" w:rsidRDefault="005D3E46" w:rsidP="005D3E46">
            <w:pPr>
              <w:jc w:val="both"/>
              <w:rPr>
                <w:bCs/>
                <w:sz w:val="28"/>
                <w:szCs w:val="28"/>
              </w:rPr>
            </w:pPr>
          </w:p>
        </w:tc>
      </w:tr>
      <w:tr w:rsidR="005D3E46" w:rsidRPr="00880E43" w:rsidTr="00294B04">
        <w:tc>
          <w:tcPr>
            <w:tcW w:w="3209" w:type="dxa"/>
          </w:tcPr>
          <w:p w:rsidR="005D3E46" w:rsidRPr="00880E43" w:rsidRDefault="005D3E46" w:rsidP="005D3E46">
            <w:pPr>
              <w:rPr>
                <w:sz w:val="28"/>
                <w:szCs w:val="28"/>
              </w:rPr>
            </w:pPr>
            <w:r w:rsidRPr="00880E43">
              <w:rPr>
                <w:sz w:val="28"/>
                <w:szCs w:val="28"/>
              </w:rPr>
              <w:t xml:space="preserve">Пасечник </w:t>
            </w:r>
          </w:p>
          <w:p w:rsidR="005D3E46" w:rsidRPr="00880E43" w:rsidRDefault="005D3E46" w:rsidP="005D3E46">
            <w:pPr>
              <w:rPr>
                <w:sz w:val="28"/>
                <w:szCs w:val="28"/>
              </w:rPr>
            </w:pPr>
            <w:r w:rsidRPr="00880E43">
              <w:rPr>
                <w:sz w:val="28"/>
                <w:szCs w:val="28"/>
              </w:rPr>
              <w:t>Александр Федорович</w:t>
            </w:r>
          </w:p>
        </w:tc>
        <w:tc>
          <w:tcPr>
            <w:tcW w:w="330" w:type="dxa"/>
          </w:tcPr>
          <w:p w:rsidR="005D3E46" w:rsidRPr="00880E43" w:rsidRDefault="005D3E46" w:rsidP="005D3E46">
            <w:pPr>
              <w:jc w:val="right"/>
              <w:rPr>
                <w:bCs/>
                <w:sz w:val="28"/>
                <w:szCs w:val="28"/>
              </w:rPr>
            </w:pPr>
            <w:r w:rsidRPr="00880E43">
              <w:rPr>
                <w:bCs/>
                <w:sz w:val="28"/>
                <w:szCs w:val="28"/>
              </w:rPr>
              <w:t>-</w:t>
            </w:r>
          </w:p>
        </w:tc>
        <w:tc>
          <w:tcPr>
            <w:tcW w:w="6088" w:type="dxa"/>
          </w:tcPr>
          <w:p w:rsidR="005D3E46" w:rsidRPr="00880E43" w:rsidRDefault="005D3E46" w:rsidP="005D3E46">
            <w:pPr>
              <w:jc w:val="both"/>
              <w:rPr>
                <w:bCs/>
                <w:sz w:val="28"/>
                <w:szCs w:val="28"/>
              </w:rPr>
            </w:pPr>
            <w:r w:rsidRPr="00880E43">
              <w:rPr>
                <w:sz w:val="28"/>
                <w:szCs w:val="28"/>
              </w:rPr>
              <w:t>доцент кафедры экономических и социально-гуманитарных наук Петропавловского филиала ФГБОУ ВО «Российская академия народного хозяйства и государственной службы при Президенте Российской Федерации</w:t>
            </w:r>
            <w:r>
              <w:rPr>
                <w:sz w:val="28"/>
                <w:szCs w:val="28"/>
              </w:rPr>
              <w:t>», член Комиссии;</w:t>
            </w:r>
          </w:p>
        </w:tc>
      </w:tr>
      <w:tr w:rsidR="005D3E46" w:rsidRPr="00880E43" w:rsidTr="00294B04">
        <w:tc>
          <w:tcPr>
            <w:tcW w:w="3209" w:type="dxa"/>
          </w:tcPr>
          <w:p w:rsidR="005D3E46" w:rsidRPr="00880E43" w:rsidRDefault="005D3E46" w:rsidP="005D3E46">
            <w:pPr>
              <w:rPr>
                <w:bCs/>
                <w:sz w:val="28"/>
                <w:szCs w:val="28"/>
              </w:rPr>
            </w:pPr>
          </w:p>
        </w:tc>
        <w:tc>
          <w:tcPr>
            <w:tcW w:w="330" w:type="dxa"/>
          </w:tcPr>
          <w:p w:rsidR="005D3E46" w:rsidRPr="00880E43" w:rsidRDefault="005D3E46" w:rsidP="005D3E46">
            <w:pPr>
              <w:jc w:val="right"/>
              <w:rPr>
                <w:bCs/>
                <w:sz w:val="28"/>
                <w:szCs w:val="28"/>
              </w:rPr>
            </w:pPr>
          </w:p>
        </w:tc>
        <w:tc>
          <w:tcPr>
            <w:tcW w:w="6088" w:type="dxa"/>
          </w:tcPr>
          <w:p w:rsidR="005D3E46" w:rsidRPr="00880E43" w:rsidRDefault="005D3E46" w:rsidP="005D3E46">
            <w:pPr>
              <w:jc w:val="both"/>
              <w:rPr>
                <w:sz w:val="28"/>
                <w:szCs w:val="28"/>
              </w:rPr>
            </w:pPr>
          </w:p>
        </w:tc>
      </w:tr>
      <w:tr w:rsidR="005D3E46" w:rsidRPr="00880E43" w:rsidTr="00294B04">
        <w:tc>
          <w:tcPr>
            <w:tcW w:w="3209" w:type="dxa"/>
          </w:tcPr>
          <w:p w:rsidR="005D3E46" w:rsidRPr="00880E43" w:rsidRDefault="005D3E46" w:rsidP="005D3E46">
            <w:pPr>
              <w:rPr>
                <w:bCs/>
                <w:sz w:val="28"/>
                <w:szCs w:val="28"/>
              </w:rPr>
            </w:pPr>
            <w:r w:rsidRPr="00880E43">
              <w:rPr>
                <w:bCs/>
                <w:sz w:val="28"/>
                <w:szCs w:val="28"/>
              </w:rPr>
              <w:t>Тихонова</w:t>
            </w:r>
          </w:p>
          <w:p w:rsidR="005D3E46" w:rsidRPr="00880E43" w:rsidRDefault="005D3E46" w:rsidP="005D3E46">
            <w:pPr>
              <w:rPr>
                <w:bCs/>
                <w:sz w:val="28"/>
                <w:szCs w:val="28"/>
              </w:rPr>
            </w:pPr>
            <w:r w:rsidRPr="00880E43">
              <w:rPr>
                <w:bCs/>
                <w:sz w:val="28"/>
                <w:szCs w:val="28"/>
              </w:rPr>
              <w:t xml:space="preserve">Надежда </w:t>
            </w:r>
            <w:proofErr w:type="spellStart"/>
            <w:r w:rsidRPr="00880E43">
              <w:rPr>
                <w:bCs/>
                <w:sz w:val="28"/>
                <w:szCs w:val="28"/>
              </w:rPr>
              <w:t>Корнашовна</w:t>
            </w:r>
            <w:proofErr w:type="spellEnd"/>
          </w:p>
        </w:tc>
        <w:tc>
          <w:tcPr>
            <w:tcW w:w="330" w:type="dxa"/>
          </w:tcPr>
          <w:p w:rsidR="005D3E46" w:rsidRPr="00880E43" w:rsidRDefault="005D3E46" w:rsidP="005D3E46">
            <w:pPr>
              <w:jc w:val="right"/>
              <w:rPr>
                <w:bCs/>
                <w:sz w:val="28"/>
                <w:szCs w:val="28"/>
              </w:rPr>
            </w:pPr>
            <w:r w:rsidRPr="00880E43">
              <w:rPr>
                <w:bCs/>
                <w:sz w:val="28"/>
                <w:szCs w:val="28"/>
              </w:rPr>
              <w:t>-</w:t>
            </w:r>
          </w:p>
        </w:tc>
        <w:tc>
          <w:tcPr>
            <w:tcW w:w="6088" w:type="dxa"/>
          </w:tcPr>
          <w:p w:rsidR="005D3E46" w:rsidRPr="00880E43" w:rsidRDefault="005D3E46" w:rsidP="005D3E46">
            <w:pPr>
              <w:jc w:val="both"/>
              <w:rPr>
                <w:bCs/>
                <w:sz w:val="28"/>
                <w:szCs w:val="28"/>
              </w:rPr>
            </w:pPr>
            <w:r w:rsidRPr="00880E43">
              <w:rPr>
                <w:sz w:val="28"/>
                <w:szCs w:val="28"/>
              </w:rPr>
              <w:t>член Общественного экспертного совета по производительности труда и поддержке занятости, председатель наблюдательного Совета Краевого государственного автономного учреждения «Камчатский театр кукол»; председатель совета Камчатской региональной межнациональной общественной организации «Содружество»</w:t>
            </w:r>
            <w:r>
              <w:rPr>
                <w:sz w:val="28"/>
                <w:szCs w:val="28"/>
              </w:rPr>
              <w:t>, член Комиссии.</w:t>
            </w:r>
          </w:p>
        </w:tc>
      </w:tr>
      <w:tr w:rsidR="005D3E46" w:rsidRPr="00880E43" w:rsidTr="00294B04">
        <w:tc>
          <w:tcPr>
            <w:tcW w:w="3209" w:type="dxa"/>
          </w:tcPr>
          <w:p w:rsidR="005D3E46" w:rsidRPr="00880E43" w:rsidRDefault="005D3E46" w:rsidP="005D3E46">
            <w:pPr>
              <w:rPr>
                <w:bCs/>
                <w:sz w:val="28"/>
                <w:szCs w:val="28"/>
              </w:rPr>
            </w:pPr>
          </w:p>
        </w:tc>
        <w:tc>
          <w:tcPr>
            <w:tcW w:w="330" w:type="dxa"/>
          </w:tcPr>
          <w:p w:rsidR="005D3E46" w:rsidRPr="00880E43" w:rsidRDefault="005D3E46" w:rsidP="005D3E46">
            <w:pPr>
              <w:jc w:val="right"/>
              <w:rPr>
                <w:bCs/>
                <w:sz w:val="28"/>
                <w:szCs w:val="28"/>
              </w:rPr>
            </w:pPr>
          </w:p>
        </w:tc>
        <w:tc>
          <w:tcPr>
            <w:tcW w:w="6088" w:type="dxa"/>
          </w:tcPr>
          <w:p w:rsidR="005D3E46" w:rsidRPr="00880E43" w:rsidRDefault="005D3E46" w:rsidP="005D3E46">
            <w:pPr>
              <w:jc w:val="both"/>
              <w:rPr>
                <w:sz w:val="28"/>
                <w:szCs w:val="28"/>
              </w:rPr>
            </w:pPr>
          </w:p>
        </w:tc>
      </w:tr>
      <w:tr w:rsidR="005D3E46" w:rsidRPr="00880E43" w:rsidTr="00294B04">
        <w:tc>
          <w:tcPr>
            <w:tcW w:w="3209" w:type="dxa"/>
          </w:tcPr>
          <w:p w:rsidR="005D3E46" w:rsidRPr="00880E43" w:rsidRDefault="005D3E46" w:rsidP="005D3E46">
            <w:pPr>
              <w:rPr>
                <w:sz w:val="28"/>
                <w:szCs w:val="28"/>
              </w:rPr>
            </w:pPr>
          </w:p>
        </w:tc>
        <w:tc>
          <w:tcPr>
            <w:tcW w:w="330" w:type="dxa"/>
          </w:tcPr>
          <w:p w:rsidR="005D3E46" w:rsidRPr="00880E43" w:rsidRDefault="005D3E46" w:rsidP="005D3E46">
            <w:pPr>
              <w:jc w:val="right"/>
              <w:rPr>
                <w:bCs/>
                <w:sz w:val="28"/>
                <w:szCs w:val="28"/>
              </w:rPr>
            </w:pPr>
          </w:p>
        </w:tc>
        <w:tc>
          <w:tcPr>
            <w:tcW w:w="6088" w:type="dxa"/>
          </w:tcPr>
          <w:p w:rsidR="005D3E46" w:rsidRPr="00880E43" w:rsidRDefault="005D3E46" w:rsidP="005D3E46">
            <w:pPr>
              <w:jc w:val="both"/>
              <w:rPr>
                <w:bCs/>
                <w:sz w:val="28"/>
                <w:szCs w:val="28"/>
              </w:rPr>
            </w:pPr>
          </w:p>
        </w:tc>
      </w:tr>
    </w:tbl>
    <w:p w:rsidR="00540451" w:rsidRDefault="00540451" w:rsidP="00540451">
      <w:pPr>
        <w:jc w:val="center"/>
        <w:rPr>
          <w:bCs/>
          <w:sz w:val="28"/>
        </w:rPr>
      </w:pPr>
    </w:p>
    <w:p w:rsidR="00540451" w:rsidRPr="00540451" w:rsidRDefault="00540451" w:rsidP="00540451">
      <w:pPr>
        <w:jc w:val="center"/>
        <w:rPr>
          <w:bCs/>
          <w:sz w:val="28"/>
        </w:rPr>
      </w:pPr>
    </w:p>
    <w:p w:rsidR="00540451" w:rsidRDefault="00540451" w:rsidP="00540451">
      <w:pPr>
        <w:ind w:firstLine="540"/>
        <w:jc w:val="both"/>
      </w:pPr>
      <w:r>
        <w:t xml:space="preserve">  </w:t>
      </w:r>
    </w:p>
    <w:p w:rsidR="0073521D" w:rsidRDefault="0073521D" w:rsidP="007F7A62">
      <w:r>
        <w:br w:type="page"/>
      </w:r>
    </w:p>
    <w:p w:rsidR="0073521D" w:rsidRDefault="0073521D" w:rsidP="0073521D">
      <w:pPr>
        <w:widowControl w:val="0"/>
        <w:tabs>
          <w:tab w:val="left" w:pos="8222"/>
        </w:tabs>
        <w:ind w:right="-2" w:firstLine="5103"/>
        <w:rPr>
          <w:sz w:val="28"/>
        </w:rPr>
      </w:pPr>
      <w:r>
        <w:rPr>
          <w:sz w:val="28"/>
        </w:rPr>
        <w:lastRenderedPageBreak/>
        <w:t xml:space="preserve">Приложение 2 к приказу </w:t>
      </w:r>
    </w:p>
    <w:p w:rsidR="0073521D" w:rsidRDefault="0073521D" w:rsidP="0073521D">
      <w:pPr>
        <w:widowControl w:val="0"/>
        <w:tabs>
          <w:tab w:val="left" w:pos="8222"/>
        </w:tabs>
        <w:ind w:right="-2" w:firstLine="5103"/>
        <w:rPr>
          <w:sz w:val="28"/>
          <w:szCs w:val="28"/>
        </w:rPr>
      </w:pPr>
      <w:r>
        <w:rPr>
          <w:sz w:val="28"/>
        </w:rPr>
        <w:t>Министерства т</w:t>
      </w:r>
      <w:r>
        <w:rPr>
          <w:sz w:val="28"/>
          <w:szCs w:val="28"/>
        </w:rPr>
        <w:t xml:space="preserve">руда и развития </w:t>
      </w:r>
    </w:p>
    <w:p w:rsidR="0073521D" w:rsidRDefault="0073521D" w:rsidP="0073521D">
      <w:pPr>
        <w:widowControl w:val="0"/>
        <w:tabs>
          <w:tab w:val="left" w:pos="8222"/>
        </w:tabs>
        <w:ind w:right="-2" w:firstLine="5103"/>
        <w:rPr>
          <w:sz w:val="28"/>
          <w:szCs w:val="28"/>
        </w:rPr>
      </w:pPr>
      <w:r>
        <w:rPr>
          <w:sz w:val="28"/>
          <w:szCs w:val="28"/>
        </w:rPr>
        <w:t>кадрового потенциала Камчатского</w:t>
      </w:r>
    </w:p>
    <w:p w:rsidR="0073521D" w:rsidRDefault="0073521D" w:rsidP="0073521D">
      <w:pPr>
        <w:widowControl w:val="0"/>
        <w:tabs>
          <w:tab w:val="left" w:pos="8222"/>
        </w:tabs>
        <w:ind w:right="-2" w:firstLine="5103"/>
        <w:rPr>
          <w:sz w:val="28"/>
        </w:rPr>
      </w:pPr>
      <w:r w:rsidRPr="00DB6AD5">
        <w:rPr>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73521D" w:rsidTr="00BA0582">
        <w:tc>
          <w:tcPr>
            <w:tcW w:w="239" w:type="dxa"/>
            <w:hideMark/>
          </w:tcPr>
          <w:p w:rsidR="0073521D" w:rsidRDefault="0073521D" w:rsidP="00BA0582">
            <w:pPr>
              <w:spacing w:after="60"/>
              <w:ind w:left="-65"/>
              <w:jc w:val="right"/>
              <w:rPr>
                <w:sz w:val="28"/>
                <w:szCs w:val="28"/>
              </w:rPr>
            </w:pPr>
            <w:r>
              <w:rPr>
                <w:sz w:val="28"/>
                <w:szCs w:val="28"/>
              </w:rPr>
              <w:t>от</w:t>
            </w:r>
          </w:p>
        </w:tc>
        <w:tc>
          <w:tcPr>
            <w:tcW w:w="1869" w:type="dxa"/>
            <w:hideMark/>
          </w:tcPr>
          <w:p w:rsidR="0073521D" w:rsidRDefault="0073521D" w:rsidP="00BA0582">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rsidR="0073521D" w:rsidRDefault="0073521D" w:rsidP="00BA0582">
            <w:pPr>
              <w:spacing w:after="60"/>
              <w:jc w:val="right"/>
              <w:rPr>
                <w:sz w:val="28"/>
                <w:szCs w:val="28"/>
              </w:rPr>
            </w:pPr>
            <w:r>
              <w:rPr>
                <w:sz w:val="28"/>
                <w:szCs w:val="28"/>
              </w:rPr>
              <w:t>№</w:t>
            </w:r>
          </w:p>
        </w:tc>
        <w:tc>
          <w:tcPr>
            <w:tcW w:w="1701" w:type="dxa"/>
            <w:hideMark/>
          </w:tcPr>
          <w:p w:rsidR="0073521D" w:rsidRDefault="0073521D" w:rsidP="00BA0582">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bl>
    <w:p w:rsidR="0073521D" w:rsidRDefault="0073521D" w:rsidP="0073521D"/>
    <w:p w:rsidR="0073521D" w:rsidRPr="0073521D" w:rsidRDefault="0073521D" w:rsidP="0073521D">
      <w:pPr>
        <w:jc w:val="center"/>
        <w:rPr>
          <w:bCs/>
          <w:sz w:val="28"/>
          <w:szCs w:val="28"/>
        </w:rPr>
      </w:pPr>
      <w:r w:rsidRPr="0073521D">
        <w:rPr>
          <w:bCs/>
          <w:sz w:val="28"/>
          <w:szCs w:val="28"/>
        </w:rPr>
        <w:t xml:space="preserve">Порядок </w:t>
      </w:r>
    </w:p>
    <w:p w:rsidR="0073521D" w:rsidRPr="0073521D" w:rsidRDefault="0073521D" w:rsidP="0073521D">
      <w:pPr>
        <w:jc w:val="center"/>
        <w:rPr>
          <w:bCs/>
          <w:sz w:val="28"/>
          <w:szCs w:val="28"/>
        </w:rPr>
      </w:pPr>
      <w:r w:rsidRPr="0073521D">
        <w:rPr>
          <w:bCs/>
          <w:sz w:val="28"/>
          <w:szCs w:val="28"/>
        </w:rPr>
        <w:t xml:space="preserve">работы Комиссии по соблюдению требований </w:t>
      </w:r>
    </w:p>
    <w:p w:rsidR="0073521D" w:rsidRPr="0073521D" w:rsidRDefault="0073521D" w:rsidP="0073521D">
      <w:pPr>
        <w:jc w:val="center"/>
        <w:rPr>
          <w:bCs/>
          <w:sz w:val="28"/>
          <w:szCs w:val="28"/>
        </w:rPr>
      </w:pPr>
      <w:r w:rsidRPr="0073521D">
        <w:rPr>
          <w:bCs/>
          <w:sz w:val="28"/>
          <w:szCs w:val="28"/>
        </w:rPr>
        <w:t xml:space="preserve">к служебному поведению государственных гражданских служащих </w:t>
      </w:r>
    </w:p>
    <w:p w:rsidR="0073521D" w:rsidRPr="0073521D" w:rsidRDefault="0073521D" w:rsidP="0073521D">
      <w:pPr>
        <w:jc w:val="center"/>
        <w:rPr>
          <w:bCs/>
          <w:sz w:val="28"/>
          <w:szCs w:val="28"/>
        </w:rPr>
      </w:pPr>
      <w:r w:rsidRPr="0073521D">
        <w:rPr>
          <w:bCs/>
          <w:sz w:val="28"/>
          <w:szCs w:val="28"/>
        </w:rPr>
        <w:t xml:space="preserve">Камчатского края и урегулированию конфликта интересов </w:t>
      </w:r>
    </w:p>
    <w:p w:rsidR="0073521D" w:rsidRPr="0073521D" w:rsidRDefault="0073521D" w:rsidP="0073521D">
      <w:pPr>
        <w:jc w:val="center"/>
        <w:rPr>
          <w:bCs/>
          <w:sz w:val="28"/>
          <w:szCs w:val="28"/>
        </w:rPr>
      </w:pPr>
      <w:r w:rsidRPr="0073521D">
        <w:rPr>
          <w:bCs/>
          <w:sz w:val="28"/>
          <w:szCs w:val="28"/>
        </w:rPr>
        <w:t xml:space="preserve">в Министерстве труда и развития кадрового потенциала Камчатского края </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1. Настоящий Порядок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 (далее - Порядок) разработан в соответствии с Федеральным </w:t>
      </w:r>
      <w:r>
        <w:rPr>
          <w:sz w:val="28"/>
          <w:szCs w:val="28"/>
        </w:rPr>
        <w:t>законом от 27.07.2004 №</w:t>
      </w:r>
      <w:r w:rsidRPr="0073521D">
        <w:rPr>
          <w:sz w:val="28"/>
          <w:szCs w:val="28"/>
        </w:rPr>
        <w:t xml:space="preserve"> 79-ФЗ </w:t>
      </w:r>
      <w:r>
        <w:rPr>
          <w:sz w:val="28"/>
          <w:szCs w:val="28"/>
        </w:rPr>
        <w:t>«</w:t>
      </w:r>
      <w:r w:rsidRPr="0073521D">
        <w:rPr>
          <w:sz w:val="28"/>
          <w:szCs w:val="28"/>
        </w:rPr>
        <w:t>О</w:t>
      </w:r>
      <w:r>
        <w:rPr>
          <w:sz w:val="28"/>
          <w:szCs w:val="28"/>
        </w:rPr>
        <w:t> </w:t>
      </w:r>
      <w:r w:rsidRPr="0073521D">
        <w:rPr>
          <w:sz w:val="28"/>
          <w:szCs w:val="28"/>
        </w:rPr>
        <w:t>государственной гражданс</w:t>
      </w:r>
      <w:r>
        <w:rPr>
          <w:sz w:val="28"/>
          <w:szCs w:val="28"/>
        </w:rPr>
        <w:t>кой службе Российской Федерации»</w:t>
      </w:r>
      <w:r w:rsidRPr="0073521D">
        <w:rPr>
          <w:sz w:val="28"/>
          <w:szCs w:val="28"/>
        </w:rPr>
        <w:t xml:space="preserve">, Федеральным законом от 25.12.2008 </w:t>
      </w:r>
      <w:r>
        <w:rPr>
          <w:sz w:val="28"/>
          <w:szCs w:val="28"/>
        </w:rPr>
        <w:t>№</w:t>
      </w:r>
      <w:r w:rsidRPr="0073521D">
        <w:rPr>
          <w:sz w:val="28"/>
          <w:szCs w:val="28"/>
        </w:rPr>
        <w:t xml:space="preserve"> 273-ФЗ </w:t>
      </w:r>
      <w:r>
        <w:rPr>
          <w:sz w:val="28"/>
          <w:szCs w:val="28"/>
        </w:rPr>
        <w:t>«О противодействии коррупции»</w:t>
      </w:r>
      <w:r w:rsidRPr="0073521D">
        <w:rPr>
          <w:sz w:val="28"/>
          <w:szCs w:val="28"/>
        </w:rPr>
        <w:t>, Указом Президента Росс</w:t>
      </w:r>
      <w:r>
        <w:rPr>
          <w:sz w:val="28"/>
          <w:szCs w:val="28"/>
        </w:rPr>
        <w:t>ийской Федерации от 01.07.2010 № 821 «</w:t>
      </w:r>
      <w:r w:rsidRPr="0073521D">
        <w:rPr>
          <w:sz w:val="28"/>
          <w:szCs w:val="28"/>
        </w:rPr>
        <w:t>О</w:t>
      </w:r>
      <w:r>
        <w:rPr>
          <w:sz w:val="28"/>
          <w:szCs w:val="28"/>
        </w:rPr>
        <w:t> </w:t>
      </w:r>
      <w:r w:rsidRPr="0073521D">
        <w:rPr>
          <w:sz w:val="28"/>
          <w:szCs w:val="28"/>
        </w:rPr>
        <w:t>комиссиях по соблюдению требований к служебному поведению федеральных государственных служащих и уре</w:t>
      </w:r>
      <w:r>
        <w:rPr>
          <w:sz w:val="28"/>
          <w:szCs w:val="28"/>
        </w:rPr>
        <w:t>гулированию конфликта интересов»</w:t>
      </w:r>
      <w:r w:rsidRPr="0073521D">
        <w:rPr>
          <w:sz w:val="28"/>
          <w:szCs w:val="28"/>
        </w:rPr>
        <w:t xml:space="preserve">, Законом </w:t>
      </w:r>
      <w:r>
        <w:rPr>
          <w:sz w:val="28"/>
          <w:szCs w:val="28"/>
        </w:rPr>
        <w:t>Камчатского края от 03.12.2010 № 526 «</w:t>
      </w:r>
      <w:r w:rsidRPr="0073521D">
        <w:rPr>
          <w:sz w:val="28"/>
          <w:szCs w:val="28"/>
        </w:rPr>
        <w:t>О комиссиях по соблюдению требований к служебному поведению государственных гражданских служащих Камчатского края и уре</w:t>
      </w:r>
      <w:r>
        <w:rPr>
          <w:sz w:val="28"/>
          <w:szCs w:val="28"/>
        </w:rPr>
        <w:t>гулированию конфликта интересов»</w:t>
      </w:r>
      <w:r w:rsidRPr="0073521D">
        <w:rPr>
          <w:sz w:val="28"/>
          <w:szCs w:val="28"/>
        </w:rPr>
        <w:t xml:space="preserve">, Законом </w:t>
      </w:r>
      <w:r>
        <w:rPr>
          <w:sz w:val="28"/>
          <w:szCs w:val="28"/>
        </w:rPr>
        <w:t>Камчатского края от 20.11.2013 № 343 «</w:t>
      </w:r>
      <w:r w:rsidRPr="0073521D">
        <w:rPr>
          <w:sz w:val="28"/>
          <w:szCs w:val="28"/>
        </w:rPr>
        <w:t>О государственной гражданской службе Камчатского края</w:t>
      </w:r>
      <w:r>
        <w:rPr>
          <w:sz w:val="28"/>
          <w:szCs w:val="28"/>
        </w:rPr>
        <w:t>»</w:t>
      </w:r>
      <w:r w:rsidRPr="0073521D">
        <w:rPr>
          <w:sz w:val="28"/>
          <w:szCs w:val="28"/>
        </w:rPr>
        <w:t>, Законом Камчатского кр</w:t>
      </w:r>
      <w:r>
        <w:rPr>
          <w:sz w:val="28"/>
          <w:szCs w:val="28"/>
        </w:rPr>
        <w:t>ая от 18.12.2008 №</w:t>
      </w:r>
      <w:r w:rsidRPr="0073521D">
        <w:rPr>
          <w:sz w:val="28"/>
          <w:szCs w:val="28"/>
        </w:rPr>
        <w:t xml:space="preserve"> 192 </w:t>
      </w:r>
      <w:r>
        <w:rPr>
          <w:sz w:val="28"/>
          <w:szCs w:val="28"/>
        </w:rPr>
        <w:t>«</w:t>
      </w:r>
      <w:r w:rsidRPr="0073521D">
        <w:rPr>
          <w:sz w:val="28"/>
          <w:szCs w:val="28"/>
        </w:rPr>
        <w:t>О противодействии коррупции в Камчатском крае</w:t>
      </w:r>
      <w:r>
        <w:rPr>
          <w:sz w:val="28"/>
          <w:szCs w:val="28"/>
        </w:rPr>
        <w:t>»</w:t>
      </w:r>
      <w:r w:rsidRPr="0073521D">
        <w:rPr>
          <w:sz w:val="28"/>
          <w:szCs w:val="28"/>
        </w:rPr>
        <w:t xml:space="preserve">, и регулирует деятельность </w:t>
      </w:r>
      <w:r>
        <w:rPr>
          <w:sz w:val="28"/>
          <w:szCs w:val="28"/>
        </w:rPr>
        <w:t>К</w:t>
      </w:r>
      <w:r w:rsidRPr="0073521D">
        <w:rPr>
          <w:sz w:val="28"/>
          <w:szCs w:val="28"/>
        </w:rPr>
        <w:t xml:space="preserve">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труда и развития кадрового потенциала Камчатского края (далее - Комиссия) при рассмотрении вопросов, связанных с соблюдением требований к служебному поведению и (или) урегулированию конфликта интересов в отношении государственных гражданских служащих Камчатского края, замещающих должности государственной гражданской службы Камчатского края в Министерстве труда и развития кадрового потенциала Камчатского края (далее - Министерство), назначение на которые и освобождение от которых осуществляется </w:t>
      </w:r>
      <w:r w:rsidR="0044174F">
        <w:rPr>
          <w:sz w:val="28"/>
          <w:szCs w:val="28"/>
        </w:rPr>
        <w:t>М</w:t>
      </w:r>
      <w:r w:rsidRPr="0073521D">
        <w:rPr>
          <w:sz w:val="28"/>
          <w:szCs w:val="28"/>
        </w:rPr>
        <w:t xml:space="preserve">инистром </w:t>
      </w:r>
      <w:r w:rsidR="0044174F" w:rsidRPr="0044174F">
        <w:rPr>
          <w:sz w:val="28"/>
          <w:szCs w:val="28"/>
        </w:rPr>
        <w:t xml:space="preserve">труда и развития кадрового потенциала Камчатского края </w:t>
      </w:r>
      <w:r w:rsidRPr="0073521D">
        <w:rPr>
          <w:sz w:val="28"/>
          <w:szCs w:val="28"/>
        </w:rPr>
        <w:t xml:space="preserve">(далее </w:t>
      </w:r>
      <w:r w:rsidR="0044174F">
        <w:rPr>
          <w:sz w:val="28"/>
          <w:szCs w:val="28"/>
        </w:rPr>
        <w:t xml:space="preserve">– </w:t>
      </w:r>
      <w:r w:rsidRPr="0073521D">
        <w:rPr>
          <w:sz w:val="28"/>
          <w:szCs w:val="28"/>
        </w:rPr>
        <w:t xml:space="preserve">гражданские служащие), а также граждан, замещавших должности государственной гражданской службы Камчатского края в Министерстве, назначение на которые и освобождение от которых осуществлялось </w:t>
      </w:r>
      <w:r w:rsidR="0044174F">
        <w:rPr>
          <w:sz w:val="28"/>
          <w:szCs w:val="28"/>
        </w:rPr>
        <w:t>Министром</w:t>
      </w:r>
      <w:r w:rsidR="0044174F" w:rsidRPr="0044174F">
        <w:rPr>
          <w:sz w:val="28"/>
          <w:szCs w:val="28"/>
        </w:rPr>
        <w:t xml:space="preserve"> труда и развития кадрового потенциала Камчатского края</w:t>
      </w:r>
      <w:r w:rsidRPr="0073521D">
        <w:rPr>
          <w:sz w:val="28"/>
          <w:szCs w:val="28"/>
        </w:rPr>
        <w:t xml:space="preserve"> (далее - граждане). </w:t>
      </w:r>
    </w:p>
    <w:p w:rsidR="0073521D" w:rsidRPr="0073521D" w:rsidRDefault="0073521D" w:rsidP="0073521D">
      <w:pPr>
        <w:ind w:firstLine="540"/>
        <w:jc w:val="both"/>
        <w:rPr>
          <w:sz w:val="28"/>
          <w:szCs w:val="28"/>
        </w:rPr>
      </w:pPr>
      <w:r w:rsidRPr="0073521D">
        <w:rPr>
          <w:sz w:val="28"/>
          <w:szCs w:val="28"/>
        </w:rPr>
        <w:t xml:space="preserve">2. Комиссия в своей деятельности руководствуется Конституцией Российской Федерации, федеральными законами, иными нормативными </w:t>
      </w:r>
      <w:r w:rsidRPr="0073521D">
        <w:rPr>
          <w:sz w:val="28"/>
          <w:szCs w:val="28"/>
        </w:rPr>
        <w:lastRenderedPageBreak/>
        <w:t xml:space="preserve">правовыми актами Российской Федерации, законами Камчатского края, иными нормативными правовыми актами Камчатского края и настоящим Порядком. </w:t>
      </w:r>
    </w:p>
    <w:p w:rsidR="0073521D" w:rsidRPr="0073521D" w:rsidRDefault="0073521D" w:rsidP="0073521D">
      <w:pPr>
        <w:ind w:firstLine="540"/>
        <w:jc w:val="both"/>
        <w:rPr>
          <w:sz w:val="28"/>
          <w:szCs w:val="28"/>
        </w:rPr>
      </w:pPr>
      <w:r w:rsidRPr="0073521D">
        <w:rPr>
          <w:sz w:val="28"/>
          <w:szCs w:val="28"/>
        </w:rPr>
        <w:t xml:space="preserve">3. Основной задачей Комиссии является содействие Министерству: </w:t>
      </w:r>
    </w:p>
    <w:p w:rsidR="0073521D" w:rsidRPr="0073521D" w:rsidRDefault="0073521D" w:rsidP="0073521D">
      <w:pPr>
        <w:ind w:firstLine="540"/>
        <w:jc w:val="both"/>
        <w:rPr>
          <w:sz w:val="28"/>
          <w:szCs w:val="28"/>
        </w:rPr>
      </w:pPr>
      <w:r w:rsidRPr="0073521D">
        <w:rPr>
          <w:sz w:val="28"/>
          <w:szCs w:val="28"/>
        </w:rPr>
        <w:t xml:space="preserve">1) в обеспечении соблюдения гражданскими служащими ограничений,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sidR="0044174F">
        <w:rPr>
          <w:sz w:val="28"/>
          <w:szCs w:val="28"/>
        </w:rPr>
        <w:t xml:space="preserve">законом от 27.07.2004 № </w:t>
      </w:r>
      <w:r w:rsidRPr="0073521D">
        <w:rPr>
          <w:sz w:val="28"/>
          <w:szCs w:val="28"/>
        </w:rPr>
        <w:t xml:space="preserve">79-ФЗ </w:t>
      </w:r>
      <w:r w:rsidR="0044174F">
        <w:rPr>
          <w:sz w:val="28"/>
          <w:szCs w:val="28"/>
        </w:rPr>
        <w:t>«</w:t>
      </w:r>
      <w:r w:rsidRPr="0073521D">
        <w:rPr>
          <w:sz w:val="28"/>
          <w:szCs w:val="28"/>
        </w:rPr>
        <w:t>О государственной гражданс</w:t>
      </w:r>
      <w:r w:rsidR="0044174F">
        <w:rPr>
          <w:sz w:val="28"/>
          <w:szCs w:val="28"/>
        </w:rPr>
        <w:t>кой службе Российской Федерации»</w:t>
      </w:r>
      <w:r w:rsidRPr="0073521D">
        <w:rPr>
          <w:sz w:val="28"/>
          <w:szCs w:val="28"/>
        </w:rPr>
        <w:t xml:space="preserve">, Федеральным законом от 25.12.2008 </w:t>
      </w:r>
      <w:r w:rsidR="0044174F">
        <w:rPr>
          <w:sz w:val="28"/>
          <w:szCs w:val="28"/>
        </w:rPr>
        <w:t>№ 273-ФЗ «О противодействии коррупции»</w:t>
      </w:r>
      <w:r w:rsidRPr="0073521D">
        <w:rPr>
          <w:sz w:val="28"/>
          <w:szCs w:val="28"/>
        </w:rPr>
        <w:t>, иными федеральными законами, Законом Кам</w:t>
      </w:r>
      <w:r w:rsidR="0044174F">
        <w:rPr>
          <w:sz w:val="28"/>
          <w:szCs w:val="28"/>
        </w:rPr>
        <w:t>чатского края от 18.12.2008 №</w:t>
      </w:r>
      <w:r w:rsidRPr="0073521D">
        <w:rPr>
          <w:sz w:val="28"/>
          <w:szCs w:val="28"/>
        </w:rPr>
        <w:t xml:space="preserve"> 192 </w:t>
      </w:r>
      <w:r w:rsidR="0044174F">
        <w:rPr>
          <w:sz w:val="28"/>
          <w:szCs w:val="28"/>
        </w:rPr>
        <w:t>«</w:t>
      </w:r>
      <w:r w:rsidRPr="0073521D">
        <w:rPr>
          <w:sz w:val="28"/>
          <w:szCs w:val="28"/>
        </w:rPr>
        <w:t>О противодейст</w:t>
      </w:r>
      <w:r w:rsidR="0044174F">
        <w:rPr>
          <w:sz w:val="28"/>
          <w:szCs w:val="28"/>
        </w:rPr>
        <w:t>вии коррупции в Камчатском крае»</w:t>
      </w:r>
      <w:r w:rsidRPr="0073521D">
        <w:rPr>
          <w:sz w:val="28"/>
          <w:szCs w:val="28"/>
        </w:rPr>
        <w:t xml:space="preserve">, иными законами Камчатского края (далее - требования к служебному поведению и (или) требования об урегулировании конфликта интересов); </w:t>
      </w:r>
    </w:p>
    <w:p w:rsidR="0073521D" w:rsidRPr="0073521D" w:rsidRDefault="0073521D" w:rsidP="0073521D">
      <w:pPr>
        <w:ind w:firstLine="540"/>
        <w:jc w:val="both"/>
        <w:rPr>
          <w:sz w:val="28"/>
          <w:szCs w:val="28"/>
        </w:rPr>
      </w:pPr>
      <w:r w:rsidRPr="0073521D">
        <w:rPr>
          <w:sz w:val="28"/>
          <w:szCs w:val="28"/>
        </w:rPr>
        <w:t xml:space="preserve">2) в осуществлении в Министерстве мер по предупреждению коррупции. </w:t>
      </w:r>
    </w:p>
    <w:p w:rsidR="0073521D" w:rsidRPr="0073521D" w:rsidRDefault="0073521D" w:rsidP="0073521D">
      <w:pPr>
        <w:ind w:firstLine="540"/>
        <w:jc w:val="both"/>
        <w:rPr>
          <w:sz w:val="28"/>
          <w:szCs w:val="28"/>
        </w:rPr>
      </w:pPr>
      <w:r w:rsidRPr="0073521D">
        <w:rPr>
          <w:sz w:val="28"/>
          <w:szCs w:val="28"/>
        </w:rPr>
        <w:t xml:space="preserve">4. В состав Комиссии входят председатель Комиссии, его заместитель, назначаемый из числа членов Комиссии, замещающих должности гражданской службы в Министерстве,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73521D" w:rsidRPr="0073521D" w:rsidRDefault="0073521D" w:rsidP="0073521D">
      <w:pPr>
        <w:ind w:firstLine="540"/>
        <w:jc w:val="both"/>
        <w:rPr>
          <w:sz w:val="28"/>
          <w:szCs w:val="28"/>
        </w:rPr>
      </w:pPr>
      <w:r w:rsidRPr="0073521D">
        <w:rPr>
          <w:sz w:val="28"/>
          <w:szCs w:val="28"/>
        </w:rPr>
        <w:t xml:space="preserve">5. Персональный состав Комиссии определяется </w:t>
      </w:r>
      <w:r w:rsidR="0044174F">
        <w:rPr>
          <w:sz w:val="28"/>
          <w:szCs w:val="28"/>
        </w:rPr>
        <w:t>приказом Минист</w:t>
      </w:r>
      <w:r w:rsidR="00652B67">
        <w:rPr>
          <w:sz w:val="28"/>
          <w:szCs w:val="28"/>
        </w:rPr>
        <w:t>ерства</w:t>
      </w:r>
      <w:r w:rsidRPr="0073521D">
        <w:rPr>
          <w:sz w:val="28"/>
          <w:szCs w:val="28"/>
        </w:rPr>
        <w:t xml:space="preserve">. Число членов Комиссии, не замещающих должности гражданской службы в Министерстве, должно составлять не менее одной четверти от общего числа членов Комиссии. </w:t>
      </w:r>
    </w:p>
    <w:p w:rsidR="0073521D" w:rsidRPr="0073521D" w:rsidRDefault="0073521D" w:rsidP="0073521D">
      <w:pPr>
        <w:ind w:firstLine="540"/>
        <w:jc w:val="both"/>
        <w:rPr>
          <w:sz w:val="28"/>
          <w:szCs w:val="28"/>
        </w:rPr>
      </w:pPr>
      <w:r w:rsidRPr="0073521D">
        <w:rPr>
          <w:sz w:val="28"/>
          <w:szCs w:val="28"/>
        </w:rPr>
        <w:t xml:space="preserve">6. Заседания Комиссии проводятся при наличии оснований, указанных в части 3.1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 утвержденного Законом </w:t>
      </w:r>
      <w:r w:rsidR="0044174F">
        <w:rPr>
          <w:sz w:val="28"/>
          <w:szCs w:val="28"/>
        </w:rPr>
        <w:t>Камчатского края от 03.12.2010 № 526 «</w:t>
      </w:r>
      <w:r w:rsidRPr="0073521D">
        <w:rPr>
          <w:sz w:val="28"/>
          <w:szCs w:val="28"/>
        </w:rPr>
        <w:t>О комиссиях по соблюдению требований к служебному поведению государственных гражданских служащих Камчатского края и уре</w:t>
      </w:r>
      <w:r w:rsidR="0044174F">
        <w:rPr>
          <w:sz w:val="28"/>
          <w:szCs w:val="28"/>
        </w:rPr>
        <w:t>гулированию конфликта интересов»</w:t>
      </w:r>
      <w:r w:rsidRPr="0073521D">
        <w:rPr>
          <w:sz w:val="28"/>
          <w:szCs w:val="28"/>
        </w:rPr>
        <w:t xml:space="preserve"> (далее - Положение). </w:t>
      </w:r>
    </w:p>
    <w:p w:rsidR="0073521D" w:rsidRPr="0073521D" w:rsidRDefault="0073521D" w:rsidP="0073521D">
      <w:pPr>
        <w:ind w:firstLine="540"/>
        <w:jc w:val="both"/>
        <w:rPr>
          <w:sz w:val="28"/>
          <w:szCs w:val="28"/>
        </w:rPr>
      </w:pPr>
      <w:r w:rsidRPr="0073521D">
        <w:rPr>
          <w:sz w:val="28"/>
          <w:szCs w:val="28"/>
        </w:rPr>
        <w:t xml:space="preserve">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73521D" w:rsidRPr="0073521D" w:rsidRDefault="0073521D" w:rsidP="0073521D">
      <w:pPr>
        <w:ind w:firstLine="540"/>
        <w:jc w:val="both"/>
        <w:rPr>
          <w:sz w:val="28"/>
          <w:szCs w:val="28"/>
        </w:rPr>
      </w:pPr>
      <w:r w:rsidRPr="0073521D">
        <w:rPr>
          <w:sz w:val="28"/>
          <w:szCs w:val="28"/>
        </w:rPr>
        <w:t xml:space="preserve">8. Председатель Комиссии при поступлении к нему информации, содержащей основания для проведения заседания Комиссии: </w:t>
      </w:r>
    </w:p>
    <w:p w:rsidR="0073521D" w:rsidRPr="0073521D" w:rsidRDefault="0073521D" w:rsidP="0073521D">
      <w:pPr>
        <w:ind w:firstLine="540"/>
        <w:jc w:val="both"/>
        <w:rPr>
          <w:sz w:val="28"/>
          <w:szCs w:val="28"/>
        </w:rPr>
      </w:pPr>
      <w:r w:rsidRPr="0073521D">
        <w:rPr>
          <w:sz w:val="28"/>
          <w:szCs w:val="28"/>
        </w:rPr>
        <w:t xml:space="preserve">1) в течение 10 календарных дней назначает дату заседания Комиссии. При этом дата заседания Комиссии не может быть назначена позднее 20 календарных дней со дня поступления указанной информации, за исключением случаев, предусмотренных частями 3.3(1) и 3.3(2) Положения; </w:t>
      </w:r>
    </w:p>
    <w:p w:rsidR="0073521D" w:rsidRPr="0073521D" w:rsidRDefault="0073521D" w:rsidP="0073521D">
      <w:pPr>
        <w:ind w:firstLine="540"/>
        <w:jc w:val="both"/>
        <w:rPr>
          <w:sz w:val="28"/>
          <w:szCs w:val="28"/>
        </w:rPr>
      </w:pPr>
      <w:r w:rsidRPr="0073521D">
        <w:rPr>
          <w:sz w:val="28"/>
          <w:szCs w:val="28"/>
        </w:rPr>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профилактике корру</w:t>
      </w:r>
      <w:r w:rsidR="0044174F">
        <w:rPr>
          <w:sz w:val="28"/>
          <w:szCs w:val="28"/>
        </w:rPr>
        <w:t>пционных и иных правонарушений А</w:t>
      </w:r>
      <w:r w:rsidRPr="0073521D">
        <w:rPr>
          <w:sz w:val="28"/>
          <w:szCs w:val="28"/>
        </w:rPr>
        <w:t xml:space="preserve">дминистрации </w:t>
      </w:r>
      <w:r w:rsidR="0044174F">
        <w:rPr>
          <w:sz w:val="28"/>
          <w:szCs w:val="28"/>
        </w:rPr>
        <w:t>Г</w:t>
      </w:r>
      <w:r w:rsidRPr="0073521D">
        <w:rPr>
          <w:sz w:val="28"/>
          <w:szCs w:val="28"/>
        </w:rPr>
        <w:t xml:space="preserve">убернатора </w:t>
      </w:r>
      <w:r w:rsidRPr="0073521D">
        <w:rPr>
          <w:sz w:val="28"/>
          <w:szCs w:val="28"/>
        </w:rPr>
        <w:lastRenderedPageBreak/>
        <w:t>Камчатского края</w:t>
      </w:r>
      <w:r w:rsidR="005E6E7B">
        <w:rPr>
          <w:sz w:val="28"/>
          <w:szCs w:val="28"/>
        </w:rPr>
        <w:t xml:space="preserve"> или у</w:t>
      </w:r>
      <w:r w:rsidR="005E6E7B" w:rsidRPr="005E6E7B">
        <w:rPr>
          <w:sz w:val="28"/>
          <w:szCs w:val="28"/>
        </w:rPr>
        <w:t xml:space="preserve">полномоченному должностному лицу </w:t>
      </w:r>
      <w:r w:rsidR="005E6E7B">
        <w:rPr>
          <w:sz w:val="28"/>
          <w:szCs w:val="28"/>
        </w:rPr>
        <w:t>Министерства</w:t>
      </w:r>
      <w:r w:rsidRPr="0073521D">
        <w:rPr>
          <w:sz w:val="28"/>
          <w:szCs w:val="28"/>
        </w:rPr>
        <w:t xml:space="preserve">, и результатами ее проверки; </w:t>
      </w:r>
    </w:p>
    <w:p w:rsidR="0073521D" w:rsidRPr="0073521D" w:rsidRDefault="0073521D" w:rsidP="0073521D">
      <w:pPr>
        <w:ind w:firstLine="540"/>
        <w:jc w:val="both"/>
        <w:rPr>
          <w:sz w:val="28"/>
          <w:szCs w:val="28"/>
        </w:rPr>
      </w:pPr>
      <w:r w:rsidRPr="0073521D">
        <w:rPr>
          <w:sz w:val="28"/>
          <w:szCs w:val="28"/>
        </w:rPr>
        <w:t xml:space="preserve">3) рассматривает ходатайства о приглашении на заседание Комиссии лиц, указанных в пункте 2 части 3.4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w:t>
      </w:r>
    </w:p>
    <w:p w:rsidR="0073521D" w:rsidRPr="0073521D" w:rsidRDefault="0073521D" w:rsidP="0073521D">
      <w:pPr>
        <w:ind w:firstLine="540"/>
        <w:jc w:val="both"/>
        <w:rPr>
          <w:sz w:val="28"/>
          <w:szCs w:val="28"/>
        </w:rPr>
      </w:pPr>
      <w:r w:rsidRPr="0073521D">
        <w:rPr>
          <w:sz w:val="28"/>
          <w:szCs w:val="28"/>
        </w:rPr>
        <w:t>9. Заседание Комиссии по рассмотрению зая</w:t>
      </w:r>
      <w:r w:rsidR="0044174F">
        <w:rPr>
          <w:sz w:val="28"/>
          <w:szCs w:val="28"/>
        </w:rPr>
        <w:t>влений, указанных в подпунктах «</w:t>
      </w:r>
      <w:r w:rsidRPr="0073521D">
        <w:rPr>
          <w:sz w:val="28"/>
          <w:szCs w:val="28"/>
        </w:rPr>
        <w:t>б</w:t>
      </w:r>
      <w:r w:rsidR="0044174F">
        <w:rPr>
          <w:sz w:val="28"/>
          <w:szCs w:val="28"/>
        </w:rPr>
        <w:t>»</w:t>
      </w:r>
      <w:r w:rsidRPr="0073521D">
        <w:rPr>
          <w:sz w:val="28"/>
          <w:szCs w:val="28"/>
        </w:rPr>
        <w:t xml:space="preserve"> и </w:t>
      </w:r>
      <w:r w:rsidR="0044174F">
        <w:rPr>
          <w:sz w:val="28"/>
          <w:szCs w:val="28"/>
        </w:rPr>
        <w:t>«в»</w:t>
      </w:r>
      <w:r w:rsidRPr="0073521D">
        <w:rPr>
          <w:sz w:val="28"/>
          <w:szCs w:val="28"/>
        </w:rPr>
        <w:t xml:space="preserve"> пункта 2 части 3.1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73521D" w:rsidRPr="0073521D" w:rsidRDefault="0073521D" w:rsidP="0073521D">
      <w:pPr>
        <w:ind w:firstLine="540"/>
        <w:jc w:val="both"/>
        <w:rPr>
          <w:sz w:val="28"/>
          <w:szCs w:val="28"/>
        </w:rPr>
      </w:pPr>
      <w:r w:rsidRPr="0073521D">
        <w:rPr>
          <w:sz w:val="28"/>
          <w:szCs w:val="28"/>
        </w:rPr>
        <w:t xml:space="preserve">10. Уведомление, указанное в пункте 5 части 3.1 Положения, как правило, рассматривается на очередном (плановом) заседании Комиссии. </w:t>
      </w:r>
    </w:p>
    <w:p w:rsidR="0073521D" w:rsidRPr="0073521D" w:rsidRDefault="0073521D" w:rsidP="0073521D">
      <w:pPr>
        <w:ind w:firstLine="540"/>
        <w:jc w:val="both"/>
        <w:rPr>
          <w:sz w:val="28"/>
          <w:szCs w:val="28"/>
        </w:rPr>
      </w:pPr>
      <w:r w:rsidRPr="0073521D">
        <w:rPr>
          <w:sz w:val="28"/>
          <w:szCs w:val="28"/>
        </w:rPr>
        <w:t xml:space="preserve">11. В заседаниях Комиссии с правом совещательного голоса участвуют: </w:t>
      </w:r>
    </w:p>
    <w:p w:rsidR="0073521D" w:rsidRPr="0073521D" w:rsidRDefault="0073521D" w:rsidP="0073521D">
      <w:pPr>
        <w:ind w:firstLine="540"/>
        <w:jc w:val="both"/>
        <w:rPr>
          <w:sz w:val="28"/>
          <w:szCs w:val="28"/>
        </w:rPr>
      </w:pPr>
      <w:r w:rsidRPr="0073521D">
        <w:rPr>
          <w:sz w:val="28"/>
          <w:szCs w:val="28"/>
        </w:rPr>
        <w:t xml:space="preserve">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Министерстве должности гражданской службы, аналогичные должности, замещаемой гражданским служащим, в отношении которого Комиссией рассматривается этот вопрос; </w:t>
      </w:r>
    </w:p>
    <w:p w:rsidR="0073521D" w:rsidRPr="0073521D" w:rsidRDefault="0073521D" w:rsidP="0073521D">
      <w:pPr>
        <w:ind w:firstLine="540"/>
        <w:jc w:val="both"/>
        <w:rPr>
          <w:sz w:val="28"/>
          <w:szCs w:val="28"/>
        </w:rPr>
      </w:pPr>
      <w:r w:rsidRPr="0073521D">
        <w:rPr>
          <w:sz w:val="28"/>
          <w:szCs w:val="28"/>
        </w:rPr>
        <w:t xml:space="preserve">2) другие гражданские служащие, замещающие должности гражданской службы в Министерстве;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календарных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 </w:t>
      </w:r>
    </w:p>
    <w:p w:rsidR="0073521D" w:rsidRPr="0073521D" w:rsidRDefault="0073521D" w:rsidP="0073521D">
      <w:pPr>
        <w:ind w:firstLine="540"/>
        <w:jc w:val="both"/>
        <w:rPr>
          <w:sz w:val="28"/>
          <w:szCs w:val="28"/>
        </w:rPr>
      </w:pPr>
      <w:r w:rsidRPr="0073521D">
        <w:rPr>
          <w:sz w:val="28"/>
          <w:szCs w:val="28"/>
        </w:rPr>
        <w:t xml:space="preserve">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w:t>
      </w:r>
      <w:r w:rsidR="00652B67">
        <w:rPr>
          <w:sz w:val="28"/>
          <w:szCs w:val="28"/>
        </w:rPr>
        <w:t>Министерстве</w:t>
      </w:r>
      <w:r w:rsidRPr="0073521D">
        <w:rPr>
          <w:sz w:val="28"/>
          <w:szCs w:val="28"/>
        </w:rPr>
        <w:t xml:space="preserve">, недопустимо. </w:t>
      </w:r>
    </w:p>
    <w:p w:rsidR="0073521D" w:rsidRPr="0073521D" w:rsidRDefault="0073521D" w:rsidP="0073521D">
      <w:pPr>
        <w:ind w:firstLine="540"/>
        <w:jc w:val="both"/>
        <w:rPr>
          <w:sz w:val="28"/>
          <w:szCs w:val="28"/>
        </w:rPr>
      </w:pPr>
      <w:r w:rsidRPr="0073521D">
        <w:rPr>
          <w:sz w:val="28"/>
          <w:szCs w:val="28"/>
        </w:rPr>
        <w:t xml:space="preserve">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73521D" w:rsidRPr="0073521D" w:rsidRDefault="0073521D" w:rsidP="0073521D">
      <w:pPr>
        <w:ind w:firstLine="540"/>
        <w:jc w:val="both"/>
        <w:rPr>
          <w:sz w:val="28"/>
          <w:szCs w:val="28"/>
        </w:rPr>
      </w:pPr>
      <w:r w:rsidRPr="0073521D">
        <w:rPr>
          <w:sz w:val="28"/>
          <w:szCs w:val="28"/>
        </w:rPr>
        <w:t xml:space="preserve">14.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w:t>
      </w:r>
      <w:r w:rsidRPr="0073521D">
        <w:rPr>
          <w:sz w:val="28"/>
          <w:szCs w:val="28"/>
        </w:rPr>
        <w:lastRenderedPageBreak/>
        <w:t xml:space="preserve">урегулировании конфликта интересов, или гражданина.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пунктом 2 части 3.1 Положения. </w:t>
      </w:r>
    </w:p>
    <w:p w:rsidR="0073521D" w:rsidRPr="0073521D" w:rsidRDefault="0073521D" w:rsidP="0073521D">
      <w:pPr>
        <w:ind w:firstLine="540"/>
        <w:jc w:val="both"/>
        <w:rPr>
          <w:sz w:val="28"/>
          <w:szCs w:val="28"/>
        </w:rPr>
      </w:pPr>
      <w:r w:rsidRPr="0073521D">
        <w:rPr>
          <w:sz w:val="28"/>
          <w:szCs w:val="28"/>
        </w:rPr>
        <w:t xml:space="preserve">15. Заседания Комиссии могут проводиться в отсутствие гражданского служащего или гражданина в случае: </w:t>
      </w:r>
    </w:p>
    <w:p w:rsidR="0073521D" w:rsidRPr="0073521D" w:rsidRDefault="0073521D" w:rsidP="0073521D">
      <w:pPr>
        <w:ind w:firstLine="540"/>
        <w:jc w:val="both"/>
        <w:rPr>
          <w:sz w:val="28"/>
          <w:szCs w:val="28"/>
        </w:rPr>
      </w:pPr>
      <w:r w:rsidRPr="0073521D">
        <w:rPr>
          <w:sz w:val="28"/>
          <w:szCs w:val="28"/>
        </w:rPr>
        <w:t xml:space="preserve">1) если в обращении, заявлении или уведомлении, предусмотренных пунктом 2 части 3.1 Положения, не содержится указания о намерении гражданского служащего или гражданина лично присутствовать на заседании Комиссии; </w:t>
      </w:r>
    </w:p>
    <w:p w:rsidR="0073521D" w:rsidRPr="0073521D" w:rsidRDefault="0073521D" w:rsidP="0073521D">
      <w:pPr>
        <w:ind w:firstLine="540"/>
        <w:jc w:val="both"/>
        <w:rPr>
          <w:sz w:val="28"/>
          <w:szCs w:val="28"/>
        </w:rPr>
      </w:pPr>
      <w:r w:rsidRPr="0073521D">
        <w:rPr>
          <w:sz w:val="28"/>
          <w:szCs w:val="28"/>
        </w:rPr>
        <w:t xml:space="preserve">2) если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p>
    <w:p w:rsidR="0073521D" w:rsidRPr="0073521D" w:rsidRDefault="0073521D" w:rsidP="0073521D">
      <w:pPr>
        <w:ind w:firstLine="540"/>
        <w:jc w:val="both"/>
        <w:rPr>
          <w:sz w:val="28"/>
          <w:szCs w:val="28"/>
        </w:rPr>
      </w:pPr>
      <w:r w:rsidRPr="0073521D">
        <w:rPr>
          <w:sz w:val="28"/>
          <w:szCs w:val="28"/>
        </w:rPr>
        <w:t xml:space="preserve">16. На заседании Комиссии заслушиваются пояснения гражданского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 </w:t>
      </w:r>
    </w:p>
    <w:p w:rsidR="0073521D" w:rsidRPr="0073521D" w:rsidRDefault="0073521D" w:rsidP="0073521D">
      <w:pPr>
        <w:ind w:firstLine="540"/>
        <w:jc w:val="both"/>
        <w:rPr>
          <w:sz w:val="28"/>
          <w:szCs w:val="28"/>
        </w:rPr>
      </w:pPr>
      <w:r w:rsidRPr="0073521D">
        <w:rPr>
          <w:sz w:val="28"/>
          <w:szCs w:val="28"/>
        </w:rPr>
        <w:t xml:space="preserve">17. Члены Комиссии и лица, участвовавшие в ее заседании, не вправе разглашать сведения, ставшие им известными в ходе работы Комиссии. </w:t>
      </w:r>
    </w:p>
    <w:p w:rsidR="0073521D" w:rsidRPr="0073521D" w:rsidRDefault="0073521D" w:rsidP="0073521D">
      <w:pPr>
        <w:ind w:firstLine="540"/>
        <w:jc w:val="both"/>
        <w:rPr>
          <w:sz w:val="28"/>
          <w:szCs w:val="28"/>
        </w:rPr>
      </w:pPr>
      <w:r w:rsidRPr="0073521D">
        <w:rPr>
          <w:sz w:val="28"/>
          <w:szCs w:val="28"/>
        </w:rPr>
        <w:t xml:space="preserve">18. По итогам рассмотрения вопросов о соблюдении требований к служебному поведению и (или) требований об урегулировании конфликта интересов Комиссия принимает решения в соответствии с частями 4.1 - 4.6 Положения. </w:t>
      </w:r>
    </w:p>
    <w:p w:rsidR="0073521D" w:rsidRPr="0073521D" w:rsidRDefault="0073521D" w:rsidP="0073521D">
      <w:pPr>
        <w:ind w:firstLine="540"/>
        <w:jc w:val="both"/>
        <w:rPr>
          <w:sz w:val="28"/>
          <w:szCs w:val="28"/>
        </w:rPr>
      </w:pPr>
      <w:r w:rsidRPr="0073521D">
        <w:rPr>
          <w:sz w:val="28"/>
          <w:szCs w:val="28"/>
        </w:rPr>
        <w:t xml:space="preserve">19. Для исполнения решений Комиссии могут быть подготовлены проекты приказов Министерства, которые в установленном порядке представляются на рассмотрение </w:t>
      </w:r>
      <w:r w:rsidR="008A7D85">
        <w:rPr>
          <w:sz w:val="28"/>
          <w:szCs w:val="28"/>
        </w:rPr>
        <w:t>Министру</w:t>
      </w:r>
      <w:r w:rsidR="008A7D85" w:rsidRPr="008A7D85">
        <w:rPr>
          <w:sz w:val="28"/>
          <w:szCs w:val="28"/>
        </w:rPr>
        <w:t xml:space="preserve"> труда и развития кадрового потенциала Камчатского края </w:t>
      </w:r>
      <w:bookmarkStart w:id="2" w:name="_GoBack"/>
      <w:bookmarkEnd w:id="2"/>
      <w:r w:rsidR="008A7D85">
        <w:rPr>
          <w:sz w:val="28"/>
          <w:szCs w:val="28"/>
        </w:rPr>
        <w:t>(далее - М</w:t>
      </w:r>
      <w:r w:rsidRPr="0073521D">
        <w:rPr>
          <w:sz w:val="28"/>
          <w:szCs w:val="28"/>
        </w:rPr>
        <w:t xml:space="preserve">инистр). </w:t>
      </w:r>
    </w:p>
    <w:p w:rsidR="0073521D" w:rsidRPr="0073521D" w:rsidRDefault="0073521D" w:rsidP="0073521D">
      <w:pPr>
        <w:ind w:firstLine="540"/>
        <w:jc w:val="both"/>
        <w:rPr>
          <w:sz w:val="28"/>
          <w:szCs w:val="28"/>
        </w:rPr>
      </w:pPr>
      <w:r w:rsidRPr="0073521D">
        <w:rPr>
          <w:sz w:val="28"/>
          <w:szCs w:val="28"/>
        </w:rPr>
        <w:t xml:space="preserve">20. Решения Комиссии по вопросам, указанным в части 3.1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73521D" w:rsidRPr="0073521D" w:rsidRDefault="0073521D" w:rsidP="0073521D">
      <w:pPr>
        <w:ind w:firstLine="540"/>
        <w:jc w:val="both"/>
        <w:rPr>
          <w:sz w:val="28"/>
          <w:szCs w:val="28"/>
        </w:rPr>
      </w:pPr>
      <w:r w:rsidRPr="0073521D">
        <w:rPr>
          <w:sz w:val="28"/>
          <w:szCs w:val="28"/>
        </w:rPr>
        <w:t xml:space="preserve">21. Решения Комиссии оформляются протоколами, которые подписывают члены Комиссии, принимавшие участие в ее заседании. </w:t>
      </w:r>
    </w:p>
    <w:p w:rsidR="0073521D" w:rsidRPr="0073521D" w:rsidRDefault="0073521D" w:rsidP="0073521D">
      <w:pPr>
        <w:ind w:firstLine="540"/>
        <w:jc w:val="both"/>
        <w:rPr>
          <w:sz w:val="28"/>
          <w:szCs w:val="28"/>
        </w:rPr>
      </w:pPr>
      <w:r w:rsidRPr="0073521D">
        <w:rPr>
          <w:sz w:val="28"/>
          <w:szCs w:val="28"/>
        </w:rPr>
        <w:t xml:space="preserve">22. В протоколе заседания Комиссии указываются: </w:t>
      </w:r>
    </w:p>
    <w:p w:rsidR="0073521D" w:rsidRPr="0073521D" w:rsidRDefault="0073521D" w:rsidP="0073521D">
      <w:pPr>
        <w:ind w:firstLine="540"/>
        <w:jc w:val="both"/>
        <w:rPr>
          <w:sz w:val="28"/>
          <w:szCs w:val="28"/>
        </w:rPr>
      </w:pPr>
      <w:r w:rsidRPr="0073521D">
        <w:rPr>
          <w:sz w:val="28"/>
          <w:szCs w:val="28"/>
        </w:rPr>
        <w:t>1) дата заседания Комиссии, фамилии, имена, отчества</w:t>
      </w:r>
      <w:r w:rsidR="005E6E7B">
        <w:rPr>
          <w:sz w:val="28"/>
          <w:szCs w:val="28"/>
        </w:rPr>
        <w:t xml:space="preserve"> (при наличии)</w:t>
      </w:r>
      <w:r w:rsidRPr="0073521D">
        <w:rPr>
          <w:sz w:val="28"/>
          <w:szCs w:val="28"/>
        </w:rPr>
        <w:t xml:space="preserve"> членов Комиссии и других лиц, присутствующих на заседании; </w:t>
      </w:r>
    </w:p>
    <w:p w:rsidR="0073521D" w:rsidRPr="0073521D" w:rsidRDefault="0073521D" w:rsidP="0073521D">
      <w:pPr>
        <w:ind w:firstLine="540"/>
        <w:jc w:val="both"/>
        <w:rPr>
          <w:sz w:val="28"/>
          <w:szCs w:val="28"/>
        </w:rPr>
      </w:pPr>
      <w:r w:rsidRPr="0073521D">
        <w:rPr>
          <w:sz w:val="28"/>
          <w:szCs w:val="28"/>
        </w:rPr>
        <w:t>2) формулировка каждого из рассматриваемых на заседании Комиссии вопросов с указанием фамилии, имени, отчества</w:t>
      </w:r>
      <w:r w:rsidR="005E6E7B">
        <w:rPr>
          <w:sz w:val="28"/>
          <w:szCs w:val="28"/>
        </w:rPr>
        <w:t xml:space="preserve"> (при наличии)</w:t>
      </w:r>
      <w:r w:rsidRPr="0073521D">
        <w:rPr>
          <w:sz w:val="28"/>
          <w:szCs w:val="28"/>
        </w:rPr>
        <w:t xml:space="preserve">,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73521D" w:rsidRPr="0073521D" w:rsidRDefault="0073521D" w:rsidP="0073521D">
      <w:pPr>
        <w:ind w:firstLine="540"/>
        <w:jc w:val="both"/>
        <w:rPr>
          <w:sz w:val="28"/>
          <w:szCs w:val="28"/>
        </w:rPr>
      </w:pPr>
      <w:r w:rsidRPr="0073521D">
        <w:rPr>
          <w:sz w:val="28"/>
          <w:szCs w:val="28"/>
        </w:rPr>
        <w:t xml:space="preserve">3) предъявляемые к гражданскому служащему претензии, материалы, на которых они основываются; </w:t>
      </w:r>
    </w:p>
    <w:p w:rsidR="0073521D" w:rsidRPr="0073521D" w:rsidRDefault="0073521D" w:rsidP="0073521D">
      <w:pPr>
        <w:ind w:firstLine="540"/>
        <w:jc w:val="both"/>
        <w:rPr>
          <w:sz w:val="28"/>
          <w:szCs w:val="28"/>
        </w:rPr>
      </w:pPr>
      <w:r w:rsidRPr="0073521D">
        <w:rPr>
          <w:sz w:val="28"/>
          <w:szCs w:val="28"/>
        </w:rPr>
        <w:t xml:space="preserve">4) содержание пояснений гражданского служащего и других лиц по существу предъявляемых претензий; </w:t>
      </w:r>
    </w:p>
    <w:p w:rsidR="0073521D" w:rsidRPr="0073521D" w:rsidRDefault="0073521D" w:rsidP="0073521D">
      <w:pPr>
        <w:ind w:firstLine="540"/>
        <w:jc w:val="both"/>
        <w:rPr>
          <w:sz w:val="28"/>
          <w:szCs w:val="28"/>
        </w:rPr>
      </w:pPr>
      <w:r w:rsidRPr="0073521D">
        <w:rPr>
          <w:sz w:val="28"/>
          <w:szCs w:val="28"/>
        </w:rPr>
        <w:lastRenderedPageBreak/>
        <w:t>5) фамилии, имена, отчества</w:t>
      </w:r>
      <w:r w:rsidR="005E6E7B">
        <w:rPr>
          <w:sz w:val="28"/>
          <w:szCs w:val="28"/>
        </w:rPr>
        <w:t xml:space="preserve"> (при наличии)</w:t>
      </w:r>
      <w:r w:rsidRPr="0073521D">
        <w:rPr>
          <w:sz w:val="28"/>
          <w:szCs w:val="28"/>
        </w:rPr>
        <w:t xml:space="preserve"> выступивших на заседании лиц и краткое изложение их выступлений; </w:t>
      </w:r>
    </w:p>
    <w:p w:rsidR="0073521D" w:rsidRPr="0073521D" w:rsidRDefault="0073521D" w:rsidP="0073521D">
      <w:pPr>
        <w:ind w:firstLine="540"/>
        <w:jc w:val="both"/>
        <w:rPr>
          <w:sz w:val="28"/>
          <w:szCs w:val="28"/>
        </w:rPr>
      </w:pPr>
      <w:r w:rsidRPr="0073521D">
        <w:rPr>
          <w:sz w:val="28"/>
          <w:szCs w:val="28"/>
        </w:rPr>
        <w:t xml:space="preserve">6) источник информации, содержащей основания для проведения заседания Комиссии, дата поступления информации в Министерство; </w:t>
      </w:r>
    </w:p>
    <w:p w:rsidR="0073521D" w:rsidRPr="0073521D" w:rsidRDefault="0073521D" w:rsidP="0073521D">
      <w:pPr>
        <w:ind w:firstLine="540"/>
        <w:jc w:val="both"/>
        <w:rPr>
          <w:sz w:val="28"/>
          <w:szCs w:val="28"/>
        </w:rPr>
      </w:pPr>
      <w:r w:rsidRPr="0073521D">
        <w:rPr>
          <w:sz w:val="28"/>
          <w:szCs w:val="28"/>
        </w:rPr>
        <w:t xml:space="preserve">7) другие сведения; </w:t>
      </w:r>
    </w:p>
    <w:p w:rsidR="0073521D" w:rsidRPr="0073521D" w:rsidRDefault="0073521D" w:rsidP="0073521D">
      <w:pPr>
        <w:ind w:firstLine="540"/>
        <w:jc w:val="both"/>
        <w:rPr>
          <w:sz w:val="28"/>
          <w:szCs w:val="28"/>
        </w:rPr>
      </w:pPr>
      <w:r w:rsidRPr="0073521D">
        <w:rPr>
          <w:sz w:val="28"/>
          <w:szCs w:val="28"/>
        </w:rPr>
        <w:t xml:space="preserve">8) результаты голосования; </w:t>
      </w:r>
    </w:p>
    <w:p w:rsidR="0073521D" w:rsidRPr="0073521D" w:rsidRDefault="0073521D" w:rsidP="0073521D">
      <w:pPr>
        <w:ind w:firstLine="540"/>
        <w:jc w:val="both"/>
        <w:rPr>
          <w:sz w:val="28"/>
          <w:szCs w:val="28"/>
        </w:rPr>
      </w:pPr>
      <w:r w:rsidRPr="0073521D">
        <w:rPr>
          <w:sz w:val="28"/>
          <w:szCs w:val="28"/>
        </w:rPr>
        <w:t xml:space="preserve">9) решение и обоснование его принятия. </w:t>
      </w:r>
    </w:p>
    <w:p w:rsidR="0073521D" w:rsidRPr="0073521D" w:rsidRDefault="0073521D" w:rsidP="0073521D">
      <w:pPr>
        <w:ind w:firstLine="540"/>
        <w:jc w:val="both"/>
        <w:rPr>
          <w:sz w:val="28"/>
          <w:szCs w:val="28"/>
        </w:rPr>
      </w:pPr>
      <w:r w:rsidRPr="0073521D">
        <w:rPr>
          <w:sz w:val="28"/>
          <w:szCs w:val="28"/>
        </w:rPr>
        <w:t xml:space="preserve">23.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w:t>
      </w:r>
    </w:p>
    <w:p w:rsidR="0073521D" w:rsidRPr="0073521D" w:rsidRDefault="0073521D" w:rsidP="0073521D">
      <w:pPr>
        <w:ind w:firstLine="540"/>
        <w:jc w:val="both"/>
        <w:rPr>
          <w:sz w:val="28"/>
          <w:szCs w:val="28"/>
        </w:rPr>
      </w:pPr>
      <w:r w:rsidRPr="0073521D">
        <w:rPr>
          <w:sz w:val="28"/>
          <w:szCs w:val="28"/>
        </w:rPr>
        <w:t>24. Копии протокола заседания Комиссии в течение 7 календарных дней</w:t>
      </w:r>
      <w:r w:rsidR="00912D70">
        <w:rPr>
          <w:sz w:val="28"/>
          <w:szCs w:val="28"/>
        </w:rPr>
        <w:t xml:space="preserve"> со дня заседания направляются М</w:t>
      </w:r>
      <w:r w:rsidRPr="0073521D">
        <w:rPr>
          <w:sz w:val="28"/>
          <w:szCs w:val="28"/>
        </w:rPr>
        <w:t xml:space="preserve">инистру, полностью или в виде выписок из него - гражданскому служащему, а также по решению Комиссии - иным заинтересованным лицам. </w:t>
      </w:r>
    </w:p>
    <w:p w:rsidR="0073521D" w:rsidRPr="0073521D" w:rsidRDefault="0073521D" w:rsidP="0073521D">
      <w:pPr>
        <w:ind w:firstLine="540"/>
        <w:jc w:val="both"/>
        <w:rPr>
          <w:sz w:val="28"/>
          <w:szCs w:val="28"/>
        </w:rPr>
      </w:pPr>
      <w:r w:rsidRPr="0073521D">
        <w:rPr>
          <w:sz w:val="28"/>
          <w:szCs w:val="28"/>
        </w:rPr>
        <w:t>25.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w:t>
      </w:r>
      <w:r w:rsidR="00912D70">
        <w:rPr>
          <w:sz w:val="28"/>
          <w:szCs w:val="28"/>
        </w:rPr>
        <w:t>ий Комиссии и принятом решении М</w:t>
      </w:r>
      <w:r w:rsidRPr="0073521D">
        <w:rPr>
          <w:sz w:val="28"/>
          <w:szCs w:val="28"/>
        </w:rPr>
        <w:t xml:space="preserve">инистр в письменной форме уведомляет Комиссию в месячный срок со дня поступления к нему протокола заседания Комиссии. Решение </w:t>
      </w:r>
      <w:r w:rsidR="00912D70">
        <w:rPr>
          <w:sz w:val="28"/>
          <w:szCs w:val="28"/>
        </w:rPr>
        <w:t>М</w:t>
      </w:r>
      <w:r w:rsidRPr="0073521D">
        <w:rPr>
          <w:sz w:val="28"/>
          <w:szCs w:val="28"/>
        </w:rPr>
        <w:t xml:space="preserve">инистра оглашается на ближайшем заседании Комиссии и принимается к сведению без обсуждения. </w:t>
      </w:r>
    </w:p>
    <w:p w:rsidR="0073521D" w:rsidRPr="0073521D" w:rsidRDefault="0073521D" w:rsidP="0073521D">
      <w:pPr>
        <w:ind w:firstLine="540"/>
        <w:jc w:val="both"/>
        <w:rPr>
          <w:sz w:val="28"/>
          <w:szCs w:val="28"/>
        </w:rPr>
      </w:pPr>
      <w:r w:rsidRPr="0073521D">
        <w:rPr>
          <w:sz w:val="28"/>
          <w:szCs w:val="28"/>
        </w:rPr>
        <w:t xml:space="preserve">26.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w:t>
      </w:r>
      <w:r w:rsidR="00912D70">
        <w:rPr>
          <w:sz w:val="28"/>
          <w:szCs w:val="28"/>
        </w:rPr>
        <w:t>М</w:t>
      </w:r>
      <w:r w:rsidRPr="0073521D">
        <w:rPr>
          <w:sz w:val="28"/>
          <w:szCs w:val="28"/>
        </w:rPr>
        <w:t xml:space="preserve">инистру для решения вопроса о применении к гражданскому служащему мер ответственности, предусмотренных нормативными правовыми актами Российской Федерации. </w:t>
      </w:r>
    </w:p>
    <w:p w:rsidR="0073521D" w:rsidRPr="0073521D" w:rsidRDefault="0073521D" w:rsidP="0073521D">
      <w:pPr>
        <w:ind w:firstLine="540"/>
        <w:jc w:val="both"/>
        <w:rPr>
          <w:sz w:val="28"/>
          <w:szCs w:val="28"/>
        </w:rPr>
      </w:pPr>
      <w:r w:rsidRPr="0073521D">
        <w:rPr>
          <w:sz w:val="28"/>
          <w:szCs w:val="28"/>
        </w:rPr>
        <w:t xml:space="preserve">27.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w:t>
      </w:r>
      <w:r w:rsidRPr="00912D70">
        <w:rPr>
          <w:sz w:val="28"/>
          <w:szCs w:val="28"/>
        </w:rPr>
        <w:t>правоприменительные</w:t>
      </w:r>
      <w:r w:rsidRPr="0073521D">
        <w:rPr>
          <w:sz w:val="28"/>
          <w:szCs w:val="28"/>
        </w:rPr>
        <w:t xml:space="preserve"> органы в течение 3 календарных дней, а при необходимости - немедленно. </w:t>
      </w:r>
    </w:p>
    <w:p w:rsidR="0073521D" w:rsidRPr="0073521D" w:rsidRDefault="0073521D" w:rsidP="0073521D">
      <w:pPr>
        <w:ind w:firstLine="540"/>
        <w:jc w:val="both"/>
        <w:rPr>
          <w:sz w:val="28"/>
          <w:szCs w:val="28"/>
        </w:rPr>
      </w:pPr>
      <w:r w:rsidRPr="0073521D">
        <w:rPr>
          <w:sz w:val="28"/>
          <w:szCs w:val="28"/>
        </w:rPr>
        <w:t xml:space="preserve">28.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73521D" w:rsidRDefault="0073521D" w:rsidP="0073521D">
      <w:pPr>
        <w:ind w:firstLine="540"/>
        <w:jc w:val="both"/>
        <w:rPr>
          <w:sz w:val="28"/>
          <w:szCs w:val="28"/>
        </w:rPr>
      </w:pPr>
      <w:r w:rsidRPr="0073521D">
        <w:rPr>
          <w:sz w:val="28"/>
          <w:szCs w:val="28"/>
        </w:rPr>
        <w:t xml:space="preserve">29. Выписка из решения Комиссии, заверенная подписью секретаря Комиссии и печатью Министерства, вручается гражданину, замещавшему должность гражданской службы в Министерстве, в отношении которого рассматривался вопрос, указанный в подпункте </w:t>
      </w:r>
      <w:r w:rsidR="00912D70">
        <w:rPr>
          <w:sz w:val="28"/>
          <w:szCs w:val="28"/>
        </w:rPr>
        <w:t>«а»</w:t>
      </w:r>
      <w:r w:rsidRPr="0073521D">
        <w:rPr>
          <w:sz w:val="28"/>
          <w:szCs w:val="28"/>
        </w:rPr>
        <w:t xml:space="preserve"> пункта 2 части 3.1 </w:t>
      </w:r>
      <w:r w:rsidRPr="0073521D">
        <w:rPr>
          <w:sz w:val="28"/>
          <w:szCs w:val="28"/>
        </w:rPr>
        <w:lastRenderedPageBreak/>
        <w:t>Положения, под роспись или направляется заказным письмом с уведомлением по указанному им в</w:t>
      </w:r>
      <w:r w:rsidR="005E6E7B">
        <w:rPr>
          <w:sz w:val="28"/>
          <w:szCs w:val="28"/>
        </w:rPr>
        <w:t xml:space="preserve"> обращении адресу не позднее одного</w:t>
      </w:r>
      <w:r w:rsidRPr="0073521D">
        <w:rPr>
          <w:sz w:val="28"/>
          <w:szCs w:val="28"/>
        </w:rPr>
        <w:t xml:space="preserve"> рабочего дня, следующего за днем проведения соответствующего заседания Комиссии. </w:t>
      </w:r>
    </w:p>
    <w:p w:rsidR="005E6E7B" w:rsidRPr="0073521D" w:rsidRDefault="005E6E7B" w:rsidP="0073521D">
      <w:pPr>
        <w:ind w:firstLine="540"/>
        <w:jc w:val="both"/>
        <w:rPr>
          <w:sz w:val="28"/>
          <w:szCs w:val="28"/>
        </w:rPr>
      </w:pPr>
      <w:r>
        <w:rPr>
          <w:sz w:val="28"/>
          <w:szCs w:val="28"/>
        </w:rPr>
        <w:t xml:space="preserve">30. </w:t>
      </w:r>
      <w:r w:rsidRPr="005E6E7B">
        <w:rPr>
          <w:sz w:val="28"/>
          <w:szCs w:val="28"/>
        </w:rPr>
        <w:t>Организационно-техническое и документаци</w:t>
      </w:r>
      <w:r>
        <w:rPr>
          <w:sz w:val="28"/>
          <w:szCs w:val="28"/>
        </w:rPr>
        <w:t>онное обеспечение деятельности Ко</w:t>
      </w:r>
      <w:r w:rsidRPr="005E6E7B">
        <w:rPr>
          <w:sz w:val="28"/>
          <w:szCs w:val="28"/>
        </w:rPr>
        <w:t>миссии, а также информир</w:t>
      </w:r>
      <w:r>
        <w:rPr>
          <w:sz w:val="28"/>
          <w:szCs w:val="28"/>
        </w:rPr>
        <w:t>ование членов К</w:t>
      </w:r>
      <w:r w:rsidRPr="005E6E7B">
        <w:rPr>
          <w:sz w:val="28"/>
          <w:szCs w:val="28"/>
        </w:rPr>
        <w:t xml:space="preserve">омиссии о вопросах, включенных в повестку дня, о дате, времени и месте проведения заседания, ознакомление членов </w:t>
      </w:r>
      <w:r>
        <w:rPr>
          <w:sz w:val="28"/>
          <w:szCs w:val="28"/>
        </w:rPr>
        <w:t>К</w:t>
      </w:r>
      <w:r w:rsidRPr="005E6E7B">
        <w:rPr>
          <w:sz w:val="28"/>
          <w:szCs w:val="28"/>
        </w:rPr>
        <w:t>омиссии с материалами, представляемы</w:t>
      </w:r>
      <w:r>
        <w:rPr>
          <w:sz w:val="28"/>
          <w:szCs w:val="28"/>
        </w:rPr>
        <w:t>ми для обсуждения на заседании К</w:t>
      </w:r>
      <w:r w:rsidRPr="005E6E7B">
        <w:rPr>
          <w:sz w:val="28"/>
          <w:szCs w:val="28"/>
        </w:rPr>
        <w:t>омис</w:t>
      </w:r>
      <w:r>
        <w:rPr>
          <w:sz w:val="28"/>
          <w:szCs w:val="28"/>
        </w:rPr>
        <w:t>сии, осуществляется секретарем К</w:t>
      </w:r>
      <w:r w:rsidRPr="005E6E7B">
        <w:rPr>
          <w:sz w:val="28"/>
          <w:szCs w:val="28"/>
        </w:rPr>
        <w:t>омиссии.</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  </w:t>
      </w:r>
    </w:p>
    <w:p w:rsidR="00912D70" w:rsidRDefault="00912D70" w:rsidP="0073521D">
      <w:pPr>
        <w:jc w:val="right"/>
        <w:rPr>
          <w:sz w:val="28"/>
          <w:szCs w:val="28"/>
        </w:rPr>
      </w:pPr>
      <w:r>
        <w:rPr>
          <w:sz w:val="28"/>
          <w:szCs w:val="28"/>
        </w:rPr>
        <w:br w:type="page"/>
      </w:r>
    </w:p>
    <w:p w:rsidR="00912D70" w:rsidRDefault="00912D70" w:rsidP="00912D70">
      <w:pPr>
        <w:widowControl w:val="0"/>
        <w:tabs>
          <w:tab w:val="left" w:pos="8222"/>
        </w:tabs>
        <w:ind w:right="-2" w:firstLine="5103"/>
        <w:rPr>
          <w:sz w:val="28"/>
        </w:rPr>
      </w:pPr>
      <w:r>
        <w:rPr>
          <w:sz w:val="28"/>
        </w:rPr>
        <w:lastRenderedPageBreak/>
        <w:t xml:space="preserve">Приложение 3 к приказу </w:t>
      </w:r>
    </w:p>
    <w:p w:rsidR="00912D70" w:rsidRDefault="00912D70" w:rsidP="00912D70">
      <w:pPr>
        <w:widowControl w:val="0"/>
        <w:tabs>
          <w:tab w:val="left" w:pos="8222"/>
        </w:tabs>
        <w:ind w:right="-2" w:firstLine="5103"/>
        <w:rPr>
          <w:sz w:val="28"/>
          <w:szCs w:val="28"/>
        </w:rPr>
      </w:pPr>
      <w:r>
        <w:rPr>
          <w:sz w:val="28"/>
        </w:rPr>
        <w:t>Министерства т</w:t>
      </w:r>
      <w:r>
        <w:rPr>
          <w:sz w:val="28"/>
          <w:szCs w:val="28"/>
        </w:rPr>
        <w:t xml:space="preserve">руда и развития </w:t>
      </w:r>
    </w:p>
    <w:p w:rsidR="00912D70" w:rsidRDefault="00912D70" w:rsidP="00912D70">
      <w:pPr>
        <w:widowControl w:val="0"/>
        <w:tabs>
          <w:tab w:val="left" w:pos="8222"/>
        </w:tabs>
        <w:ind w:right="-2" w:firstLine="5103"/>
        <w:rPr>
          <w:sz w:val="28"/>
          <w:szCs w:val="28"/>
        </w:rPr>
      </w:pPr>
      <w:r>
        <w:rPr>
          <w:sz w:val="28"/>
          <w:szCs w:val="28"/>
        </w:rPr>
        <w:t>кадрового потенциала Камчатского</w:t>
      </w:r>
    </w:p>
    <w:p w:rsidR="00912D70" w:rsidRDefault="00912D70" w:rsidP="00912D70">
      <w:pPr>
        <w:widowControl w:val="0"/>
        <w:tabs>
          <w:tab w:val="left" w:pos="8222"/>
        </w:tabs>
        <w:ind w:right="-2" w:firstLine="5103"/>
        <w:rPr>
          <w:sz w:val="28"/>
        </w:rPr>
      </w:pPr>
      <w:r w:rsidRPr="00DB6AD5">
        <w:rPr>
          <w:sz w:val="28"/>
          <w:szCs w:val="28"/>
        </w:rPr>
        <w:t>края</w:t>
      </w:r>
    </w:p>
    <w:tbl>
      <w:tblPr>
        <w:tblStyle w:val="a3"/>
        <w:tblW w:w="0" w:type="auto"/>
        <w:tblInd w:w="5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869"/>
        <w:gridCol w:w="486"/>
        <w:gridCol w:w="1701"/>
      </w:tblGrid>
      <w:tr w:rsidR="00912D70" w:rsidTr="00BA0582">
        <w:tc>
          <w:tcPr>
            <w:tcW w:w="239" w:type="dxa"/>
            <w:hideMark/>
          </w:tcPr>
          <w:p w:rsidR="00912D70" w:rsidRDefault="00912D70" w:rsidP="00BA0582">
            <w:pPr>
              <w:spacing w:after="60"/>
              <w:ind w:left="-65"/>
              <w:jc w:val="right"/>
              <w:rPr>
                <w:sz w:val="28"/>
                <w:szCs w:val="28"/>
              </w:rPr>
            </w:pPr>
            <w:r>
              <w:rPr>
                <w:sz w:val="28"/>
                <w:szCs w:val="28"/>
              </w:rPr>
              <w:t>от</w:t>
            </w:r>
          </w:p>
        </w:tc>
        <w:tc>
          <w:tcPr>
            <w:tcW w:w="1869" w:type="dxa"/>
            <w:hideMark/>
          </w:tcPr>
          <w:p w:rsidR="00912D70" w:rsidRDefault="00912D70" w:rsidP="00BA0582">
            <w:pPr>
              <w:spacing w:after="60"/>
              <w:jc w:val="right"/>
              <w:rPr>
                <w:color w:val="FFFFFF" w:themeColor="background1"/>
                <w:sz w:val="28"/>
                <w:szCs w:val="28"/>
              </w:rPr>
            </w:pPr>
            <w:r>
              <w:rPr>
                <w:color w:val="FFFFFF" w:themeColor="background1"/>
                <w:sz w:val="28"/>
                <w:szCs w:val="28"/>
              </w:rPr>
              <w:t>[</w:t>
            </w:r>
            <w:r>
              <w:rPr>
                <w:color w:val="FFFFFF" w:themeColor="background1"/>
                <w:sz w:val="28"/>
                <w:szCs w:val="28"/>
                <w:lang w:val="en-US"/>
              </w:rPr>
              <w:t>R</w:t>
            </w:r>
            <w:r>
              <w:rPr>
                <w:color w:val="FFFFFF" w:themeColor="background1"/>
                <w:sz w:val="16"/>
                <w:szCs w:val="28"/>
                <w:lang w:val="en-US"/>
              </w:rPr>
              <w:t>EGDATESTAMP</w:t>
            </w:r>
            <w:r>
              <w:rPr>
                <w:color w:val="FFFFFF" w:themeColor="background1"/>
                <w:sz w:val="16"/>
                <w:szCs w:val="28"/>
              </w:rPr>
              <w:t>]</w:t>
            </w:r>
          </w:p>
        </w:tc>
        <w:tc>
          <w:tcPr>
            <w:tcW w:w="486" w:type="dxa"/>
            <w:hideMark/>
          </w:tcPr>
          <w:p w:rsidR="00912D70" w:rsidRDefault="00912D70" w:rsidP="00BA0582">
            <w:pPr>
              <w:spacing w:after="60"/>
              <w:jc w:val="right"/>
              <w:rPr>
                <w:sz w:val="28"/>
                <w:szCs w:val="28"/>
              </w:rPr>
            </w:pPr>
            <w:r>
              <w:rPr>
                <w:sz w:val="28"/>
                <w:szCs w:val="28"/>
              </w:rPr>
              <w:t>№</w:t>
            </w:r>
          </w:p>
        </w:tc>
        <w:tc>
          <w:tcPr>
            <w:tcW w:w="1701" w:type="dxa"/>
            <w:hideMark/>
          </w:tcPr>
          <w:p w:rsidR="00912D70" w:rsidRDefault="00912D70" w:rsidP="00BA0582">
            <w:pPr>
              <w:spacing w:after="60"/>
              <w:jc w:val="right"/>
              <w:rPr>
                <w:color w:val="FFFFFF" w:themeColor="background1"/>
                <w:sz w:val="28"/>
                <w:szCs w:val="28"/>
              </w:rPr>
            </w:pPr>
            <w:r>
              <w:rPr>
                <w:color w:val="FFFFFF" w:themeColor="background1"/>
                <w:sz w:val="28"/>
                <w:szCs w:val="28"/>
              </w:rPr>
              <w:t>[R</w:t>
            </w:r>
            <w:r>
              <w:rPr>
                <w:color w:val="FFFFFF" w:themeColor="background1"/>
                <w:sz w:val="16"/>
                <w:szCs w:val="28"/>
              </w:rPr>
              <w:t>EGNUMSTAMP]</w:t>
            </w:r>
          </w:p>
        </w:tc>
      </w:tr>
    </w:tbl>
    <w:p w:rsidR="00912D70" w:rsidRDefault="00912D70" w:rsidP="0073521D">
      <w:pPr>
        <w:ind w:firstLine="540"/>
        <w:jc w:val="both"/>
        <w:rPr>
          <w:sz w:val="28"/>
          <w:szCs w:val="28"/>
        </w:rPr>
      </w:pPr>
    </w:p>
    <w:p w:rsidR="0073521D" w:rsidRPr="0073521D" w:rsidRDefault="0073521D" w:rsidP="0073521D">
      <w:pPr>
        <w:ind w:firstLine="540"/>
        <w:jc w:val="both"/>
        <w:rPr>
          <w:sz w:val="28"/>
          <w:szCs w:val="28"/>
        </w:rPr>
      </w:pPr>
      <w:r w:rsidRPr="0073521D">
        <w:rPr>
          <w:sz w:val="28"/>
          <w:szCs w:val="28"/>
        </w:rPr>
        <w:t xml:space="preserve">  </w:t>
      </w:r>
    </w:p>
    <w:p w:rsidR="0073521D" w:rsidRPr="00912D70" w:rsidRDefault="00912D70" w:rsidP="0073521D">
      <w:pPr>
        <w:jc w:val="center"/>
        <w:rPr>
          <w:bCs/>
          <w:sz w:val="28"/>
          <w:szCs w:val="28"/>
        </w:rPr>
      </w:pPr>
      <w:r w:rsidRPr="00912D70">
        <w:rPr>
          <w:bCs/>
          <w:sz w:val="28"/>
          <w:szCs w:val="28"/>
        </w:rPr>
        <w:t xml:space="preserve">Перечень </w:t>
      </w:r>
    </w:p>
    <w:p w:rsidR="0073521D" w:rsidRPr="00912D70" w:rsidRDefault="00912D70" w:rsidP="0073521D">
      <w:pPr>
        <w:jc w:val="center"/>
        <w:rPr>
          <w:bCs/>
          <w:sz w:val="28"/>
          <w:szCs w:val="28"/>
        </w:rPr>
      </w:pPr>
      <w:r>
        <w:rPr>
          <w:bCs/>
          <w:sz w:val="28"/>
          <w:szCs w:val="28"/>
        </w:rPr>
        <w:t>у</w:t>
      </w:r>
      <w:r w:rsidRPr="00912D70">
        <w:rPr>
          <w:bCs/>
          <w:sz w:val="28"/>
          <w:szCs w:val="28"/>
        </w:rPr>
        <w:t xml:space="preserve">тративших силу приказов </w:t>
      </w:r>
      <w:r>
        <w:rPr>
          <w:bCs/>
          <w:sz w:val="28"/>
          <w:szCs w:val="28"/>
        </w:rPr>
        <w:t>М</w:t>
      </w:r>
      <w:r w:rsidRPr="00912D70">
        <w:rPr>
          <w:bCs/>
          <w:sz w:val="28"/>
          <w:szCs w:val="28"/>
        </w:rPr>
        <w:t xml:space="preserve">инистерства </w:t>
      </w:r>
      <w:r>
        <w:rPr>
          <w:bCs/>
          <w:sz w:val="28"/>
          <w:szCs w:val="28"/>
        </w:rPr>
        <w:t>труда и р</w:t>
      </w:r>
      <w:r w:rsidRPr="00912D70">
        <w:rPr>
          <w:bCs/>
          <w:sz w:val="28"/>
          <w:szCs w:val="28"/>
        </w:rPr>
        <w:t xml:space="preserve">азвития </w:t>
      </w:r>
      <w:r>
        <w:rPr>
          <w:bCs/>
          <w:sz w:val="28"/>
          <w:szCs w:val="28"/>
        </w:rPr>
        <w:t>кадрового потенциала К</w:t>
      </w:r>
      <w:r w:rsidRPr="00912D70">
        <w:rPr>
          <w:bCs/>
          <w:sz w:val="28"/>
          <w:szCs w:val="28"/>
        </w:rPr>
        <w:t xml:space="preserve">амчатского края </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1. Приказ Агентства по </w:t>
      </w:r>
      <w:r w:rsidR="00D96C09">
        <w:rPr>
          <w:sz w:val="28"/>
          <w:szCs w:val="28"/>
        </w:rPr>
        <w:t>занятости населения</w:t>
      </w:r>
      <w:r w:rsidRPr="0073521D">
        <w:rPr>
          <w:sz w:val="28"/>
          <w:szCs w:val="28"/>
        </w:rPr>
        <w:t xml:space="preserve"> Камчатского края от </w:t>
      </w:r>
      <w:r w:rsidR="00D96C09">
        <w:rPr>
          <w:sz w:val="28"/>
          <w:szCs w:val="28"/>
        </w:rPr>
        <w:t>17.02.2011 №</w:t>
      </w:r>
      <w:r w:rsidRPr="0073521D">
        <w:rPr>
          <w:sz w:val="28"/>
          <w:szCs w:val="28"/>
        </w:rPr>
        <w:t xml:space="preserve"> </w:t>
      </w:r>
      <w:r w:rsidR="00D96C09">
        <w:rPr>
          <w:sz w:val="28"/>
          <w:szCs w:val="28"/>
        </w:rPr>
        <w:t>27 «</w:t>
      </w:r>
      <w:r w:rsidRPr="0073521D">
        <w:rPr>
          <w:sz w:val="28"/>
          <w:szCs w:val="28"/>
        </w:rPr>
        <w:t>О</w:t>
      </w:r>
      <w:r w:rsidR="00D96C09">
        <w:rPr>
          <w:sz w:val="28"/>
          <w:szCs w:val="28"/>
        </w:rPr>
        <w:t>б образовании</w:t>
      </w:r>
      <w:r w:rsidRPr="0073521D">
        <w:rPr>
          <w:sz w:val="28"/>
          <w:szCs w:val="28"/>
        </w:rPr>
        <w:t xml:space="preserve">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w:t>
      </w:r>
      <w:r w:rsidR="00D96C09">
        <w:rPr>
          <w:sz w:val="28"/>
          <w:szCs w:val="28"/>
        </w:rPr>
        <w:t>по занятости населения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2. Приказ Агентства по </w:t>
      </w:r>
      <w:r w:rsidR="00D96C09">
        <w:rPr>
          <w:sz w:val="28"/>
          <w:szCs w:val="28"/>
        </w:rPr>
        <w:t>занятости населения</w:t>
      </w:r>
      <w:r w:rsidRPr="0073521D">
        <w:rPr>
          <w:sz w:val="28"/>
          <w:szCs w:val="28"/>
        </w:rPr>
        <w:t xml:space="preserve"> Камчатского края от </w:t>
      </w:r>
      <w:r w:rsidR="00D96C09">
        <w:rPr>
          <w:sz w:val="28"/>
          <w:szCs w:val="28"/>
        </w:rPr>
        <w:t>20.01.2012 №</w:t>
      </w:r>
      <w:r w:rsidRPr="0073521D">
        <w:rPr>
          <w:sz w:val="28"/>
          <w:szCs w:val="28"/>
        </w:rPr>
        <w:t xml:space="preserve"> </w:t>
      </w:r>
      <w:r w:rsidR="00D96C09">
        <w:rPr>
          <w:sz w:val="28"/>
          <w:szCs w:val="28"/>
        </w:rPr>
        <w:t>12</w:t>
      </w:r>
      <w:r w:rsidRPr="0073521D">
        <w:rPr>
          <w:sz w:val="28"/>
          <w:szCs w:val="28"/>
        </w:rPr>
        <w:t xml:space="preserve"> </w:t>
      </w:r>
      <w:r w:rsidR="00D96C09">
        <w:rPr>
          <w:sz w:val="28"/>
          <w:szCs w:val="28"/>
        </w:rPr>
        <w:t>«О внесении изменений</w:t>
      </w:r>
      <w:r w:rsidRPr="0073521D">
        <w:rPr>
          <w:sz w:val="28"/>
          <w:szCs w:val="28"/>
        </w:rPr>
        <w:t xml:space="preserve"> в </w:t>
      </w:r>
      <w:r w:rsidR="00D96C09">
        <w:rPr>
          <w:sz w:val="28"/>
          <w:szCs w:val="28"/>
        </w:rPr>
        <w:t>приказ</w:t>
      </w:r>
      <w:r w:rsidRPr="0073521D">
        <w:rPr>
          <w:sz w:val="28"/>
          <w:szCs w:val="28"/>
        </w:rPr>
        <w:t xml:space="preserve"> Агентства по </w:t>
      </w:r>
      <w:r w:rsidR="00D96C09">
        <w:rPr>
          <w:sz w:val="28"/>
          <w:szCs w:val="28"/>
        </w:rPr>
        <w:t>занятости населения</w:t>
      </w:r>
      <w:r w:rsidRPr="0073521D">
        <w:rPr>
          <w:sz w:val="28"/>
          <w:szCs w:val="28"/>
        </w:rPr>
        <w:t xml:space="preserve"> Камчатского края от </w:t>
      </w:r>
      <w:r w:rsidR="00D96C09">
        <w:rPr>
          <w:sz w:val="28"/>
          <w:szCs w:val="28"/>
        </w:rPr>
        <w:t>17.02.2011</w:t>
      </w:r>
      <w:r w:rsidRPr="0073521D">
        <w:rPr>
          <w:sz w:val="28"/>
          <w:szCs w:val="28"/>
        </w:rPr>
        <w:t xml:space="preserve"> </w:t>
      </w:r>
      <w:r w:rsidR="00D96C09">
        <w:rPr>
          <w:sz w:val="28"/>
          <w:szCs w:val="28"/>
        </w:rPr>
        <w:t>№</w:t>
      </w:r>
      <w:r w:rsidRPr="0073521D">
        <w:rPr>
          <w:sz w:val="28"/>
          <w:szCs w:val="28"/>
        </w:rPr>
        <w:t xml:space="preserve"> </w:t>
      </w:r>
      <w:r w:rsidR="00D96C09">
        <w:rPr>
          <w:sz w:val="28"/>
          <w:szCs w:val="28"/>
        </w:rPr>
        <w:t>27 «</w:t>
      </w:r>
      <w:r w:rsidR="00D96C09" w:rsidRPr="00D96C09">
        <w:rPr>
          <w:sz w:val="28"/>
          <w:szCs w:val="28"/>
        </w:rPr>
        <w:t>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Камчатского края</w:t>
      </w:r>
      <w:r w:rsidR="00D96C09">
        <w:rPr>
          <w:sz w:val="28"/>
          <w:szCs w:val="28"/>
        </w:rPr>
        <w:t>»</w:t>
      </w:r>
      <w:r w:rsidRPr="0073521D">
        <w:rPr>
          <w:sz w:val="28"/>
          <w:szCs w:val="28"/>
        </w:rPr>
        <w:t xml:space="preserve">. </w:t>
      </w:r>
    </w:p>
    <w:p w:rsidR="0073521D" w:rsidRPr="0073521D" w:rsidRDefault="009955FE" w:rsidP="0073521D">
      <w:pPr>
        <w:ind w:firstLine="540"/>
        <w:jc w:val="both"/>
        <w:rPr>
          <w:sz w:val="28"/>
          <w:szCs w:val="28"/>
        </w:rPr>
      </w:pPr>
      <w:r>
        <w:rPr>
          <w:sz w:val="28"/>
          <w:szCs w:val="28"/>
        </w:rPr>
        <w:t>3. Приказ Агентства по</w:t>
      </w:r>
      <w:r w:rsidRPr="009955FE">
        <w:rPr>
          <w:sz w:val="28"/>
          <w:szCs w:val="28"/>
        </w:rPr>
        <w:t xml:space="preserve"> занятости населения </w:t>
      </w:r>
      <w:r w:rsidR="0073521D" w:rsidRPr="0073521D">
        <w:rPr>
          <w:sz w:val="28"/>
          <w:szCs w:val="28"/>
        </w:rPr>
        <w:t xml:space="preserve">Камчатского края от </w:t>
      </w:r>
      <w:r>
        <w:rPr>
          <w:sz w:val="28"/>
          <w:szCs w:val="28"/>
        </w:rPr>
        <w:t>27.07.2012</w:t>
      </w:r>
      <w:r w:rsidR="0073521D" w:rsidRPr="0073521D">
        <w:rPr>
          <w:sz w:val="28"/>
          <w:szCs w:val="28"/>
        </w:rPr>
        <w:t xml:space="preserve"> </w:t>
      </w:r>
      <w:r>
        <w:rPr>
          <w:sz w:val="28"/>
          <w:szCs w:val="28"/>
        </w:rPr>
        <w:t>№ 144</w:t>
      </w:r>
      <w:r w:rsidR="0073521D" w:rsidRPr="0073521D">
        <w:rPr>
          <w:sz w:val="28"/>
          <w:szCs w:val="28"/>
        </w:rPr>
        <w:t xml:space="preserve"> </w:t>
      </w:r>
      <w:r>
        <w:rPr>
          <w:sz w:val="28"/>
          <w:szCs w:val="28"/>
        </w:rPr>
        <w:t>«</w:t>
      </w:r>
      <w:r w:rsidR="0073521D" w:rsidRPr="0073521D">
        <w:rPr>
          <w:sz w:val="28"/>
          <w:szCs w:val="28"/>
        </w:rPr>
        <w:t xml:space="preserve">О </w:t>
      </w:r>
      <w:r>
        <w:rPr>
          <w:sz w:val="28"/>
          <w:szCs w:val="28"/>
        </w:rPr>
        <w:t xml:space="preserve">внесении изменения в приложение № 1 к приказу Агентства по занятости населения </w:t>
      </w:r>
      <w:r w:rsidRPr="009955FE">
        <w:rPr>
          <w:sz w:val="28"/>
          <w:szCs w:val="28"/>
        </w:rPr>
        <w:t>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Камчатского края»</w:t>
      </w:r>
      <w:r w:rsidR="0073521D"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4. Приказ </w:t>
      </w:r>
      <w:r w:rsidR="009955FE" w:rsidRPr="009955FE">
        <w:rPr>
          <w:sz w:val="28"/>
          <w:szCs w:val="28"/>
        </w:rPr>
        <w:t xml:space="preserve">Агентства по занятости населения Камчатского края </w:t>
      </w:r>
      <w:r w:rsidR="009955FE">
        <w:rPr>
          <w:sz w:val="28"/>
          <w:szCs w:val="28"/>
        </w:rPr>
        <w:t>от 01.11.2012 № 210 «</w:t>
      </w:r>
      <w:r w:rsidRPr="0073521D">
        <w:rPr>
          <w:sz w:val="28"/>
          <w:szCs w:val="28"/>
        </w:rPr>
        <w:t xml:space="preserve">О внесении изменений в </w:t>
      </w:r>
      <w:r w:rsidR="009955FE">
        <w:rPr>
          <w:sz w:val="28"/>
          <w:szCs w:val="28"/>
        </w:rPr>
        <w:t xml:space="preserve">приказ </w:t>
      </w:r>
      <w:r w:rsidR="009955FE" w:rsidRPr="009955FE">
        <w:rPr>
          <w:sz w:val="28"/>
          <w:szCs w:val="28"/>
        </w:rPr>
        <w:t>Агентства по занятости населения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5. Приказ Агентства </w:t>
      </w:r>
      <w:r w:rsidR="009955FE">
        <w:rPr>
          <w:sz w:val="28"/>
          <w:szCs w:val="28"/>
        </w:rPr>
        <w:t>по занятости населения и миграционной политике Камчатского края от 09.10.2013 № 212 «О внесении изменения</w:t>
      </w:r>
      <w:r w:rsidRPr="0073521D">
        <w:rPr>
          <w:sz w:val="28"/>
          <w:szCs w:val="28"/>
        </w:rPr>
        <w:t xml:space="preserve"> в </w:t>
      </w:r>
      <w:r w:rsidR="009955FE">
        <w:rPr>
          <w:sz w:val="28"/>
          <w:szCs w:val="28"/>
        </w:rPr>
        <w:t xml:space="preserve">приложение № 1 к приказу </w:t>
      </w:r>
      <w:r w:rsidR="009955FE" w:rsidRPr="009955FE">
        <w:rPr>
          <w:sz w:val="28"/>
          <w:szCs w:val="28"/>
        </w:rPr>
        <w:t>Агентства по занятости населения К</w:t>
      </w:r>
      <w:r w:rsidR="009955FE">
        <w:rPr>
          <w:sz w:val="28"/>
          <w:szCs w:val="28"/>
        </w:rPr>
        <w:t>амчатского края от 17.02.2011 № </w:t>
      </w:r>
      <w:r w:rsidR="009955FE" w:rsidRPr="009955FE">
        <w:rPr>
          <w:sz w:val="28"/>
          <w:szCs w:val="28"/>
        </w:rPr>
        <w:t>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6. Приказ Агентства по </w:t>
      </w:r>
      <w:r w:rsidR="009955FE">
        <w:rPr>
          <w:sz w:val="28"/>
          <w:szCs w:val="28"/>
        </w:rPr>
        <w:t>занятости населения и миграционной политике</w:t>
      </w:r>
      <w:r w:rsidRPr="0073521D">
        <w:rPr>
          <w:sz w:val="28"/>
          <w:szCs w:val="28"/>
        </w:rPr>
        <w:t xml:space="preserve"> Камчатского края от </w:t>
      </w:r>
      <w:r w:rsidR="009955FE">
        <w:rPr>
          <w:sz w:val="28"/>
          <w:szCs w:val="28"/>
        </w:rPr>
        <w:t>23.04.2014</w:t>
      </w:r>
      <w:r w:rsidR="00000269">
        <w:rPr>
          <w:sz w:val="28"/>
          <w:szCs w:val="28"/>
        </w:rPr>
        <w:t xml:space="preserve"> № 93</w:t>
      </w:r>
      <w:r w:rsidRPr="0073521D">
        <w:rPr>
          <w:sz w:val="28"/>
          <w:szCs w:val="28"/>
        </w:rPr>
        <w:t xml:space="preserve"> </w:t>
      </w:r>
      <w:r w:rsidR="00000269">
        <w:rPr>
          <w:sz w:val="28"/>
          <w:szCs w:val="28"/>
        </w:rPr>
        <w:t>«О внесении изменения</w:t>
      </w:r>
      <w:r w:rsidRPr="0073521D">
        <w:rPr>
          <w:sz w:val="28"/>
          <w:szCs w:val="28"/>
        </w:rPr>
        <w:t xml:space="preserve"> в</w:t>
      </w:r>
      <w:r w:rsidR="00000269">
        <w:rPr>
          <w:sz w:val="28"/>
          <w:szCs w:val="28"/>
        </w:rPr>
        <w:t xml:space="preserve"> приложение № 1 к приказу </w:t>
      </w:r>
      <w:r w:rsidRPr="0073521D">
        <w:rPr>
          <w:sz w:val="28"/>
          <w:szCs w:val="28"/>
        </w:rPr>
        <w:t xml:space="preserve">Агентства по </w:t>
      </w:r>
      <w:r w:rsidR="00000269">
        <w:rPr>
          <w:sz w:val="28"/>
          <w:szCs w:val="28"/>
        </w:rPr>
        <w:t>занятости населения и миграционной политике</w:t>
      </w:r>
      <w:r w:rsidRPr="0073521D">
        <w:rPr>
          <w:sz w:val="28"/>
          <w:szCs w:val="28"/>
        </w:rPr>
        <w:t xml:space="preserve"> Камчатского края от </w:t>
      </w:r>
      <w:r w:rsidR="00000269" w:rsidRPr="00000269">
        <w:rPr>
          <w:sz w:val="28"/>
          <w:szCs w:val="28"/>
        </w:rPr>
        <w:t xml:space="preserve">17.02.2011 № 27 «Об образовании комиссии по соблюдению </w:t>
      </w:r>
      <w:r w:rsidR="00000269" w:rsidRPr="00000269">
        <w:rPr>
          <w:sz w:val="28"/>
          <w:szCs w:val="28"/>
        </w:rPr>
        <w:lastRenderedPageBreak/>
        <w:t>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w:t>
      </w:r>
      <w:r w:rsidR="00DA032B">
        <w:rPr>
          <w:sz w:val="28"/>
          <w:szCs w:val="28"/>
        </w:rPr>
        <w:t xml:space="preserve"> и миграционной политике</w:t>
      </w:r>
      <w:r w:rsidR="00000269" w:rsidRPr="00000269">
        <w:rPr>
          <w:sz w:val="28"/>
          <w:szCs w:val="28"/>
        </w:rPr>
        <w:t xml:space="preserve">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7. Приказ </w:t>
      </w:r>
      <w:r w:rsidR="00000269">
        <w:rPr>
          <w:sz w:val="28"/>
          <w:szCs w:val="28"/>
        </w:rPr>
        <w:t xml:space="preserve">Агентства по занятости населения и миграционной политике </w:t>
      </w:r>
      <w:r w:rsidRPr="0073521D">
        <w:rPr>
          <w:sz w:val="28"/>
          <w:szCs w:val="28"/>
        </w:rPr>
        <w:t xml:space="preserve">Камчатского края от </w:t>
      </w:r>
      <w:r w:rsidR="00000269">
        <w:rPr>
          <w:sz w:val="28"/>
          <w:szCs w:val="28"/>
        </w:rPr>
        <w:t>27.06.2014 № 133</w:t>
      </w:r>
      <w:r w:rsidRPr="0073521D">
        <w:rPr>
          <w:sz w:val="28"/>
          <w:szCs w:val="28"/>
        </w:rPr>
        <w:t xml:space="preserve"> </w:t>
      </w:r>
      <w:r w:rsidR="00000269">
        <w:rPr>
          <w:sz w:val="28"/>
          <w:szCs w:val="28"/>
        </w:rPr>
        <w:t>«</w:t>
      </w:r>
      <w:r w:rsidRPr="0073521D">
        <w:rPr>
          <w:sz w:val="28"/>
          <w:szCs w:val="28"/>
        </w:rPr>
        <w:t xml:space="preserve">О внесении изменений в </w:t>
      </w:r>
      <w:r w:rsidR="00000269">
        <w:rPr>
          <w:sz w:val="28"/>
          <w:szCs w:val="28"/>
        </w:rPr>
        <w:t>приложение 2 к приказу</w:t>
      </w:r>
      <w:r w:rsidRPr="0073521D">
        <w:rPr>
          <w:sz w:val="28"/>
          <w:szCs w:val="28"/>
        </w:rPr>
        <w:t xml:space="preserve"> </w:t>
      </w:r>
      <w:r w:rsidR="00000269" w:rsidRPr="00000269">
        <w:rPr>
          <w:sz w:val="28"/>
          <w:szCs w:val="28"/>
        </w:rPr>
        <w:t>Агентства по занятости населения</w:t>
      </w:r>
      <w:r w:rsidR="00DA032B">
        <w:rPr>
          <w:sz w:val="28"/>
          <w:szCs w:val="28"/>
        </w:rPr>
        <w:t xml:space="preserve"> и миграционной политике</w:t>
      </w:r>
      <w:r w:rsidR="00000269" w:rsidRPr="00000269">
        <w:rPr>
          <w:sz w:val="28"/>
          <w:szCs w:val="28"/>
        </w:rPr>
        <w:t xml:space="preserve"> Камчатского края от 17.02.2011 </w:t>
      </w:r>
      <w:r w:rsidR="00000269">
        <w:rPr>
          <w:sz w:val="28"/>
          <w:szCs w:val="28"/>
        </w:rPr>
        <w:t xml:space="preserve">года </w:t>
      </w:r>
      <w:r w:rsidR="00000269" w:rsidRPr="00000269">
        <w:rPr>
          <w:sz w:val="28"/>
          <w:szCs w:val="28"/>
        </w:rPr>
        <w:t xml:space="preserve">№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w:t>
      </w:r>
      <w:r w:rsidR="00DA032B">
        <w:rPr>
          <w:sz w:val="28"/>
          <w:szCs w:val="28"/>
        </w:rPr>
        <w:t xml:space="preserve">и миграционной политике </w:t>
      </w:r>
      <w:r w:rsidR="00000269" w:rsidRPr="00000269">
        <w:rPr>
          <w:sz w:val="28"/>
          <w:szCs w:val="28"/>
        </w:rPr>
        <w:t>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8. Приказ Агентства по </w:t>
      </w:r>
      <w:r w:rsidR="00000269">
        <w:rPr>
          <w:sz w:val="28"/>
          <w:szCs w:val="28"/>
        </w:rPr>
        <w:t>занятости населения и миграционной политике</w:t>
      </w:r>
      <w:r w:rsidRPr="0073521D">
        <w:rPr>
          <w:sz w:val="28"/>
          <w:szCs w:val="28"/>
        </w:rPr>
        <w:t xml:space="preserve"> Камчатского края от </w:t>
      </w:r>
      <w:r w:rsidR="00DA032B" w:rsidRPr="00DA032B">
        <w:rPr>
          <w:sz w:val="28"/>
          <w:szCs w:val="28"/>
        </w:rPr>
        <w:t>1</w:t>
      </w:r>
      <w:r w:rsidR="00DA032B">
        <w:rPr>
          <w:sz w:val="28"/>
          <w:szCs w:val="28"/>
        </w:rPr>
        <w:t>3.01.2015 № 3</w:t>
      </w:r>
      <w:r w:rsidRPr="0073521D">
        <w:rPr>
          <w:sz w:val="28"/>
          <w:szCs w:val="28"/>
        </w:rPr>
        <w:t xml:space="preserve"> </w:t>
      </w:r>
      <w:r w:rsidR="00DA032B">
        <w:rPr>
          <w:sz w:val="28"/>
          <w:szCs w:val="28"/>
        </w:rPr>
        <w:t>«О внесении изменения в приложение 2 к приказу</w:t>
      </w:r>
      <w:r w:rsidRPr="0073521D">
        <w:rPr>
          <w:sz w:val="28"/>
          <w:szCs w:val="28"/>
        </w:rPr>
        <w:t xml:space="preserve"> </w:t>
      </w:r>
      <w:r w:rsidR="00DA032B" w:rsidRPr="00DA032B">
        <w:rPr>
          <w:sz w:val="28"/>
          <w:szCs w:val="28"/>
        </w:rPr>
        <w:t xml:space="preserve">Агентства по занятости населения </w:t>
      </w:r>
      <w:r w:rsidR="00DA032B">
        <w:rPr>
          <w:sz w:val="28"/>
          <w:szCs w:val="28"/>
        </w:rPr>
        <w:t xml:space="preserve">и миграционной политике </w:t>
      </w:r>
      <w:r w:rsidR="00DA032B" w:rsidRPr="00DA032B">
        <w:rPr>
          <w:sz w:val="28"/>
          <w:szCs w:val="28"/>
        </w:rPr>
        <w:t>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w:t>
      </w:r>
      <w:r w:rsidR="00DA032B">
        <w:rPr>
          <w:sz w:val="28"/>
          <w:szCs w:val="28"/>
        </w:rPr>
        <w:t xml:space="preserve"> и миграционной политике</w:t>
      </w:r>
      <w:r w:rsidR="00DA032B" w:rsidRPr="00DA032B">
        <w:rPr>
          <w:sz w:val="28"/>
          <w:szCs w:val="28"/>
        </w:rPr>
        <w:t xml:space="preserve">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9. Приказ Агентства по </w:t>
      </w:r>
      <w:r w:rsidR="00DA032B">
        <w:rPr>
          <w:sz w:val="28"/>
          <w:szCs w:val="28"/>
        </w:rPr>
        <w:t>занятости населения и миграционной политике</w:t>
      </w:r>
      <w:r w:rsidR="00DA032B" w:rsidRPr="0073521D">
        <w:rPr>
          <w:sz w:val="28"/>
          <w:szCs w:val="28"/>
        </w:rPr>
        <w:t xml:space="preserve"> </w:t>
      </w:r>
      <w:r w:rsidRPr="0073521D">
        <w:rPr>
          <w:sz w:val="28"/>
          <w:szCs w:val="28"/>
        </w:rPr>
        <w:t xml:space="preserve">Камчатского края от </w:t>
      </w:r>
      <w:r w:rsidR="00DA032B">
        <w:rPr>
          <w:sz w:val="28"/>
          <w:szCs w:val="28"/>
        </w:rPr>
        <w:t>10.05.2016 № 97 «О внесении изменений в приказ</w:t>
      </w:r>
      <w:r w:rsidRPr="0073521D">
        <w:rPr>
          <w:sz w:val="28"/>
          <w:szCs w:val="28"/>
        </w:rPr>
        <w:t xml:space="preserve"> </w:t>
      </w:r>
      <w:r w:rsidR="00DA032B" w:rsidRPr="00DA032B">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294B04">
        <w:rPr>
          <w:sz w:val="28"/>
          <w:szCs w:val="28"/>
        </w:rPr>
        <w:t xml:space="preserve">10. Приказ Агентства по </w:t>
      </w:r>
      <w:r w:rsidR="00DA032B" w:rsidRPr="00294B04">
        <w:rPr>
          <w:sz w:val="28"/>
          <w:szCs w:val="28"/>
        </w:rPr>
        <w:t>занятости населения и миграционной политике</w:t>
      </w:r>
      <w:r w:rsidRPr="00294B04">
        <w:rPr>
          <w:sz w:val="28"/>
          <w:szCs w:val="28"/>
        </w:rPr>
        <w:t xml:space="preserve"> Камчатского края от </w:t>
      </w:r>
      <w:r w:rsidR="00DA032B" w:rsidRPr="00294B04">
        <w:rPr>
          <w:sz w:val="28"/>
          <w:szCs w:val="28"/>
        </w:rPr>
        <w:t>23.05.2016 № 110</w:t>
      </w:r>
      <w:r w:rsidRPr="00294B04">
        <w:rPr>
          <w:sz w:val="28"/>
          <w:szCs w:val="28"/>
        </w:rPr>
        <w:t xml:space="preserve"> </w:t>
      </w:r>
      <w:r w:rsidR="00DA032B" w:rsidRPr="00294B04">
        <w:rPr>
          <w:sz w:val="28"/>
          <w:szCs w:val="28"/>
        </w:rPr>
        <w:t>«</w:t>
      </w:r>
      <w:r w:rsidRPr="00294B04">
        <w:rPr>
          <w:sz w:val="28"/>
          <w:szCs w:val="28"/>
        </w:rPr>
        <w:t xml:space="preserve">О </w:t>
      </w:r>
      <w:r w:rsidR="00DA032B" w:rsidRPr="00294B04">
        <w:rPr>
          <w:sz w:val="28"/>
          <w:szCs w:val="28"/>
        </w:rPr>
        <w:t>включении в состав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294B04">
        <w:rPr>
          <w:sz w:val="28"/>
          <w:szCs w:val="28"/>
        </w:rPr>
        <w:t>.</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11. Приказ</w:t>
      </w:r>
      <w:r w:rsidR="00DA032B">
        <w:rPr>
          <w:sz w:val="28"/>
          <w:szCs w:val="28"/>
        </w:rPr>
        <w:t xml:space="preserve"> Агентства по </w:t>
      </w:r>
      <w:r w:rsidR="00DA032B" w:rsidRPr="00DA032B">
        <w:rPr>
          <w:sz w:val="28"/>
          <w:szCs w:val="28"/>
        </w:rPr>
        <w:t xml:space="preserve">занятости населения и миграционной политике </w:t>
      </w:r>
      <w:r w:rsidRPr="0073521D">
        <w:rPr>
          <w:sz w:val="28"/>
          <w:szCs w:val="28"/>
        </w:rPr>
        <w:t xml:space="preserve">Камчатского края от </w:t>
      </w:r>
      <w:r w:rsidR="00DA032B">
        <w:rPr>
          <w:sz w:val="28"/>
          <w:szCs w:val="28"/>
        </w:rPr>
        <w:t>15.08.2016 № 180</w:t>
      </w:r>
      <w:r w:rsidRPr="0073521D">
        <w:rPr>
          <w:sz w:val="28"/>
          <w:szCs w:val="28"/>
        </w:rPr>
        <w:t xml:space="preserve"> </w:t>
      </w:r>
      <w:r w:rsidR="00DA032B">
        <w:rPr>
          <w:sz w:val="28"/>
          <w:szCs w:val="28"/>
        </w:rPr>
        <w:t>«</w:t>
      </w:r>
      <w:r w:rsidRPr="0073521D">
        <w:rPr>
          <w:sz w:val="28"/>
          <w:szCs w:val="28"/>
        </w:rPr>
        <w:t xml:space="preserve">О внесении изменений в </w:t>
      </w:r>
      <w:r w:rsidR="00DA032B">
        <w:rPr>
          <w:sz w:val="28"/>
          <w:szCs w:val="28"/>
        </w:rPr>
        <w:t xml:space="preserve">приложение № 1 к приказу </w:t>
      </w:r>
      <w:r w:rsidR="00DA032B" w:rsidRPr="00DA032B">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DA032B" w:rsidP="0073521D">
      <w:pPr>
        <w:ind w:firstLine="540"/>
        <w:jc w:val="both"/>
        <w:rPr>
          <w:sz w:val="28"/>
          <w:szCs w:val="28"/>
        </w:rPr>
      </w:pPr>
      <w:r>
        <w:rPr>
          <w:sz w:val="28"/>
          <w:szCs w:val="28"/>
        </w:rPr>
        <w:t xml:space="preserve">12. Приказ Агентства по </w:t>
      </w:r>
      <w:r w:rsidRPr="00DA032B">
        <w:rPr>
          <w:sz w:val="28"/>
          <w:szCs w:val="28"/>
        </w:rPr>
        <w:t xml:space="preserve">занятости населения и миграционной политике </w:t>
      </w:r>
      <w:r w:rsidR="0073521D" w:rsidRPr="0073521D">
        <w:rPr>
          <w:sz w:val="28"/>
          <w:szCs w:val="28"/>
        </w:rPr>
        <w:t xml:space="preserve">Камчатского края от </w:t>
      </w:r>
      <w:r>
        <w:rPr>
          <w:sz w:val="28"/>
          <w:szCs w:val="28"/>
        </w:rPr>
        <w:t>30.08.2017 № 181 «</w:t>
      </w:r>
      <w:r w:rsidR="0073521D" w:rsidRPr="0073521D">
        <w:rPr>
          <w:sz w:val="28"/>
          <w:szCs w:val="28"/>
        </w:rPr>
        <w:t>О</w:t>
      </w:r>
      <w:r>
        <w:rPr>
          <w:sz w:val="28"/>
          <w:szCs w:val="28"/>
        </w:rPr>
        <w:t xml:space="preserve"> внесении изменений в приложения</w:t>
      </w:r>
      <w:r w:rsidR="0073521D" w:rsidRPr="0073521D">
        <w:rPr>
          <w:sz w:val="28"/>
          <w:szCs w:val="28"/>
        </w:rPr>
        <w:t xml:space="preserve"> к </w:t>
      </w:r>
      <w:r>
        <w:rPr>
          <w:sz w:val="28"/>
          <w:szCs w:val="28"/>
        </w:rPr>
        <w:t xml:space="preserve">приказу </w:t>
      </w:r>
      <w:r w:rsidRPr="00DA032B">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0073521D"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lastRenderedPageBreak/>
        <w:t xml:space="preserve">13. Приказ Агентства по </w:t>
      </w:r>
      <w:r w:rsidR="00DA032B" w:rsidRPr="00DA032B">
        <w:rPr>
          <w:sz w:val="28"/>
          <w:szCs w:val="28"/>
        </w:rPr>
        <w:t xml:space="preserve">занятости населения и миграционной политике </w:t>
      </w:r>
      <w:r w:rsidRPr="0073521D">
        <w:rPr>
          <w:sz w:val="28"/>
          <w:szCs w:val="28"/>
        </w:rPr>
        <w:t xml:space="preserve">Камчатского края от </w:t>
      </w:r>
      <w:r w:rsidR="00DA032B">
        <w:rPr>
          <w:sz w:val="28"/>
          <w:szCs w:val="28"/>
        </w:rPr>
        <w:t>03.10.2017 № 206 «</w:t>
      </w:r>
      <w:r w:rsidRPr="0073521D">
        <w:rPr>
          <w:sz w:val="28"/>
          <w:szCs w:val="28"/>
        </w:rPr>
        <w:t xml:space="preserve">О внесении изменений в </w:t>
      </w:r>
      <w:r w:rsidR="00DA032B">
        <w:rPr>
          <w:sz w:val="28"/>
          <w:szCs w:val="28"/>
        </w:rPr>
        <w:t xml:space="preserve">приложение № 1 к приказу </w:t>
      </w:r>
      <w:r w:rsidR="00DA032B" w:rsidRPr="00DA032B">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14. Приказ Агентства по </w:t>
      </w:r>
      <w:r w:rsidR="007B5AB6" w:rsidRPr="00DA032B">
        <w:rPr>
          <w:sz w:val="28"/>
          <w:szCs w:val="28"/>
        </w:rPr>
        <w:t xml:space="preserve">занятости населения и миграционной политике </w:t>
      </w:r>
      <w:r w:rsidRPr="0073521D">
        <w:rPr>
          <w:sz w:val="28"/>
          <w:szCs w:val="28"/>
        </w:rPr>
        <w:t xml:space="preserve">Камчатского края от </w:t>
      </w:r>
      <w:r w:rsidR="007B5AB6">
        <w:rPr>
          <w:sz w:val="28"/>
          <w:szCs w:val="28"/>
        </w:rPr>
        <w:t>23.11.2017 № 255 «</w:t>
      </w:r>
      <w:r w:rsidRPr="0073521D">
        <w:rPr>
          <w:sz w:val="28"/>
          <w:szCs w:val="28"/>
        </w:rPr>
        <w:t xml:space="preserve">О внесении изменений в приложение </w:t>
      </w:r>
      <w:r w:rsidR="007B5AB6">
        <w:rPr>
          <w:sz w:val="28"/>
          <w:szCs w:val="28"/>
        </w:rPr>
        <w:t>№ </w:t>
      </w:r>
      <w:r w:rsidRPr="0073521D">
        <w:rPr>
          <w:sz w:val="28"/>
          <w:szCs w:val="28"/>
        </w:rPr>
        <w:t xml:space="preserve">1 к </w:t>
      </w:r>
      <w:r w:rsidR="007B5AB6">
        <w:rPr>
          <w:sz w:val="28"/>
          <w:szCs w:val="28"/>
        </w:rPr>
        <w:t xml:space="preserve">приказу </w:t>
      </w:r>
      <w:r w:rsidR="007B5AB6" w:rsidRPr="007B5AB6">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15. Приказ Агентства по </w:t>
      </w:r>
      <w:r w:rsidR="007B5AB6" w:rsidRPr="00DA032B">
        <w:rPr>
          <w:sz w:val="28"/>
          <w:szCs w:val="28"/>
        </w:rPr>
        <w:t xml:space="preserve">занятости населения и миграционной политике </w:t>
      </w:r>
      <w:r w:rsidRPr="0073521D">
        <w:rPr>
          <w:sz w:val="28"/>
          <w:szCs w:val="28"/>
        </w:rPr>
        <w:t xml:space="preserve">Камчатского края от </w:t>
      </w:r>
      <w:r w:rsidR="007B5AB6">
        <w:rPr>
          <w:sz w:val="28"/>
          <w:szCs w:val="28"/>
        </w:rPr>
        <w:t>23.01.2018 № 8 «О внесении изменения</w:t>
      </w:r>
      <w:r w:rsidRPr="0073521D">
        <w:rPr>
          <w:sz w:val="28"/>
          <w:szCs w:val="28"/>
        </w:rPr>
        <w:t xml:space="preserve"> в </w:t>
      </w:r>
      <w:r w:rsidR="007B5AB6">
        <w:rPr>
          <w:sz w:val="28"/>
          <w:szCs w:val="28"/>
        </w:rPr>
        <w:t xml:space="preserve">приказ </w:t>
      </w:r>
      <w:r w:rsidR="007B5AB6" w:rsidRPr="007B5AB6">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16. Приказ Агентства по </w:t>
      </w:r>
      <w:r w:rsidR="007B5AB6" w:rsidRPr="00DA032B">
        <w:rPr>
          <w:sz w:val="28"/>
          <w:szCs w:val="28"/>
        </w:rPr>
        <w:t xml:space="preserve">занятости населения и миграционной политике </w:t>
      </w:r>
      <w:r w:rsidRPr="0073521D">
        <w:rPr>
          <w:sz w:val="28"/>
          <w:szCs w:val="28"/>
        </w:rPr>
        <w:t xml:space="preserve">Камчатского края от </w:t>
      </w:r>
      <w:r w:rsidR="007B5AB6">
        <w:rPr>
          <w:sz w:val="28"/>
          <w:szCs w:val="28"/>
        </w:rPr>
        <w:t>25.12.2018 № 371 «О внесении изменения</w:t>
      </w:r>
      <w:r w:rsidRPr="0073521D">
        <w:rPr>
          <w:sz w:val="28"/>
          <w:szCs w:val="28"/>
        </w:rPr>
        <w:t xml:space="preserve"> в приложение </w:t>
      </w:r>
      <w:r w:rsidR="007B5AB6">
        <w:rPr>
          <w:sz w:val="28"/>
          <w:szCs w:val="28"/>
        </w:rPr>
        <w:t>№ 1 к п</w:t>
      </w:r>
      <w:r w:rsidRPr="0073521D">
        <w:rPr>
          <w:sz w:val="28"/>
          <w:szCs w:val="28"/>
        </w:rPr>
        <w:t xml:space="preserve">риказу </w:t>
      </w:r>
      <w:r w:rsidR="007B5AB6" w:rsidRPr="007B5AB6">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17. Приказ </w:t>
      </w:r>
      <w:r w:rsidR="007B5AB6" w:rsidRPr="0073521D">
        <w:rPr>
          <w:sz w:val="28"/>
          <w:szCs w:val="28"/>
        </w:rPr>
        <w:t xml:space="preserve">Агентства по </w:t>
      </w:r>
      <w:r w:rsidR="007B5AB6" w:rsidRPr="00DA032B">
        <w:rPr>
          <w:sz w:val="28"/>
          <w:szCs w:val="28"/>
        </w:rPr>
        <w:t xml:space="preserve">занятости населения и миграционной политике </w:t>
      </w:r>
      <w:r w:rsidR="007B5AB6" w:rsidRPr="0073521D">
        <w:rPr>
          <w:sz w:val="28"/>
          <w:szCs w:val="28"/>
        </w:rPr>
        <w:t>Камчатского края о</w:t>
      </w:r>
      <w:r w:rsidR="007B5AB6">
        <w:rPr>
          <w:sz w:val="28"/>
          <w:szCs w:val="28"/>
        </w:rPr>
        <w:t xml:space="preserve">т 23.05.2019 № 158 «О внесении изменений в приложение № 1 к приказу </w:t>
      </w:r>
      <w:r w:rsidR="007B5AB6" w:rsidRPr="007B5AB6">
        <w:rPr>
          <w:sz w:val="28"/>
          <w:szCs w:val="28"/>
        </w:rPr>
        <w:t>Агентства по занятости населения и миграционной политике Камчатского края от 17.02.2011 № 27 «Об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занятости населения и миграционной политике Камчатского края»</w:t>
      </w:r>
      <w:r w:rsidRPr="0073521D">
        <w:rPr>
          <w:sz w:val="28"/>
          <w:szCs w:val="28"/>
        </w:rPr>
        <w:t xml:space="preserve">. </w:t>
      </w:r>
    </w:p>
    <w:p w:rsidR="0073521D" w:rsidRPr="0073521D" w:rsidRDefault="0073521D" w:rsidP="0073521D">
      <w:pPr>
        <w:ind w:firstLine="540"/>
        <w:jc w:val="both"/>
        <w:rPr>
          <w:sz w:val="28"/>
          <w:szCs w:val="28"/>
        </w:rPr>
      </w:pPr>
      <w:r w:rsidRPr="0073521D">
        <w:rPr>
          <w:sz w:val="28"/>
          <w:szCs w:val="28"/>
        </w:rPr>
        <w:t xml:space="preserve">  </w:t>
      </w:r>
    </w:p>
    <w:p w:rsidR="0073521D" w:rsidRPr="0073521D" w:rsidRDefault="0073521D" w:rsidP="0073521D">
      <w:pPr>
        <w:jc w:val="center"/>
        <w:rPr>
          <w:b/>
          <w:bCs/>
          <w:sz w:val="28"/>
          <w:szCs w:val="28"/>
        </w:rPr>
      </w:pPr>
    </w:p>
    <w:p w:rsidR="00540451" w:rsidRPr="0073521D" w:rsidRDefault="00540451" w:rsidP="007F7A62">
      <w:pPr>
        <w:rPr>
          <w:sz w:val="28"/>
          <w:szCs w:val="28"/>
        </w:rPr>
      </w:pPr>
    </w:p>
    <w:sectPr w:rsidR="00540451" w:rsidRPr="0073521D" w:rsidSect="00B33D7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F4" w:rsidRDefault="001D72F4" w:rsidP="0031799B">
      <w:r>
        <w:separator/>
      </w:r>
    </w:p>
  </w:endnote>
  <w:endnote w:type="continuationSeparator" w:id="0">
    <w:p w:rsidR="001D72F4" w:rsidRDefault="001D72F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F4" w:rsidRDefault="001D72F4" w:rsidP="0031799B">
      <w:r>
        <w:separator/>
      </w:r>
    </w:p>
  </w:footnote>
  <w:footnote w:type="continuationSeparator" w:id="0">
    <w:p w:rsidR="001D72F4" w:rsidRDefault="001D72F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EC7A19">
          <w:rPr>
            <w:rFonts w:ascii="Times New Roman" w:hAnsi="Times New Roman" w:cs="Times New Roman"/>
            <w:noProof/>
            <w:sz w:val="28"/>
            <w:szCs w:val="28"/>
          </w:rPr>
          <w:t>9</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0269"/>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A3C4C"/>
    <w:rsid w:val="000B1239"/>
    <w:rsid w:val="000C2DB2"/>
    <w:rsid w:val="000C479E"/>
    <w:rsid w:val="000C7139"/>
    <w:rsid w:val="000E53EF"/>
    <w:rsid w:val="00112C1A"/>
    <w:rsid w:val="00113F00"/>
    <w:rsid w:val="00140E22"/>
    <w:rsid w:val="00180140"/>
    <w:rsid w:val="00181702"/>
    <w:rsid w:val="00181A55"/>
    <w:rsid w:val="0018739B"/>
    <w:rsid w:val="001C15D6"/>
    <w:rsid w:val="001C4098"/>
    <w:rsid w:val="001D00F5"/>
    <w:rsid w:val="001D4724"/>
    <w:rsid w:val="001D72F4"/>
    <w:rsid w:val="00213104"/>
    <w:rsid w:val="00233FCB"/>
    <w:rsid w:val="0024385A"/>
    <w:rsid w:val="00243A93"/>
    <w:rsid w:val="00257670"/>
    <w:rsid w:val="00294B04"/>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67BB8"/>
    <w:rsid w:val="0037231B"/>
    <w:rsid w:val="00374C3C"/>
    <w:rsid w:val="0038403D"/>
    <w:rsid w:val="00397C94"/>
    <w:rsid w:val="003B0709"/>
    <w:rsid w:val="003B52E1"/>
    <w:rsid w:val="003C30E0"/>
    <w:rsid w:val="003D42EC"/>
    <w:rsid w:val="003D5C8F"/>
    <w:rsid w:val="003E6A63"/>
    <w:rsid w:val="003E7E98"/>
    <w:rsid w:val="0043251D"/>
    <w:rsid w:val="0043505F"/>
    <w:rsid w:val="004351FE"/>
    <w:rsid w:val="004415AF"/>
    <w:rsid w:val="0044174F"/>
    <w:rsid w:val="004440D5"/>
    <w:rsid w:val="004549E8"/>
    <w:rsid w:val="00463D54"/>
    <w:rsid w:val="0046569C"/>
    <w:rsid w:val="00466B97"/>
    <w:rsid w:val="00484749"/>
    <w:rsid w:val="004B221A"/>
    <w:rsid w:val="004D3967"/>
    <w:rsid w:val="004E00B2"/>
    <w:rsid w:val="004E1446"/>
    <w:rsid w:val="004E554E"/>
    <w:rsid w:val="004E6A87"/>
    <w:rsid w:val="00503FC3"/>
    <w:rsid w:val="00507E0C"/>
    <w:rsid w:val="00525D1B"/>
    <w:rsid w:val="005271B3"/>
    <w:rsid w:val="00533A90"/>
    <w:rsid w:val="00540451"/>
    <w:rsid w:val="005578C9"/>
    <w:rsid w:val="00563B33"/>
    <w:rsid w:val="00576D34"/>
    <w:rsid w:val="005846D7"/>
    <w:rsid w:val="005A46F6"/>
    <w:rsid w:val="005B05F7"/>
    <w:rsid w:val="005D2494"/>
    <w:rsid w:val="005D3E46"/>
    <w:rsid w:val="005E6E7B"/>
    <w:rsid w:val="005F11A7"/>
    <w:rsid w:val="005F1F7D"/>
    <w:rsid w:val="00610C53"/>
    <w:rsid w:val="0061780A"/>
    <w:rsid w:val="006271E6"/>
    <w:rsid w:val="00627634"/>
    <w:rsid w:val="00631037"/>
    <w:rsid w:val="00646058"/>
    <w:rsid w:val="00650CAB"/>
    <w:rsid w:val="00652B67"/>
    <w:rsid w:val="00663D27"/>
    <w:rsid w:val="00681BFE"/>
    <w:rsid w:val="00682DCC"/>
    <w:rsid w:val="0069601C"/>
    <w:rsid w:val="006A1823"/>
    <w:rsid w:val="006A541B"/>
    <w:rsid w:val="006B115E"/>
    <w:rsid w:val="006C4349"/>
    <w:rsid w:val="006E593A"/>
    <w:rsid w:val="006E6DA5"/>
    <w:rsid w:val="006F5D44"/>
    <w:rsid w:val="00725A0F"/>
    <w:rsid w:val="0073521D"/>
    <w:rsid w:val="00736848"/>
    <w:rsid w:val="0074156B"/>
    <w:rsid w:val="00741752"/>
    <w:rsid w:val="00744B7F"/>
    <w:rsid w:val="007638A0"/>
    <w:rsid w:val="00776C8D"/>
    <w:rsid w:val="007B3851"/>
    <w:rsid w:val="007B5AB6"/>
    <w:rsid w:val="007D3340"/>
    <w:rsid w:val="007D746A"/>
    <w:rsid w:val="007E7ADA"/>
    <w:rsid w:val="007F3D5B"/>
    <w:rsid w:val="007F7A62"/>
    <w:rsid w:val="008004DC"/>
    <w:rsid w:val="00812B9A"/>
    <w:rsid w:val="00825303"/>
    <w:rsid w:val="0085578D"/>
    <w:rsid w:val="00860C71"/>
    <w:rsid w:val="008708D4"/>
    <w:rsid w:val="00880E43"/>
    <w:rsid w:val="0089042F"/>
    <w:rsid w:val="00894735"/>
    <w:rsid w:val="008A7D85"/>
    <w:rsid w:val="008B1995"/>
    <w:rsid w:val="008B668F"/>
    <w:rsid w:val="008C0054"/>
    <w:rsid w:val="008D6646"/>
    <w:rsid w:val="008D7127"/>
    <w:rsid w:val="008E4107"/>
    <w:rsid w:val="008F2635"/>
    <w:rsid w:val="008F2B2C"/>
    <w:rsid w:val="00900D44"/>
    <w:rsid w:val="00907229"/>
    <w:rsid w:val="00912D70"/>
    <w:rsid w:val="0091585A"/>
    <w:rsid w:val="00925E4D"/>
    <w:rsid w:val="009277F0"/>
    <w:rsid w:val="0093395B"/>
    <w:rsid w:val="0094073A"/>
    <w:rsid w:val="00941CC8"/>
    <w:rsid w:val="0095264E"/>
    <w:rsid w:val="0095344D"/>
    <w:rsid w:val="00963270"/>
    <w:rsid w:val="0096751B"/>
    <w:rsid w:val="0099384D"/>
    <w:rsid w:val="009955FE"/>
    <w:rsid w:val="00997969"/>
    <w:rsid w:val="009A0749"/>
    <w:rsid w:val="009A2D81"/>
    <w:rsid w:val="009A471F"/>
    <w:rsid w:val="009D1FEE"/>
    <w:rsid w:val="009E6910"/>
    <w:rsid w:val="009E69C7"/>
    <w:rsid w:val="009F320C"/>
    <w:rsid w:val="00A43195"/>
    <w:rsid w:val="00A7128F"/>
    <w:rsid w:val="00A8215E"/>
    <w:rsid w:val="00A8227F"/>
    <w:rsid w:val="00A834AC"/>
    <w:rsid w:val="00A84370"/>
    <w:rsid w:val="00AB3ECC"/>
    <w:rsid w:val="00AB7A1D"/>
    <w:rsid w:val="00AE2D06"/>
    <w:rsid w:val="00B11806"/>
    <w:rsid w:val="00B12F65"/>
    <w:rsid w:val="00B17A8B"/>
    <w:rsid w:val="00B33D76"/>
    <w:rsid w:val="00B35D12"/>
    <w:rsid w:val="00B55BC5"/>
    <w:rsid w:val="00B625E9"/>
    <w:rsid w:val="00B759EC"/>
    <w:rsid w:val="00B75E4C"/>
    <w:rsid w:val="00B81EC3"/>
    <w:rsid w:val="00B831E8"/>
    <w:rsid w:val="00B833C0"/>
    <w:rsid w:val="00B8456D"/>
    <w:rsid w:val="00BA6144"/>
    <w:rsid w:val="00BA6DC7"/>
    <w:rsid w:val="00BB478D"/>
    <w:rsid w:val="00BD13FF"/>
    <w:rsid w:val="00BE1E47"/>
    <w:rsid w:val="00BF3269"/>
    <w:rsid w:val="00C17533"/>
    <w:rsid w:val="00C366DA"/>
    <w:rsid w:val="00C37B1E"/>
    <w:rsid w:val="00C442AB"/>
    <w:rsid w:val="00C502D0"/>
    <w:rsid w:val="00C54E64"/>
    <w:rsid w:val="00C5596B"/>
    <w:rsid w:val="00C62CA2"/>
    <w:rsid w:val="00C73DCC"/>
    <w:rsid w:val="00C90D3D"/>
    <w:rsid w:val="00CC343C"/>
    <w:rsid w:val="00CD2876"/>
    <w:rsid w:val="00D1579F"/>
    <w:rsid w:val="00D16B35"/>
    <w:rsid w:val="00D206A1"/>
    <w:rsid w:val="00D31705"/>
    <w:rsid w:val="00D330ED"/>
    <w:rsid w:val="00D34C87"/>
    <w:rsid w:val="00D50172"/>
    <w:rsid w:val="00D738D4"/>
    <w:rsid w:val="00D8142F"/>
    <w:rsid w:val="00D84DCE"/>
    <w:rsid w:val="00D87509"/>
    <w:rsid w:val="00D928E2"/>
    <w:rsid w:val="00D96C09"/>
    <w:rsid w:val="00DA032B"/>
    <w:rsid w:val="00DD3A94"/>
    <w:rsid w:val="00DF17F8"/>
    <w:rsid w:val="00DF3901"/>
    <w:rsid w:val="00DF3A35"/>
    <w:rsid w:val="00E14372"/>
    <w:rsid w:val="00E159EE"/>
    <w:rsid w:val="00E21060"/>
    <w:rsid w:val="00E40D0A"/>
    <w:rsid w:val="00E43CC4"/>
    <w:rsid w:val="00E5075F"/>
    <w:rsid w:val="00E61A8D"/>
    <w:rsid w:val="00E72DA7"/>
    <w:rsid w:val="00E8524F"/>
    <w:rsid w:val="00EC2DBB"/>
    <w:rsid w:val="00EC7A19"/>
    <w:rsid w:val="00EF524F"/>
    <w:rsid w:val="00F148B5"/>
    <w:rsid w:val="00F31EAA"/>
    <w:rsid w:val="00F46EC1"/>
    <w:rsid w:val="00F522F8"/>
    <w:rsid w:val="00F52709"/>
    <w:rsid w:val="00F54DB1"/>
    <w:rsid w:val="00F54E2E"/>
    <w:rsid w:val="00F63133"/>
    <w:rsid w:val="00F76EF9"/>
    <w:rsid w:val="00F81A81"/>
    <w:rsid w:val="00FA1E25"/>
    <w:rsid w:val="00FB47AC"/>
    <w:rsid w:val="00FC5EC8"/>
    <w:rsid w:val="00FD4111"/>
    <w:rsid w:val="00FE0846"/>
    <w:rsid w:val="00FE2BF1"/>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30D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94183496">
      <w:bodyDiv w:val="1"/>
      <w:marLeft w:val="0"/>
      <w:marRight w:val="0"/>
      <w:marTop w:val="0"/>
      <w:marBottom w:val="0"/>
      <w:divBdr>
        <w:top w:val="none" w:sz="0" w:space="0" w:color="auto"/>
        <w:left w:val="none" w:sz="0" w:space="0" w:color="auto"/>
        <w:bottom w:val="none" w:sz="0" w:space="0" w:color="auto"/>
        <w:right w:val="none" w:sz="0" w:space="0" w:color="auto"/>
      </w:divBdr>
      <w:divsChild>
        <w:div w:id="701709102">
          <w:marLeft w:val="60"/>
          <w:marRight w:val="60"/>
          <w:marTop w:val="105"/>
          <w:marBottom w:val="105"/>
          <w:divBdr>
            <w:top w:val="none" w:sz="0" w:space="0" w:color="auto"/>
            <w:left w:val="none" w:sz="0" w:space="0" w:color="auto"/>
            <w:bottom w:val="none" w:sz="0" w:space="0" w:color="auto"/>
            <w:right w:val="none" w:sz="0" w:space="0" w:color="auto"/>
          </w:divBdr>
          <w:divsChild>
            <w:div w:id="1096636094">
              <w:marLeft w:val="0"/>
              <w:marRight w:val="0"/>
              <w:marTop w:val="0"/>
              <w:marBottom w:val="0"/>
              <w:divBdr>
                <w:top w:val="none" w:sz="0" w:space="0" w:color="auto"/>
                <w:left w:val="none" w:sz="0" w:space="0" w:color="auto"/>
                <w:bottom w:val="none" w:sz="0" w:space="0" w:color="auto"/>
                <w:right w:val="none" w:sz="0" w:space="0" w:color="auto"/>
              </w:divBdr>
            </w:div>
            <w:div w:id="1285885187">
              <w:marLeft w:val="0"/>
              <w:marRight w:val="0"/>
              <w:marTop w:val="0"/>
              <w:marBottom w:val="0"/>
              <w:divBdr>
                <w:top w:val="none" w:sz="0" w:space="0" w:color="auto"/>
                <w:left w:val="none" w:sz="0" w:space="0" w:color="auto"/>
                <w:bottom w:val="none" w:sz="0" w:space="0" w:color="auto"/>
                <w:right w:val="none" w:sz="0" w:space="0" w:color="auto"/>
              </w:divBdr>
            </w:div>
          </w:divsChild>
        </w:div>
        <w:div w:id="2132702806">
          <w:marLeft w:val="60"/>
          <w:marRight w:val="60"/>
          <w:marTop w:val="105"/>
          <w:marBottom w:val="105"/>
          <w:divBdr>
            <w:top w:val="none" w:sz="0" w:space="0" w:color="auto"/>
            <w:left w:val="none" w:sz="0" w:space="0" w:color="auto"/>
            <w:bottom w:val="none" w:sz="0" w:space="0" w:color="auto"/>
            <w:right w:val="none" w:sz="0" w:space="0" w:color="auto"/>
          </w:divBdr>
        </w:div>
        <w:div w:id="997921578">
          <w:marLeft w:val="60"/>
          <w:marRight w:val="60"/>
          <w:marTop w:val="105"/>
          <w:marBottom w:val="105"/>
          <w:divBdr>
            <w:top w:val="none" w:sz="0" w:space="0" w:color="auto"/>
            <w:left w:val="none" w:sz="0" w:space="0" w:color="auto"/>
            <w:bottom w:val="none" w:sz="0" w:space="0" w:color="auto"/>
            <w:right w:val="none" w:sz="0" w:space="0" w:color="auto"/>
          </w:divBdr>
          <w:divsChild>
            <w:div w:id="1894996532">
              <w:marLeft w:val="0"/>
              <w:marRight w:val="0"/>
              <w:marTop w:val="0"/>
              <w:marBottom w:val="0"/>
              <w:divBdr>
                <w:top w:val="none" w:sz="0" w:space="0" w:color="auto"/>
                <w:left w:val="none" w:sz="0" w:space="0" w:color="auto"/>
                <w:bottom w:val="none" w:sz="0" w:space="0" w:color="auto"/>
                <w:right w:val="none" w:sz="0" w:space="0" w:color="auto"/>
              </w:divBdr>
            </w:div>
            <w:div w:id="331419881">
              <w:marLeft w:val="0"/>
              <w:marRight w:val="0"/>
              <w:marTop w:val="0"/>
              <w:marBottom w:val="0"/>
              <w:divBdr>
                <w:top w:val="none" w:sz="0" w:space="0" w:color="auto"/>
                <w:left w:val="none" w:sz="0" w:space="0" w:color="auto"/>
                <w:bottom w:val="none" w:sz="0" w:space="0" w:color="auto"/>
                <w:right w:val="none" w:sz="0" w:space="0" w:color="auto"/>
              </w:divBdr>
            </w:div>
          </w:divsChild>
        </w:div>
        <w:div w:id="864755536">
          <w:marLeft w:val="60"/>
          <w:marRight w:val="60"/>
          <w:marTop w:val="105"/>
          <w:marBottom w:val="105"/>
          <w:divBdr>
            <w:top w:val="none" w:sz="0" w:space="0" w:color="auto"/>
            <w:left w:val="none" w:sz="0" w:space="0" w:color="auto"/>
            <w:bottom w:val="none" w:sz="0" w:space="0" w:color="auto"/>
            <w:right w:val="none" w:sz="0" w:space="0" w:color="auto"/>
          </w:divBdr>
        </w:div>
        <w:div w:id="1890456346">
          <w:marLeft w:val="60"/>
          <w:marRight w:val="60"/>
          <w:marTop w:val="105"/>
          <w:marBottom w:val="105"/>
          <w:divBdr>
            <w:top w:val="none" w:sz="0" w:space="0" w:color="auto"/>
            <w:left w:val="none" w:sz="0" w:space="0" w:color="auto"/>
            <w:bottom w:val="none" w:sz="0" w:space="0" w:color="auto"/>
            <w:right w:val="none" w:sz="0" w:space="0" w:color="auto"/>
          </w:divBdr>
          <w:divsChild>
            <w:div w:id="1492483520">
              <w:marLeft w:val="0"/>
              <w:marRight w:val="0"/>
              <w:marTop w:val="0"/>
              <w:marBottom w:val="0"/>
              <w:divBdr>
                <w:top w:val="none" w:sz="0" w:space="0" w:color="auto"/>
                <w:left w:val="none" w:sz="0" w:space="0" w:color="auto"/>
                <w:bottom w:val="none" w:sz="0" w:space="0" w:color="auto"/>
                <w:right w:val="none" w:sz="0" w:space="0" w:color="auto"/>
              </w:divBdr>
            </w:div>
            <w:div w:id="1422486275">
              <w:marLeft w:val="0"/>
              <w:marRight w:val="0"/>
              <w:marTop w:val="0"/>
              <w:marBottom w:val="0"/>
              <w:divBdr>
                <w:top w:val="none" w:sz="0" w:space="0" w:color="auto"/>
                <w:left w:val="none" w:sz="0" w:space="0" w:color="auto"/>
                <w:bottom w:val="none" w:sz="0" w:space="0" w:color="auto"/>
                <w:right w:val="none" w:sz="0" w:space="0" w:color="auto"/>
              </w:divBdr>
            </w:div>
          </w:divsChild>
        </w:div>
        <w:div w:id="1485001052">
          <w:marLeft w:val="60"/>
          <w:marRight w:val="60"/>
          <w:marTop w:val="105"/>
          <w:marBottom w:val="105"/>
          <w:divBdr>
            <w:top w:val="none" w:sz="0" w:space="0" w:color="auto"/>
            <w:left w:val="none" w:sz="0" w:space="0" w:color="auto"/>
            <w:bottom w:val="none" w:sz="0" w:space="0" w:color="auto"/>
            <w:right w:val="none" w:sz="0" w:space="0" w:color="auto"/>
          </w:divBdr>
        </w:div>
        <w:div w:id="1098527460">
          <w:marLeft w:val="60"/>
          <w:marRight w:val="60"/>
          <w:marTop w:val="105"/>
          <w:marBottom w:val="105"/>
          <w:divBdr>
            <w:top w:val="none" w:sz="0" w:space="0" w:color="auto"/>
            <w:left w:val="none" w:sz="0" w:space="0" w:color="auto"/>
            <w:bottom w:val="none" w:sz="0" w:space="0" w:color="auto"/>
            <w:right w:val="none" w:sz="0" w:space="0" w:color="auto"/>
          </w:divBdr>
          <w:divsChild>
            <w:div w:id="1198809583">
              <w:marLeft w:val="0"/>
              <w:marRight w:val="0"/>
              <w:marTop w:val="0"/>
              <w:marBottom w:val="0"/>
              <w:divBdr>
                <w:top w:val="none" w:sz="0" w:space="0" w:color="auto"/>
                <w:left w:val="none" w:sz="0" w:space="0" w:color="auto"/>
                <w:bottom w:val="none" w:sz="0" w:space="0" w:color="auto"/>
                <w:right w:val="none" w:sz="0" w:space="0" w:color="auto"/>
              </w:divBdr>
            </w:div>
            <w:div w:id="610279565">
              <w:marLeft w:val="0"/>
              <w:marRight w:val="0"/>
              <w:marTop w:val="0"/>
              <w:marBottom w:val="0"/>
              <w:divBdr>
                <w:top w:val="none" w:sz="0" w:space="0" w:color="auto"/>
                <w:left w:val="none" w:sz="0" w:space="0" w:color="auto"/>
                <w:bottom w:val="none" w:sz="0" w:space="0" w:color="auto"/>
                <w:right w:val="none" w:sz="0" w:space="0" w:color="auto"/>
              </w:divBdr>
            </w:div>
          </w:divsChild>
        </w:div>
        <w:div w:id="1502283156">
          <w:marLeft w:val="60"/>
          <w:marRight w:val="60"/>
          <w:marTop w:val="105"/>
          <w:marBottom w:val="105"/>
          <w:divBdr>
            <w:top w:val="none" w:sz="0" w:space="0" w:color="auto"/>
            <w:left w:val="none" w:sz="0" w:space="0" w:color="auto"/>
            <w:bottom w:val="none" w:sz="0" w:space="0" w:color="auto"/>
            <w:right w:val="none" w:sz="0" w:space="0" w:color="auto"/>
          </w:divBdr>
        </w:div>
        <w:div w:id="1627127908">
          <w:marLeft w:val="60"/>
          <w:marRight w:val="60"/>
          <w:marTop w:val="105"/>
          <w:marBottom w:val="105"/>
          <w:divBdr>
            <w:top w:val="none" w:sz="0" w:space="0" w:color="auto"/>
            <w:left w:val="none" w:sz="0" w:space="0" w:color="auto"/>
            <w:bottom w:val="none" w:sz="0" w:space="0" w:color="auto"/>
            <w:right w:val="none" w:sz="0" w:space="0" w:color="auto"/>
          </w:divBdr>
          <w:divsChild>
            <w:div w:id="65225757">
              <w:marLeft w:val="0"/>
              <w:marRight w:val="0"/>
              <w:marTop w:val="0"/>
              <w:marBottom w:val="0"/>
              <w:divBdr>
                <w:top w:val="none" w:sz="0" w:space="0" w:color="auto"/>
                <w:left w:val="none" w:sz="0" w:space="0" w:color="auto"/>
                <w:bottom w:val="none" w:sz="0" w:space="0" w:color="auto"/>
                <w:right w:val="none" w:sz="0" w:space="0" w:color="auto"/>
              </w:divBdr>
            </w:div>
            <w:div w:id="656953539">
              <w:marLeft w:val="0"/>
              <w:marRight w:val="0"/>
              <w:marTop w:val="0"/>
              <w:marBottom w:val="0"/>
              <w:divBdr>
                <w:top w:val="none" w:sz="0" w:space="0" w:color="auto"/>
                <w:left w:val="none" w:sz="0" w:space="0" w:color="auto"/>
                <w:bottom w:val="none" w:sz="0" w:space="0" w:color="auto"/>
                <w:right w:val="none" w:sz="0" w:space="0" w:color="auto"/>
              </w:divBdr>
            </w:div>
          </w:divsChild>
        </w:div>
        <w:div w:id="98305044">
          <w:marLeft w:val="60"/>
          <w:marRight w:val="60"/>
          <w:marTop w:val="105"/>
          <w:marBottom w:val="105"/>
          <w:divBdr>
            <w:top w:val="none" w:sz="0" w:space="0" w:color="auto"/>
            <w:left w:val="none" w:sz="0" w:space="0" w:color="auto"/>
            <w:bottom w:val="none" w:sz="0" w:space="0" w:color="auto"/>
            <w:right w:val="none" w:sz="0" w:space="0" w:color="auto"/>
          </w:divBdr>
        </w:div>
        <w:div w:id="681708070">
          <w:marLeft w:val="60"/>
          <w:marRight w:val="60"/>
          <w:marTop w:val="105"/>
          <w:marBottom w:val="105"/>
          <w:divBdr>
            <w:top w:val="none" w:sz="0" w:space="0" w:color="auto"/>
            <w:left w:val="none" w:sz="0" w:space="0" w:color="auto"/>
            <w:bottom w:val="none" w:sz="0" w:space="0" w:color="auto"/>
            <w:right w:val="none" w:sz="0" w:space="0" w:color="auto"/>
          </w:divBdr>
          <w:divsChild>
            <w:div w:id="84109569">
              <w:marLeft w:val="0"/>
              <w:marRight w:val="0"/>
              <w:marTop w:val="0"/>
              <w:marBottom w:val="0"/>
              <w:divBdr>
                <w:top w:val="none" w:sz="0" w:space="0" w:color="auto"/>
                <w:left w:val="none" w:sz="0" w:space="0" w:color="auto"/>
                <w:bottom w:val="none" w:sz="0" w:space="0" w:color="auto"/>
                <w:right w:val="none" w:sz="0" w:space="0" w:color="auto"/>
              </w:divBdr>
            </w:div>
            <w:div w:id="1847472469">
              <w:marLeft w:val="0"/>
              <w:marRight w:val="0"/>
              <w:marTop w:val="0"/>
              <w:marBottom w:val="0"/>
              <w:divBdr>
                <w:top w:val="none" w:sz="0" w:space="0" w:color="auto"/>
                <w:left w:val="none" w:sz="0" w:space="0" w:color="auto"/>
                <w:bottom w:val="none" w:sz="0" w:space="0" w:color="auto"/>
                <w:right w:val="none" w:sz="0" w:space="0" w:color="auto"/>
              </w:divBdr>
            </w:div>
          </w:divsChild>
        </w:div>
        <w:div w:id="1324772944">
          <w:marLeft w:val="60"/>
          <w:marRight w:val="60"/>
          <w:marTop w:val="105"/>
          <w:marBottom w:val="105"/>
          <w:divBdr>
            <w:top w:val="none" w:sz="0" w:space="0" w:color="auto"/>
            <w:left w:val="none" w:sz="0" w:space="0" w:color="auto"/>
            <w:bottom w:val="none" w:sz="0" w:space="0" w:color="auto"/>
            <w:right w:val="none" w:sz="0" w:space="0" w:color="auto"/>
          </w:divBdr>
        </w:div>
      </w:divsChild>
    </w:div>
    <w:div w:id="15884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2BE63-1536-4065-B970-16A9662F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3863</Words>
  <Characters>22022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Беседина Ирина Олеговна</cp:lastModifiedBy>
  <cp:revision>20</cp:revision>
  <cp:lastPrinted>2021-10-08T05:51:00Z</cp:lastPrinted>
  <dcterms:created xsi:type="dcterms:W3CDTF">2023-07-23T23:09:00Z</dcterms:created>
  <dcterms:modified xsi:type="dcterms:W3CDTF">2023-10-24T22:52:00Z</dcterms:modified>
</cp:coreProperties>
</file>