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Камчатский край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
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приказом Министерства труда и социальной защиты Российской Федерации от 25.02.2022 № 82н «Об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образования», постановлением Правительства Камчатского края от 14.12.2018 
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01.02.2021 № 32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29.03.2021 № 115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30.09.2022 № 359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  <w:r w:rsidR="008734C2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Ниценко Наталья Борисовна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гражданам, зарегистрированным в органах службы занятости в целях поиска подходящей работы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sz w:val="28"/>
          <w:szCs w:val="28"/>
        </w:rPr>
        <w:t xml:space="preserve">, </w:t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гражданам, признанным в установленном порядке безработными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результатом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является</w:t>
      </w:r>
      <w:r w:rsidR="006A4986" w:rsidRPr="00F44701">
        <w:rPr>
          <w:sz w:val="28"/>
          <w:szCs w:val="28"/>
        </w:rPr>
        <w:t xml:space="preserve"> 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заключение о предоставлении Услуги</w:t>
      </w:r>
      <w:r w:rsidR="006A4986" w:rsidRPr="00F44701">
        <w:rPr>
          <w:noProof/>
          <w:sz w:val="28"/>
          <w:szCs w:val="28"/>
        </w:rPr>
        <w:t/>
      </w:r>
      <w:r w:rsidR="00F510D3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 xml:space="preserve"> (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электронный документ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F3BE9" w:rsidRPr="00F44701">
        <w:rPr>
          <w:sz w:val="28"/>
          <w:szCs w:val="28"/>
        </w:rPr>
        <w:t>.</w:t>
      </w:r>
      <w:r w:rsidR="003D2047" w:rsidRPr="00F44701">
        <w:rPr>
          <w:noProof/>
          <w:sz w:val="28"/>
          <w:szCs w:val="28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Заключение об предоставлении Услуги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(при наличии) работника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выдачи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результаты тестирования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заключение (основные результаты, вывод)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выдача заключения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заключение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оригинал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Заключение о предоставлении Услуги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(при наличии) работника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результаты тестирования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заключение (основные результаты, вывод)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выдачи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Pr="00F44701">
        <w:rPr>
          <w:sz w:val="28"/>
          <w:szCs w:val="28"/>
        </w:rPr>
        <w:t xml:space="preserve">Результаты предоставления Услуги </w:t>
      </w:r>
      <w:r w:rsidR="00BF5EDD" w:rsidRPr="00F44701">
        <w:rPr>
          <w:sz w:val="28"/>
          <w:szCs w:val="28"/>
        </w:rPr>
        <w:t>предоставляются</w:t>
      </w:r>
      <w:r w:rsidR="00A62F8F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45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4A82F0AB" w14:textId="485554DB" w:rsidR="00C955F6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  <w:lang w:eastAsia="ru-RU"/>
        </w:rPr>
        <w:t>олжен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Pr="00F44701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F44701">
        <w:rPr>
          <w:sz w:val="28"/>
          <w:szCs w:val="28"/>
        </w:rPr>
        <w:t>.</w:t>
      </w:r>
      <w:r w:rsidR="00A310E9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49C2DF1C" w14:textId="43E69FA2" w:rsidR="00F51617" w:rsidRPr="00F4470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</w:t>
      </w:r>
      <w:r w:rsidR="003D0CED" w:rsidRPr="00F44701">
        <w:rPr>
          <w:sz w:val="28"/>
          <w:szCs w:val="28"/>
          <w:lang w:eastAsia="ru-RU"/>
        </w:rPr>
        <w:t xml:space="preserve">, </w:t>
      </w:r>
      <w:r w:rsidR="00EC206B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4701">
        <w:rPr>
          <w:sz w:val="28"/>
          <w:szCs w:val="28"/>
        </w:rPr>
        <w:t xml:space="preserve"> </w:t>
      </w:r>
      <w:r w:rsidR="00EC206B" w:rsidRPr="00F44701">
        <w:rPr>
          <w:sz w:val="28"/>
          <w:szCs w:val="28"/>
        </w:rPr>
        <w:t xml:space="preserve">которые </w:t>
      </w:r>
      <w:r w:rsidR="003D0CED" w:rsidRPr="00F44701">
        <w:rPr>
          <w:sz w:val="28"/>
          <w:szCs w:val="28"/>
        </w:rPr>
        <w:t>заявитель вправе предста</w:t>
      </w:r>
      <w:r w:rsidR="00EC206B" w:rsidRPr="00F44701">
        <w:rPr>
          <w:sz w:val="28"/>
          <w:szCs w:val="28"/>
        </w:rPr>
        <w:t>вить по собственной инициативе</w:t>
      </w:r>
      <w:r w:rsidR="00D55F49" w:rsidRPr="00F44701">
        <w:rPr>
          <w:noProof/>
          <w:sz w:val="28"/>
          <w:szCs w:val="28"/>
        </w:rPr>
        <w:t/>
      </w:r>
      <w:r w:rsidR="00656419" w:rsidRPr="00F44701">
        <w:rPr>
          <w:noProof/>
          <w:sz w:val="28"/>
          <w:szCs w:val="28"/>
        </w:rPr>
        <w:t/>
      </w:r>
      <w:r w:rsidR="00C6261F" w:rsidRPr="00F44701">
        <w:rPr>
          <w:sz w:val="28"/>
          <w:szCs w:val="28"/>
        </w:rPr>
        <w:t>:</w:t>
      </w:r>
      <w:r w:rsidR="003C0FB9" w:rsidRPr="00F44701">
        <w:rPr>
          <w:noProof/>
          <w:sz w:val="28"/>
          <w:szCs w:val="28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sz w:val="28"/>
          <w:szCs w:val="28"/>
        </w:rPr>
        <w:t xml:space="preserve"> (</w:t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>оригинал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>)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интерактивная форма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оригинал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подтверждающие, что заявителю представлена информация о перечне услуг, которые он может получить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>электронный документ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>)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</w:rPr>
        <w:t>.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на личном приеме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F44701">
        <w:rPr>
          <w:sz w:val="28"/>
          <w:szCs w:val="28"/>
        </w:rPr>
        <w:t xml:space="preserve">выдача результата осуществляется </w:t>
      </w:r>
      <w:r w:rsidRPr="00F44701">
        <w:rPr>
          <w:sz w:val="28"/>
          <w:szCs w:val="28"/>
        </w:rPr>
        <w:t>исключительно в электронном виде.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AD6159" w:rsidRPr="00F44701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F44701">
        <w:rPr>
          <w:noProof/>
          <w:sz w:val="28"/>
          <w:szCs w:val="28"/>
        </w:rPr>
        <w:t/>
      </w:r>
      <w:r w:rsidR="007C71A8" w:rsidRPr="00F44701">
        <w:rPr>
          <w:sz w:val="28"/>
          <w:szCs w:val="28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заявления в электронном виде посредством Регионального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возможности получения достоверной информации о ходе предоставления Услуги, в том числе с использованием информационно-коммуникационных технологий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7401B53A" w14:textId="15A76524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Информационная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система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используемая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</w:t>
      </w:r>
      <w:r w:rsidRPr="00F44701">
        <w:rPr>
          <w:sz w:val="28"/>
          <w:szCs w:val="28"/>
          <w:lang w:val="en-US" w:eastAsia="ru-RU"/>
        </w:rPr>
        <w:t xml:space="preserve">, –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A3C8D" w:rsidRPr="00F4470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имеет инвалидность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 xml:space="preserve">, </w:t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>имеющий</w:t>
      </w:r>
      <w:r w:rsidR="0019509E" w:rsidRPr="00F44701">
        <w:rPr>
          <w:sz w:val="28"/>
          <w:szCs w:val="28"/>
        </w:rPr>
        <w:t xml:space="preserve"> (ая/ее/ие)</w:t>
      </w:r>
      <w:r w:rsidR="00CB5DDE" w:rsidRPr="00F44701">
        <w:rPr>
          <w:sz w:val="28"/>
          <w:szCs w:val="28"/>
        </w:rPr>
        <w:t xml:space="preserve"> </w:t>
      </w:r>
      <w:r w:rsidR="00CB5DDE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F44701">
        <w:rPr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не имеет инвалидность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 xml:space="preserve">, </w:t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>имеющий</w:t>
      </w:r>
      <w:r w:rsidR="0019509E" w:rsidRPr="00F44701">
        <w:rPr>
          <w:sz w:val="28"/>
          <w:szCs w:val="28"/>
        </w:rPr>
        <w:t xml:space="preserve"> (ая/ее/ие)</w:t>
      </w:r>
      <w:r w:rsidR="00CB5DDE" w:rsidRPr="00F44701">
        <w:rPr>
          <w:sz w:val="28"/>
          <w:szCs w:val="28"/>
        </w:rPr>
        <w:t xml:space="preserve"> </w:t>
      </w:r>
      <w:r w:rsidR="00CB5DDE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F44701">
        <w:rPr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заявление направлено самостоятельно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имеет инвалидность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 xml:space="preserve">, </w:t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>имеющий</w:t>
      </w:r>
      <w:r w:rsidR="0019509E" w:rsidRPr="00F44701">
        <w:rPr>
          <w:sz w:val="28"/>
          <w:szCs w:val="28"/>
        </w:rPr>
        <w:t xml:space="preserve"> (ая/ее/ие)</w:t>
      </w:r>
      <w:r w:rsidR="00CB5DDE" w:rsidRPr="00F44701">
        <w:rPr>
          <w:sz w:val="28"/>
          <w:szCs w:val="28"/>
        </w:rPr>
        <w:t xml:space="preserve"> </w:t>
      </w:r>
      <w:r w:rsidR="00CB5DDE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F44701">
        <w:rPr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заявление направлено самостоятельно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не имеет инвалидность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 xml:space="preserve">, </w:t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>имеющий</w:t>
      </w:r>
      <w:r w:rsidR="0019509E" w:rsidRPr="00F44701">
        <w:rPr>
          <w:sz w:val="28"/>
          <w:szCs w:val="28"/>
        </w:rPr>
        <w:t xml:space="preserve"> (ая/ее/ие)</w:t>
      </w:r>
      <w:r w:rsidR="00CB5DDE" w:rsidRPr="00F44701">
        <w:rPr>
          <w:sz w:val="28"/>
          <w:szCs w:val="28"/>
        </w:rPr>
        <w:t xml:space="preserve"> </w:t>
      </w:r>
      <w:r w:rsidR="00CB5DDE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F44701">
        <w:rPr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заявление направлено по предложению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имеет инвалидность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 xml:space="preserve">, </w:t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>имеющий</w:t>
      </w:r>
      <w:r w:rsidR="0019509E" w:rsidRPr="00F44701">
        <w:rPr>
          <w:sz w:val="28"/>
          <w:szCs w:val="28"/>
        </w:rPr>
        <w:t xml:space="preserve"> (ая/ее/ие)</w:t>
      </w:r>
      <w:r w:rsidR="00CB5DDE" w:rsidRPr="00F44701">
        <w:rPr>
          <w:sz w:val="28"/>
          <w:szCs w:val="28"/>
        </w:rPr>
        <w:t xml:space="preserve"> </w:t>
      </w:r>
      <w:r w:rsidR="00CB5DDE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F44701">
        <w:rPr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заявление направлено по предложению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гражданин не имеет инвалидность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 xml:space="preserve">, </w:t>
      </w:r>
      <w:r w:rsidR="00CB5DDE" w:rsidRPr="00F44701">
        <w:rPr>
          <w:noProof/>
          <w:sz w:val="28"/>
          <w:szCs w:val="28"/>
        </w:rPr>
        <w:t/>
      </w:r>
      <w:r w:rsidR="00CB5DDE" w:rsidRPr="00F44701">
        <w:rPr>
          <w:sz w:val="28"/>
          <w:szCs w:val="28"/>
        </w:rPr>
        <w:t>имеющий</w:t>
      </w:r>
      <w:r w:rsidR="0019509E" w:rsidRPr="00F44701">
        <w:rPr>
          <w:sz w:val="28"/>
          <w:szCs w:val="28"/>
        </w:rPr>
        <w:t xml:space="preserve"> (ая/ее/ие)</w:t>
      </w:r>
      <w:r w:rsidR="00CB5DDE" w:rsidRPr="00F44701">
        <w:rPr>
          <w:sz w:val="28"/>
          <w:szCs w:val="28"/>
        </w:rPr>
        <w:t xml:space="preserve"> </w:t>
      </w:r>
      <w:r w:rsidR="00CB5DDE" w:rsidRPr="00F44701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F44701">
        <w:rPr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направить заявление об исправлении опечаток и (или) ошибок с приложением оригинала заключения о предоставлении государственной услуги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произвольной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центр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зарегистрированные в органах службы занятости в целях поиска подходящей работы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направить заявление об исправлении опечаток и (или) ошибок с приложением оригинала заключения о предоставлении государственной услуги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произвольной 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центр занятости населения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зарегистрированные в органах службы занятости в целях поиска подходящей работы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нет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на личном приеме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региональных порталов государственных и муниципальных услуг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 службы занятости населения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форме электронного документа с использованием единой цифровой платформы 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об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интерактивная форма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об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интерактивная форма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об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интерактивная форма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об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интерактивная форма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об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интерактивная форма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8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электронный документ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об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приведена </w:t>
      </w:r>
      <w:r w:rsidR="00AC605B" w:rsidRPr="00F44701">
        <w:rPr>
          <w:sz w:val="28"/>
          <w:szCs w:val="28"/>
          <w:lang w:eastAsia="ru-RU"/>
        </w:rPr>
        <w:t>административная процедура</w:t>
      </w:r>
      <w:r w:rsidR="00C975FB" w:rsidRPr="00F44701">
        <w:rPr>
          <w:sz w:val="28"/>
          <w:szCs w:val="28"/>
          <w:lang w:eastAsia="ru-RU"/>
        </w:rPr>
        <w:t>:</w:t>
      </w:r>
      <w:r w:rsidR="006F1F04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Pr="00F4470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F44701">
        <w:rPr>
          <w:sz w:val="28"/>
          <w:szCs w:val="28"/>
        </w:rPr>
        <w:t>.</w:t>
      </w:r>
      <w:r w:rsidR="00AC605B" w:rsidRPr="00F44701">
        <w:rPr>
          <w:noProof/>
          <w:sz w:val="28"/>
          <w:szCs w:val="28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интерактивная форма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</w:p>
    <w:p w14:paraId="3F36360A" w14:textId="7F1567D6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F4470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515663"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sz w:val="28"/>
          <w:szCs w:val="28"/>
        </w:rPr>
        <w:t>Для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получения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Услуги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необходимо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направление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межведомственного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информационного</w:t>
      </w:r>
      <w:r w:rsidR="00F82FA1" w:rsidRPr="00F44701">
        <w:rPr>
          <w:sz w:val="28"/>
          <w:szCs w:val="28"/>
          <w:lang w:val="en-US"/>
        </w:rPr>
        <w:t xml:space="preserve"> </w:t>
      </w:r>
      <w:r w:rsidR="00F82FA1" w:rsidRPr="00F44701">
        <w:rPr>
          <w:sz w:val="28"/>
          <w:szCs w:val="28"/>
        </w:rPr>
        <w:t>запроса</w:t>
      </w:r>
      <w:r w:rsidR="00770506" w:rsidRPr="00F44701">
        <w:rPr>
          <w:sz w:val="28"/>
          <w:szCs w:val="28"/>
          <w:lang w:val="en-US"/>
        </w:rPr>
        <w:t xml:space="preserve"> </w:t>
      </w:r>
      <w:r w:rsidR="008144C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«</w:t>
      </w:r>
      <w:r w:rsidRPr="00F44701">
        <w:rPr>
          <w:noProof/>
          <w:sz w:val="28"/>
          <w:szCs w:val="28"/>
        </w:rPr>
        <w:t>Проверка действительности паспорта</w:t>
      </w:r>
      <w:r w:rsidRPr="00F44701">
        <w:rPr>
          <w:sz w:val="28"/>
          <w:szCs w:val="28"/>
          <w:lang w:eastAsia="ru-RU"/>
        </w:rPr>
        <w:t xml:space="preserve">». </w:t>
      </w:r>
      <w:r w:rsidRPr="00F44701">
        <w:rPr>
          <w:sz w:val="28"/>
          <w:szCs w:val="28"/>
        </w:rPr>
        <w:t xml:space="preserve">Поставщиком сведений является </w:t>
      </w: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  <w:lang w:eastAsia="ru-RU"/>
        </w:rPr>
        <w:t>.</w:t>
      </w:r>
    </w:p>
    <w:p w14:paraId="584AE507" w14:textId="77777777" w:rsidR="00770506" w:rsidRPr="00F4470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F44701">
        <w:rPr>
          <w:noProof/>
          <w:sz w:val="28"/>
          <w:szCs w:val="28"/>
        </w:rPr>
        <w:t>заявление (запрос) заявителя</w:t>
      </w:r>
      <w:r w:rsidRPr="00F44701">
        <w:rPr>
          <w:sz w:val="28"/>
          <w:szCs w:val="28"/>
          <w:lang w:eastAsia="ru-RU"/>
        </w:rPr>
        <w:t>.</w:t>
      </w:r>
    </w:p>
    <w:p w14:paraId="4C412578" w14:textId="59BDC42F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Запрос направляется</w:t>
      </w:r>
      <w:r w:rsidR="002112C6" w:rsidRPr="00F44701">
        <w:rPr>
          <w:sz w:val="28"/>
          <w:szCs w:val="28"/>
          <w:lang w:eastAsia="ru-RU"/>
        </w:rPr>
        <w:t xml:space="preserve"> в течение</w:t>
      </w:r>
      <w:r w:rsidRPr="00F44701">
        <w:rPr>
          <w:sz w:val="28"/>
          <w:szCs w:val="28"/>
          <w:lang w:eastAsia="ru-RU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="004007B8" w:rsidRPr="00F44701">
        <w:rPr>
          <w:noProof/>
          <w:sz w:val="28"/>
          <w:szCs w:val="28"/>
        </w:rPr>
        <w:t/>
      </w:r>
      <w:r w:rsidR="005E067A" w:rsidRPr="00F44701">
        <w:rPr>
          <w:sz w:val="28"/>
          <w:szCs w:val="28"/>
        </w:rPr>
        <w:t>рабочего</w:t>
      </w:r>
      <w:r w:rsidRPr="00F44701">
        <w:rPr>
          <w:sz w:val="28"/>
          <w:szCs w:val="28"/>
        </w:rPr>
        <w:t xml:space="preserve"> </w:t>
      </w:r>
      <w:r w:rsidR="005E067A" w:rsidRPr="00F44701">
        <w:rPr>
          <w:sz w:val="28"/>
          <w:szCs w:val="28"/>
        </w:rPr>
        <w:t>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5605D" w:rsidRPr="00F4470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F44701">
        <w:rPr>
          <w:sz w:val="28"/>
          <w:szCs w:val="28"/>
        </w:rPr>
        <w:t>.</w:t>
      </w:r>
    </w:p>
    <w:p w14:paraId="1B070644" w14:textId="0362793A" w:rsidR="00770506" w:rsidRPr="00F4470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Министерство внутренних дел Российской Федерации</w:t>
      </w:r>
      <w:r w:rsidRPr="00F4470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48</w:t>
      </w:r>
      <w:r w:rsidRPr="00F44701">
        <w:rPr>
          <w:sz w:val="28"/>
          <w:szCs w:val="28"/>
        </w:rPr>
        <w:t xml:space="preserve"> </w:t>
      </w:r>
      <w:r w:rsidR="00B11BB5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часов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32248F" w:rsidRPr="00F44701">
        <w:rPr>
          <w:sz w:val="28"/>
          <w:szCs w:val="28"/>
        </w:rPr>
        <w:t xml:space="preserve"> с момента направления межведомственного запроса</w:t>
      </w:r>
      <w:r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F82FA1" w:rsidRPr="00F44701">
        <w:rPr>
          <w:noProof/>
          <w:sz w:val="28"/>
          <w:szCs w:val="28"/>
        </w:rPr>
        <w:t/>
      </w:r>
      <w:r w:rsidR="00C3611E" w:rsidRPr="00F44701">
        <w:rPr>
          <w:noProof/>
          <w:sz w:val="28"/>
          <w:szCs w:val="28"/>
        </w:rPr>
        <w:t/>
      </w:r>
    </w:p>
    <w:p w14:paraId="68267866" w14:textId="6C417548" w:rsidR="00C955F6" w:rsidRPr="00F4470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F44701">
        <w:rPr>
          <w:sz w:val="28"/>
          <w:szCs w:val="28"/>
          <w:lang w:eastAsia="ru-RU"/>
        </w:rPr>
        <w:t xml:space="preserve">вания) приведен в </w:t>
      </w:r>
      <w:r w:rsidR="0019489E" w:rsidRPr="00F44701">
        <w:rPr>
          <w:noProof/>
        </w:rPr>
        <w:t/>
      </w:r>
      <w:r w:rsidR="0020308B" w:rsidRPr="00F44701">
        <w:rPr>
          <w:sz w:val="28"/>
          <w:szCs w:val="28"/>
          <w:lang w:eastAsia="ru-RU"/>
        </w:rPr>
        <w:t>приложении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="00F97716" w:rsidRPr="00F44701">
        <w:rPr>
          <w:sz w:val="28"/>
          <w:szCs w:val="28"/>
          <w:lang w:eastAsia="ru-RU"/>
        </w:rPr>
        <w:t>3</w:t>
      </w:r>
      <w:r w:rsidR="0019489E" w:rsidRPr="00F44701">
        <w:rPr>
          <w:noProof/>
        </w:rPr>
        <w:t/>
      </w:r>
      <w:r w:rsidRPr="00F44701">
        <w:rPr>
          <w:sz w:val="28"/>
          <w:szCs w:val="28"/>
          <w:lang w:eastAsia="ru-RU"/>
        </w:rPr>
        <w:t xml:space="preserve">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регламенту.</w:t>
      </w:r>
      <w:r w:rsidR="005F6F43" w:rsidRPr="00F44701">
        <w:rPr>
          <w:noProof/>
          <w:sz w:val="28"/>
          <w:szCs w:val="28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выдача заключения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выдача заключения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выдача заключения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выдача заключения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выдача заключения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выдача заключения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выдача заключения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/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на личном приеме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выдача заключения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sz w:val="28"/>
          <w:szCs w:val="28"/>
        </w:rPr>
        <w:t xml:space="preserve">, 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  <w:lang w:val="en-US"/>
        </w:rPr>
        <w:t>директором Учреждения (иным уполномоченным лицом)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гражданин имеет инвалидность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гражданин не имеет инвалидность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заявление направлено самостоятельно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гражданин имеет инвалидность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заявление направлено самостоятельно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гражданин не имеет инвалидность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заявление направлено по предложению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гражданин имеет инвалидность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заявление направлено по предложению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гражданин не имеет инвалидность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  <w:r w:rsidR="002A2D5E" w:rsidRPr="00F44701">
              <w:rPr>
                <w:noProof/>
                <w:szCs w:val="20"/>
              </w:rPr>
              <w:t/>
            </w:r>
            <w:r w:rsidR="00652DB7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C63723" w:rsidRPr="00F44701">
              <w:rPr>
                <w:szCs w:val="20"/>
              </w:rPr>
              <w:t xml:space="preserve"> </w:t>
            </w:r>
            <w:r w:rsidR="00C63723" w:rsidRPr="00F44701">
              <w:rPr>
                <w:noProof/>
                <w:szCs w:val="20"/>
              </w:rPr>
              <w:t/>
            </w:r>
            <w:r w:rsidR="00745D0A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F44701">
              <w:rPr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произвольной 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центр занятости населения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зарегистрированные в органах службы занятости в целях поиска подходящей работы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да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произвольной 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в центр занятости населения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зарегистрированные в органах службы занятости в целях поиска подходящей работы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нет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зарегистрированные в органах службы занятости в целях поиска подходящей работы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Каким способом подано заявление?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Имеет ли гражданин инвалидность?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Гражданин имеет инвалидность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Гражданин не имеет инвалидность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Заявление направлено по предложению от центра занятости населения или самостоятельно?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Заявление направлено самостоятельно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Заявление направлено по предложению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зарегистрированные в органах службы занятости в целях поиска подходящей работы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Допущена опечатка и (или) ошибка в направленном заключении о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Да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Нет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Как исправить ошибку и (или) опечатку в заключении о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Направить заявление об исправлении опечаток и (или) ошибок с приложением оригинала заключения о предоставлении государственной услуги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В какой форме направлять заявление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 произвольной форме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Куда направлять заявление с приложенными документами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В центр занятости населения 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="004534C0" w:rsidRPr="00F44701">
        <w:rPr>
          <w:sz w:val="28"/>
          <w:szCs w:val="28"/>
          <w:lang w:val="en-US"/>
        </w:rPr>
        <w:br w:type="page"/>
      </w:r>
    </w:p>
    <w:p w14:paraId="1F53471F" w14:textId="06C844E0" w:rsidR="004534C0" w:rsidRPr="00F44701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lastRenderedPageBreak/>
        <w:t>Приложение</w:t>
      </w:r>
      <w:r w:rsidRPr="00F44701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F44701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6FAFE407" w14:textId="77777777" w:rsidR="004534C0" w:rsidRPr="00F44701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F44701" w:rsidRPr="00F44701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4701" w:rsidRDefault="00DE696D" w:rsidP="008B6F8C">
            <w:pPr>
              <w:rPr>
                <w:szCs w:val="20"/>
                <w:lang w:val="en-US"/>
              </w:rPr>
            </w:pPr>
            <w:r w:rsidR="00121606" w:rsidRPr="00F44701">
              <w:rPr>
                <w:i/>
                <w:szCs w:val="20"/>
              </w:rPr>
              <w:t>Результат</w:t>
            </w:r>
            <w:r w:rsidR="00121606" w:rsidRPr="00F44701">
              <w:rPr>
                <w:i/>
                <w:szCs w:val="20"/>
                <w:lang w:val="en-US"/>
              </w:rPr>
              <w:t xml:space="preserve"> </w:t>
            </w:r>
            <w:r w:rsidR="00121606"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4701">
              <w:rPr>
                <w:i/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="00121606"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4701" w:rsidRDefault="008B6F8C" w:rsidP="00EB6581">
            <w:pPr>
              <w:rPr>
                <w:i/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470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граждане, зарегистрированные в органах службы занятости в целях поиска подходящей работы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F44701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  <w:r w:rsidR="000F058A" w:rsidRPr="00F44701">
              <w:rPr>
                <w:szCs w:val="20"/>
                <w:lang w:val="en-US"/>
              </w:rPr>
              <w:t xml:space="preserve"> -</w:t>
            </w:r>
            <w:r w:rsidR="00AB1A06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61C162E5" w14:textId="706ED90E" w:rsidR="00877BCD" w:rsidRPr="00F44701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877BCD" w:rsidRPr="00F44701">
        <w:rPr>
          <w:sz w:val="28"/>
          <w:szCs w:val="28"/>
          <w:lang w:val="en-US"/>
        </w:rPr>
        <w:br w:type="page"/>
      </w:r>
    </w:p>
    <w:p w14:paraId="066C8B9B" w14:textId="09DE0E4E" w:rsidR="00877BCD" w:rsidRPr="00F4470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877BCD" w:rsidRPr="00F44701">
        <w:rPr>
          <w:sz w:val="28"/>
          <w:szCs w:val="28"/>
        </w:rPr>
        <w:t>Приложение</w:t>
      </w:r>
      <w:r w:rsidR="00877BCD" w:rsidRPr="00F44701">
        <w:rPr>
          <w:sz w:val="28"/>
          <w:szCs w:val="28"/>
          <w:lang w:val="en-US"/>
        </w:rPr>
        <w:t xml:space="preserve"> № 3</w:t>
      </w:r>
      <w:r w:rsidRPr="00F44701">
        <w:rPr>
          <w:noProof/>
          <w:lang w:val="en-US"/>
        </w:rPr>
        <w:t/>
      </w:r>
    </w:p>
    <w:p w14:paraId="2CDCC81C" w14:textId="439CF92C" w:rsidR="00877BCD" w:rsidRPr="00F44701" w:rsidRDefault="00877BCD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/>
      </w:r>
      <w:r w:rsidR="00A80735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1A92B5FF" w14:textId="77777777" w:rsidR="00877BCD" w:rsidRPr="00F4470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F4470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F4470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44701" w:rsidRPr="00F4470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F4470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F44701" w:rsidRPr="00F4470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F4470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F44701">
              <w:rPr>
                <w:b/>
                <w:szCs w:val="20"/>
                <w:lang w:eastAsia="ru-RU"/>
              </w:rPr>
              <w:t>2</w:t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гражданин имеет инвалидность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760BE2" w:rsidRPr="00F44701">
              <w:rPr>
                <w:szCs w:val="20"/>
              </w:rPr>
              <w:t xml:space="preserve">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F44701">
              <w:rPr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гражданин не имеет инвалидность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760BE2" w:rsidRPr="00F44701">
              <w:rPr>
                <w:szCs w:val="20"/>
              </w:rPr>
              <w:t xml:space="preserve">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F44701">
              <w:rPr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заявление направлено самостоятельно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гражданин имеет инвалидность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760BE2" w:rsidRPr="00F44701">
              <w:rPr>
                <w:szCs w:val="20"/>
              </w:rPr>
              <w:t xml:space="preserve">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F44701">
              <w:rPr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заявление направлено самостоятельно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гражданин не имеет инвалидность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760BE2" w:rsidRPr="00F44701">
              <w:rPr>
                <w:szCs w:val="20"/>
              </w:rPr>
              <w:t xml:space="preserve">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F44701">
              <w:rPr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заявление направлено по предложению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гражданин имеет инвалидность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760BE2" w:rsidRPr="00F44701">
              <w:rPr>
                <w:szCs w:val="20"/>
              </w:rPr>
              <w:t xml:space="preserve">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F44701">
              <w:rPr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  <w:tr w:rsidR="00F44701" w:rsidRPr="00F4470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F4470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F4470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44701">
              <w:rPr>
                <w:noProof/>
                <w:szCs w:val="20"/>
                <w:lang w:val="en-US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44701">
              <w:rPr>
                <w:szCs w:val="20"/>
                <w:lang w:val="en-US"/>
              </w:rPr>
              <w:t xml:space="preserve">, </w:t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Pr="00F44701">
              <w:rPr>
                <w:noProof/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0D1B95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заявление направлено по предложению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 xml:space="preserve">, </w:t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  <w:lang w:val="en-US"/>
              </w:rPr>
              <w:t/>
            </w:r>
            <w:r w:rsidR="00760BE2" w:rsidRPr="00F44701">
              <w:rPr>
                <w:noProof/>
                <w:szCs w:val="20"/>
                <w:lang w:val="en-US" w:eastAsia="ru-RU"/>
              </w:rPr>
              <w:t/>
            </w:r>
            <w:r w:rsidR="00760BE2" w:rsidRPr="00F44701">
              <w:rPr>
                <w:szCs w:val="20"/>
              </w:rPr>
              <w:t>гражданин не имеет инвалидность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</w:rPr>
              <w:t>, имеющий</w:t>
            </w:r>
            <w:r w:rsidR="0019509E" w:rsidRPr="00F44701">
              <w:rPr>
                <w:szCs w:val="20"/>
              </w:rPr>
              <w:t xml:space="preserve"> (ая/ее/ие)</w:t>
            </w:r>
            <w:r w:rsidR="00760BE2" w:rsidRPr="00F44701">
              <w:rPr>
                <w:szCs w:val="20"/>
              </w:rPr>
              <w:t xml:space="preserve"> </w:t>
            </w:r>
            <w:r w:rsidR="00760BE2" w:rsidRPr="00F44701">
              <w:rPr>
                <w:noProof/>
                <w:szCs w:val="20"/>
              </w:rPr>
              <w:t/>
            </w:r>
            <w:r w:rsidR="00760BE2" w:rsidRPr="00F44701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F44701">
              <w:rPr>
                <w:szCs w:val="20"/>
              </w:rPr>
              <w:t/>
            </w:r>
          </w:p>
        </w:tc>
      </w:tr>
      <w:tr w:rsidR="00F44701" w:rsidRPr="00F4470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F4470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F44701" w:rsidRDefault="00B61AA8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Проверка действительности паспорта</w:t>
            </w:r>
            <w:r w:rsidR="00283F31" w:rsidRPr="00F44701">
              <w:rPr>
                <w:lang w:val="en-US"/>
              </w:rPr>
              <w:t xml:space="preserve"> (</w:t>
            </w:r>
            <w:r w:rsidRPr="00F4470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F44701">
              <w:rPr>
                <w:lang w:val="en-US"/>
              </w:rPr>
              <w:t>)</w:t>
            </w:r>
            <w:r w:rsidR="00957F17" w:rsidRPr="00F44701">
              <w:rPr>
                <w:lang w:val="en-US"/>
              </w:rPr>
              <w:t>.</w:t>
            </w:r>
          </w:p>
          <w:p w14:paraId="1CE0E3DB" w14:textId="2846ED34" w:rsidR="00283F31" w:rsidRPr="00F44701" w:rsidRDefault="00283F31" w:rsidP="00CF2D28">
            <w:pPr>
              <w:pStyle w:val="af6"/>
              <w:keepNext/>
              <w:rPr>
                <w:lang w:val="en-US"/>
              </w:rPr>
            </w:pPr>
            <w:r w:rsidRPr="00F44701">
              <w:rPr>
                <w:b/>
                <w:lang w:eastAsia="ru-RU"/>
              </w:rPr>
              <w:t>Направляемые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в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запросе</w:t>
            </w:r>
            <w:r w:rsidRPr="00F44701">
              <w:rPr>
                <w:b/>
                <w:lang w:val="en-US" w:eastAsia="ru-RU"/>
              </w:rPr>
              <w:t xml:space="preserve"> </w:t>
            </w:r>
            <w:r w:rsidRPr="00F44701">
              <w:rPr>
                <w:b/>
                <w:lang w:eastAsia="ru-RU"/>
              </w:rPr>
              <w:t>сведения</w:t>
            </w:r>
            <w:r w:rsidRPr="00F44701">
              <w:rPr>
                <w:b/>
                <w:lang w:val="en-US" w:eastAsia="ru-RU"/>
              </w:rPr>
              <w:t>:</w:t>
            </w:r>
            <w:r w:rsidR="008B5162" w:rsidRPr="00F44701">
              <w:rPr>
                <w:noProof/>
                <w:lang w:val="en-US"/>
              </w:rPr>
              <w:t/>
            </w:r>
            <w:r w:rsidR="00B61AA8"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фамилия, имя, отчество (при наличии)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7A91FAC2" w14:textId="446DA1AD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44701">
              <w:rPr>
                <w:noProof/>
                <w:lang w:val="en-US"/>
              </w:rPr>
              <w:t>дата рождения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lang w:val="en-US"/>
              </w:rPr>
              <w:t>.</w:t>
            </w:r>
            <w:r w:rsidR="008B5162" w:rsidRPr="00F44701">
              <w:rPr>
                <w:noProof/>
                <w:szCs w:val="20"/>
              </w:rPr>
              <w:t/>
            </w:r>
          </w:p>
          <w:p w14:paraId="4D4DD924" w14:textId="12667FF0" w:rsidR="00283F31" w:rsidRPr="00F44701" w:rsidRDefault="00283F31" w:rsidP="00CF2D28">
            <w:pPr>
              <w:pStyle w:val="af6"/>
              <w:keepNext/>
            </w:pPr>
            <w:r w:rsidRPr="00F4470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F44701">
              <w:rPr>
                <w:noProof/>
              </w:rPr>
              <w:t/>
            </w:r>
            <w:r w:rsidR="00B61AA8" w:rsidRPr="00F44701">
              <w:rPr>
                <w:noProof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ФИО заявителя (отчество при наличии)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рождения (для физического лица)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серия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номер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szCs w:val="20"/>
                <w:lang w:val="en-US"/>
              </w:rPr>
              <w:t>;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</w:p>
          <w:p w14:paraId="5483F7E2" w14:textId="32C36ED6" w:rsidR="00283F31" w:rsidRPr="00F4470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F4470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F44701">
              <w:rPr>
                <w:lang w:val="en-US"/>
              </w:rPr>
              <w:t xml:space="preserve"> (</w:t>
            </w:r>
            <w:r w:rsidR="00ED6A4A"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>принятие решения</w:t>
            </w:r>
            <w:r w:rsidRPr="00F44701">
              <w:rPr>
                <w:noProof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ED6A4A"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lang w:val="en-US"/>
              </w:rPr>
              <w:t>)</w:t>
            </w:r>
            <w:r w:rsidRPr="00F44701">
              <w:rPr>
                <w:noProof/>
                <w:szCs w:val="20"/>
                <w:lang w:val="en-US"/>
              </w:rPr>
              <w:t/>
            </w:r>
            <w:r w:rsidRPr="00F44701">
              <w:rPr>
                <w:noProof/>
                <w:lang w:val="en-US"/>
              </w:rPr>
              <w:t/>
            </w:r>
            <w:r w:rsidR="008B5162" w:rsidRPr="00F44701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F4470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F44701">
        <w:rPr>
          <w:noProof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center"/>
        <w:rPr/>
      </w:pPr>
      <w:r>
        <w:rPr/>
        <w:t>Заявление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>о предоставлении государственной услуги по социальной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>адаптации безработных граждан на рынке труда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  <w:t>1. Фамилия, имя, отчество (при наличии)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2. Пол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3. Дата рождения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4. Гражданство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5. ИНН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6. СНИЛС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7. Вид документа, удостоверяющего личность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8. Серия, номер документа, удостоверяющего личность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9. Дата выдачи документа, удостоверяющего личность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10. Кем выдан документ, удостоверяющий личность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11. Способ связи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а) телефон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б) адрес электронной почты (при наличии)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12. Место оказания услуги: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а) субъект Российской Федерации</w:t>
      </w:r>
    </w:p>
    <w:p>
      <w:pPr>
        <w:pStyle w:val="ConsPlusNormal"/>
        <w:bidi w:val="0"/>
        <w:spacing w:before="240" w:after="160"/>
        <w:ind w:left="0" w:right="0" w:hanging="0"/>
        <w:jc w:val="both"/>
        <w:rPr/>
      </w:pPr>
      <w:r>
        <w:rPr/>
        <w:t>б) центр занятости населения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9"/>
        <w:gridCol w:w="340"/>
        <w:gridCol w:w="8221"/>
      </w:tblGrid>
      <w:tr>
        <w:trPr/>
        <w:tc>
          <w:tcPr>
            <w:tcW w:w="9070" w:type="dxa"/>
            <w:gridSpan w:val="3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Подтверждение данных: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drawing>
                <wp:inline distT="0" distB="0" distL="0" distR="0">
                  <wp:extent cx="217170" cy="2857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-</w:t>
            </w:r>
          </w:p>
        </w:tc>
        <w:tc>
          <w:tcPr>
            <w:tcW w:w="822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-</w:t>
            </w:r>
          </w:p>
        </w:tc>
        <w:tc>
          <w:tcPr>
            <w:tcW w:w="8221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  <w:sectPr>
          <w:type w:val="continuous"/>
          <w:pgSz w:orient="portrait" w:w="11906" w:h="16838"/>
          <w:pgMar w:left="1133" w:right="566" w:gutter="0" w:header="0" w:top="1440" w:footer="0" w:bottom="1440"/>
        </w:sectPr>
      </w:pPr>
      <w:r>
        <w:rPr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труда Камчатского края от DATEDOUBLEACTIVATED № DOCNUMBER 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Заключение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 предоставлении гражданину государственной услуги по социальной адаптации безработных граждан на рынке труда</w:t>
            </w:r>
          </w:p>
        </w:tc>
      </w:tr>
      <w:tr>
        <w:trPr/>
        <w:tc>
          <w:tcPr>
            <w:tcW w:w="9071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(фамилия, имя, отчество (при наличии) гражданина)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предоставлена государственная услуга по социальной адаптации безработных граждан на рынке труда.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В результате предоставления государственной услуги: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а) назначено и проведено тестирование: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82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3741"/>
        <w:gridCol w:w="1929"/>
        <w:gridCol w:w="2869"/>
      </w:tblGrid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теста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Сведения о прохождении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Форма проведения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Результаты тестирования: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б) назначен и реализован сервис (включается информация по всем реализованным сервисам)</w:t>
            </w:r>
          </w:p>
        </w:tc>
      </w:tr>
      <w:tr>
        <w:trPr/>
        <w:tc>
          <w:tcPr>
            <w:tcW w:w="9071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82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3741"/>
        <w:gridCol w:w="1929"/>
        <w:gridCol w:w="2869"/>
      </w:tblGrid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Сведения о прохождении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Форма проведения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645"/>
        <w:gridCol w:w="340"/>
        <w:gridCol w:w="1530"/>
        <w:gridCol w:w="340"/>
        <w:gridCol w:w="1984"/>
        <w:gridCol w:w="397"/>
      </w:tblGrid>
      <w:tr>
        <w:trPr/>
        <w:tc>
          <w:tcPr>
            <w:tcW w:w="9070" w:type="dxa"/>
            <w:gridSpan w:val="7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Результаты реализации сервиса: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Рекомендовано:</w:t>
            </w:r>
          </w:p>
        </w:tc>
      </w:tr>
      <w:tr>
        <w:trPr/>
        <w:tc>
          <w:tcPr>
            <w:tcW w:w="9070" w:type="dxa"/>
            <w:gridSpan w:val="7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Работник государственного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учреждения службы занятости населения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(фамилия, имя, отчество (при наличии)</w:t>
            </w:r>
          </w:p>
        </w:tc>
        <w:tc>
          <w:tcPr>
            <w:tcW w:w="397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7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  <w:sectPr>
          <w:type w:val="continuous"/>
          <w:pgSz w:orient="portrait" w:w="11906" w:h="16838"/>
          <w:pgMar w:left="1133" w:right="566" w:gutter="0" w:header="0" w:top="1440" w:footer="0" w:bottom="1440"/>
        </w:sectPr>
      </w:pPr>
      <w:r>
        <w:rPr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Министерства труда Камчатского края от DATEDOUBLEACTIVATED № DOCNUMBER 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6066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66"/>
      </w:tblGrid>
      <w:tr>
        <w:trPr/>
        <w:tc>
          <w:tcPr>
            <w:tcW w:w="6066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066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(наименование государственного учреждения службы занятости населения)</w:t>
            </w:r>
          </w:p>
        </w:tc>
      </w:tr>
      <w:tr>
        <w:trPr/>
        <w:tc>
          <w:tcPr>
            <w:tcW w:w="6066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0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066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(адрес местонахождения, номер телефона, адрес электронной почты)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39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39"/>
      </w:tblGrid>
      <w:tr>
        <w:trPr/>
        <w:tc>
          <w:tcPr>
            <w:tcW w:w="903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Предложение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 предоставлении государственной услуги в области содействия занятости населения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45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4"/>
        <w:gridCol w:w="7440"/>
      </w:tblGrid>
      <w:tr>
        <w:trPr/>
        <w:tc>
          <w:tcPr>
            <w:tcW w:w="160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Гражданину</w:t>
            </w:r>
          </w:p>
        </w:tc>
        <w:tc>
          <w:tcPr>
            <w:tcW w:w="744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744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(фамилия, имя, отчество (при наличии) гражданина)</w:t>
            </w:r>
          </w:p>
        </w:tc>
      </w:tr>
      <w:tr>
        <w:trPr/>
        <w:tc>
          <w:tcPr>
            <w:tcW w:w="9044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предлагается получить государственную услугу (делается отметка в соответствующем квадрате):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психологической поддержке безработных граждан;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социальной адаптации безработных граждан на рынке труда;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по организации временного трудоустройства (нужное выбрать):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несовершеннолетних граждан в возрасте от 14 до 18 лет в свободное от учебы время;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безработных граждан, испытывающих трудности в поиске работы;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tbl>
      <w:tblPr>
        <w:tblW w:w="906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9"/>
        <w:gridCol w:w="340"/>
        <w:gridCol w:w="1506"/>
        <w:gridCol w:w="340"/>
        <w:gridCol w:w="1429"/>
        <w:gridCol w:w="340"/>
        <w:gridCol w:w="2135"/>
      </w:tblGrid>
      <w:tr>
        <w:trPr/>
        <w:tc>
          <w:tcPr>
            <w:tcW w:w="296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06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35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06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35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(фамилия, имя, отчество (при наличии)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"__" _______ 20__ г.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06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35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  <w:sectPr>
          <w:type w:val="continuous"/>
          <w:pgSz w:orient="portrait" w:w="11906" w:h="16838"/>
          <w:pgMar w:left="1133" w:right="566" w:gutter="0" w:header="0" w:top="1440" w:footer="0" w:bottom="1440"/>
        </w:sectPr>
      </w:pPr>
      <w:r>
        <w:rPr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wmf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2023-09-25T16:53:00Z</dcterms:created>
  <dc:creator>Кузнецов Виталий Геннадиевич</dc:creator>
  <cp:lastModifiedBy>Кузнецов Виталий Геннадиевич</cp:lastModifiedBy>
  <dcterms:modified xsi:type="dcterms:W3CDTF">2023-09-25T16:53:00Z</dcterms:modified>
  <cp:revision>3</cp:revision>
</cp:coreProperties>
</file>