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b w:val="1"/>
        </w:rPr>
      </w:pPr>
      <w:r>
        <w:rPr>
          <w:rFonts w:ascii="Times New Roman" w:hAnsi="Times New Roman"/>
          <w:b w:val="1"/>
          <w:sz w:val="28"/>
        </w:rPr>
        <w:t>Информаци</w:t>
      </w:r>
      <w:r>
        <w:rPr>
          <w:rFonts w:ascii="Times New Roman" w:hAnsi="Times New Roman"/>
          <w:b w:val="1"/>
          <w:sz w:val="28"/>
        </w:rPr>
        <w:t>я</w:t>
      </w:r>
      <w:r>
        <w:rPr>
          <w:rFonts w:ascii="Times New Roman" w:hAnsi="Times New Roman"/>
          <w:b w:val="1"/>
          <w:sz w:val="28"/>
        </w:rPr>
        <w:t xml:space="preserve"> о результате рассмотрения заяв</w:t>
      </w:r>
      <w:r>
        <w:rPr>
          <w:rFonts w:ascii="Times New Roman" w:hAnsi="Times New Roman"/>
          <w:b w:val="1"/>
          <w:sz w:val="28"/>
        </w:rPr>
        <w:t xml:space="preserve">ок </w:t>
      </w:r>
      <w:r>
        <w:rPr>
          <w:rFonts w:ascii="Times New Roman" w:hAnsi="Times New Roman"/>
          <w:b w:val="1"/>
          <w:sz w:val="28"/>
        </w:rPr>
        <w:t>на участие в отборе на предоставление субсидий из краевого бюджета юридическим лицам и индивидуальным предпринимателям</w:t>
      </w:r>
      <w:bookmarkStart w:id="1" w:name="_GoBack"/>
      <w:bookmarkEnd w:id="1"/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на возмещение расходов 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приобретение, монтаж и установку оборудования, необходимого для оборудования (оснащения) рабочего места (включая надомные) для трудоустройства незанятого инвалида 1 группы</w:t>
      </w:r>
    </w:p>
    <w:p w14:paraId="02000000">
      <w:pPr>
        <w:ind w:firstLine="708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Министерство труда и развития кадров</w:t>
      </w:r>
      <w:r>
        <w:rPr>
          <w:rFonts w:ascii="Times New Roman" w:hAnsi="Times New Roman"/>
          <w:sz w:val="28"/>
        </w:rPr>
        <w:t xml:space="preserve">ого потенциала Камчатского края </w:t>
      </w:r>
      <w:r>
        <w:rPr>
          <w:rFonts w:ascii="Times New Roman" w:hAnsi="Times New Roman"/>
          <w:sz w:val="28"/>
        </w:rPr>
        <w:t xml:space="preserve">сообщает </w:t>
      </w:r>
      <w:r>
        <w:rPr>
          <w:rFonts w:ascii="Times New Roman" w:hAnsi="Times New Roman"/>
          <w:sz w:val="28"/>
        </w:rPr>
        <w:t xml:space="preserve">о </w:t>
      </w:r>
      <w:r>
        <w:rPr>
          <w:rFonts w:ascii="Times New Roman" w:hAnsi="Times New Roman"/>
          <w:sz w:val="28"/>
        </w:rPr>
        <w:t>результате рассмотрения заяв</w:t>
      </w:r>
      <w:r>
        <w:rPr>
          <w:rFonts w:ascii="Times New Roman" w:hAnsi="Times New Roman"/>
          <w:sz w:val="28"/>
        </w:rPr>
        <w:t>ки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 xml:space="preserve"> соответствии с постановлением Правительства Камчатского края от 13.07.2016 № 268-П «Об утверждении Порядка предоставления субсидий из краевого бюджета юридическим лицам (за исключением государственных (муниципальных) учреждений) и индивидуальным предпринимателям на реализацию дополнительных мероприятий по содействию трудоустройству незанятых инвалидов на оборудованные (оснащенные) для них рабочие места»</w:t>
      </w:r>
    </w:p>
    <w:p w14:paraId="03000000">
      <w:pPr>
        <w:ind w:firstLine="708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Дата, время и место проведения рассмотрения заявок:</w:t>
      </w:r>
    </w:p>
    <w:p w14:paraId="04000000">
      <w:pPr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18 </w:t>
      </w:r>
      <w:r>
        <w:rPr>
          <w:rFonts w:ascii="Times New Roman" w:hAnsi="Times New Roman"/>
          <w:sz w:val="28"/>
        </w:rPr>
        <w:t>октября</w:t>
      </w:r>
      <w:r>
        <w:rPr>
          <w:rFonts w:ascii="Times New Roman" w:hAnsi="Times New Roman"/>
          <w:sz w:val="28"/>
        </w:rPr>
        <w:t xml:space="preserve"> 202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года с 1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30</w:t>
      </w:r>
      <w:r>
        <w:rPr>
          <w:rFonts w:ascii="Times New Roman" w:hAnsi="Times New Roman"/>
          <w:sz w:val="28"/>
        </w:rPr>
        <w:t xml:space="preserve"> по </w:t>
      </w:r>
      <w:r>
        <w:rPr>
          <w:rFonts w:ascii="Times New Roman" w:hAnsi="Times New Roman"/>
          <w:sz w:val="28"/>
        </w:rPr>
        <w:t>15.00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Министерство труда и развития кадрового потенциала Камчатского края, 683003, Камчатский край, г. Петропавловск-Камчатский, ул. Ленинградская, д. 72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каб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9</w:t>
      </w:r>
    </w:p>
    <w:p w14:paraId="05000000">
      <w:pPr>
        <w:pStyle w:val="Style_1"/>
        <w:numPr>
          <w:ilvl w:val="0"/>
          <w:numId w:val="1"/>
        </w:numPr>
        <w:ind w:firstLine="851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Информация об участниках отбора</w:t>
      </w:r>
      <w:r>
        <w:rPr>
          <w:rFonts w:ascii="Times New Roman" w:hAnsi="Times New Roman"/>
          <w:b w:val="1"/>
          <w:sz w:val="28"/>
        </w:rPr>
        <w:t>, заявки которых были рассмотрены:</w:t>
      </w:r>
    </w:p>
    <w:p w14:paraId="06000000">
      <w:pPr>
        <w:pStyle w:val="Style_1"/>
        <w:ind w:firstLine="0" w:left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 xml:space="preserve">АНО </w:t>
      </w:r>
      <w:r>
        <w:rPr>
          <w:rFonts w:ascii="Times New Roman" w:hAnsi="Times New Roman"/>
          <w:sz w:val="28"/>
        </w:rPr>
        <w:t xml:space="preserve">по оказанию услуг в сфере здравоохранения и образования </w:t>
      </w:r>
      <w:r>
        <w:rPr>
          <w:rFonts w:ascii="Times New Roman" w:hAnsi="Times New Roman"/>
          <w:sz w:val="28"/>
        </w:rPr>
        <w:t>«Камчатский институт здоровья имени Луки и Марфы Алексеевых»</w:t>
      </w:r>
    </w:p>
    <w:p w14:paraId="07000000">
      <w:pPr>
        <w:pStyle w:val="Style_1"/>
        <w:numPr>
          <w:ilvl w:val="0"/>
          <w:numId w:val="1"/>
        </w:numPr>
        <w:ind w:firstLine="851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Информация </w:t>
      </w:r>
      <w:r>
        <w:rPr>
          <w:rFonts w:ascii="Times New Roman" w:hAnsi="Times New Roman"/>
          <w:b w:val="1"/>
          <w:sz w:val="28"/>
        </w:rPr>
        <w:t xml:space="preserve">об участниках отбора, заявки которых были отклонены: </w:t>
      </w:r>
    </w:p>
    <w:p w14:paraId="08000000">
      <w:pPr>
        <w:pStyle w:val="Style_1"/>
        <w:ind w:firstLine="0" w:left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Нет отклоненных заявок.</w:t>
      </w:r>
    </w:p>
    <w:p w14:paraId="09000000">
      <w:pPr>
        <w:pStyle w:val="Style_1"/>
        <w:ind w:firstLine="0" w:left="851"/>
        <w:jc w:val="both"/>
        <w:rPr>
          <w:rFonts w:ascii="Times New Roman" w:hAnsi="Times New Roman"/>
          <w:sz w:val="28"/>
        </w:rPr>
      </w:pPr>
    </w:p>
    <w:p w14:paraId="0A000000">
      <w:pPr>
        <w:pStyle w:val="Style_1"/>
        <w:numPr>
          <w:ilvl w:val="0"/>
          <w:numId w:val="1"/>
        </w:numPr>
        <w:spacing w:after="0" w:line="240" w:lineRule="auto"/>
        <w:ind w:firstLine="851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Информация о </w:t>
      </w:r>
      <w:r>
        <w:rPr>
          <w:rFonts w:ascii="Times New Roman" w:hAnsi="Times New Roman"/>
          <w:b w:val="1"/>
          <w:sz w:val="28"/>
        </w:rPr>
        <w:t xml:space="preserve">победителях отбора и о размерах </w:t>
      </w:r>
      <w:r>
        <w:rPr>
          <w:rFonts w:ascii="Times New Roman" w:hAnsi="Times New Roman"/>
          <w:b w:val="1"/>
          <w:sz w:val="28"/>
        </w:rPr>
        <w:t>предоставляемых субсидий:</w:t>
      </w:r>
    </w:p>
    <w:p w14:paraId="0B000000">
      <w:pPr>
        <w:pStyle w:val="Style_1"/>
        <w:spacing w:after="0" w:line="240" w:lineRule="auto"/>
        <w:ind w:firstLine="0" w:left="0"/>
        <w:jc w:val="center"/>
        <w:rPr>
          <w:rFonts w:ascii="Times New Roman" w:hAnsi="Times New Roman"/>
          <w:b w:val="1"/>
          <w:sz w:val="28"/>
        </w:rPr>
      </w:pPr>
    </w:p>
    <w:tbl>
      <w:tblPr>
        <w:tblStyle w:val="Style_2"/>
        <w:tblLayout w:type="fixed"/>
      </w:tblPr>
      <w:tblGrid>
        <w:gridCol w:w="6965"/>
        <w:gridCol w:w="2680"/>
      </w:tblGrid>
      <w:tr>
        <w:tc>
          <w:tcPr>
            <w:tcW w:type="dxa" w:w="6965"/>
          </w:tcPr>
          <w:p w14:paraId="0C000000">
            <w:pPr>
              <w:pStyle w:val="Style_1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Участник отбора</w:t>
            </w:r>
          </w:p>
        </w:tc>
        <w:tc>
          <w:tcPr>
            <w:tcW w:type="dxa" w:w="2680"/>
          </w:tcPr>
          <w:p w14:paraId="0D000000">
            <w:pPr>
              <w:pStyle w:val="Style_1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Размер субсидии</w:t>
            </w:r>
          </w:p>
          <w:p w14:paraId="0E000000">
            <w:pPr>
              <w:pStyle w:val="Style_1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(руб.)</w:t>
            </w:r>
          </w:p>
        </w:tc>
      </w:tr>
      <w:tr>
        <w:tc>
          <w:tcPr>
            <w:tcW w:type="dxa" w:w="6965"/>
          </w:tcPr>
          <w:p w14:paraId="0F000000">
            <w:r>
              <w:rPr>
                <w:rFonts w:ascii="Times New Roman" w:hAnsi="Times New Roman"/>
                <w:sz w:val="28"/>
              </w:rPr>
              <w:t xml:space="preserve">АНО </w:t>
            </w:r>
            <w:r>
              <w:rPr>
                <w:rFonts w:ascii="Times New Roman" w:hAnsi="Times New Roman"/>
                <w:sz w:val="28"/>
              </w:rPr>
              <w:t xml:space="preserve">по оказанию услуг в сфере здравоохранения и образования </w:t>
            </w:r>
            <w:r>
              <w:rPr>
                <w:rFonts w:ascii="Times New Roman" w:hAnsi="Times New Roman"/>
                <w:sz w:val="28"/>
              </w:rPr>
              <w:t>«Камчатский институт здоровья имени Луки и Марфы Алексеевых»</w:t>
            </w:r>
          </w:p>
        </w:tc>
        <w:tc>
          <w:tcPr>
            <w:tcW w:type="dxa" w:w="2680"/>
            <w:vAlign w:val="center"/>
          </w:tcPr>
          <w:p w14:paraId="10000000">
            <w:pPr>
              <w:pStyle w:val="Style_1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200 000,00</w:t>
            </w:r>
          </w:p>
        </w:tc>
      </w:tr>
    </w:tbl>
    <w:p w14:paraId="11000000">
      <w:pPr>
        <w:ind/>
        <w:jc w:val="both"/>
        <w:rPr>
          <w:rFonts w:ascii="Times New Roman" w:hAnsi="Times New Roman"/>
          <w:sz w:val="28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)"/>
      <w:lvlJc w:val="left"/>
      <w:pPr>
        <w:ind w:hanging="360" w:left="1068"/>
      </w:pPr>
      <w:rPr>
        <w:b w:val="1"/>
      </w:rPr>
    </w:lvl>
    <w:lvl w:ilvl="1">
      <w:start w:val="1"/>
      <w:numFmt w:val="lowerLetter"/>
      <w:lvlText w:val="%2."/>
      <w:lvlJc w:val="left"/>
      <w:pPr>
        <w:ind w:hanging="360" w:left="1788"/>
      </w:pPr>
    </w:lvl>
    <w:lvl w:ilvl="2">
      <w:start w:val="1"/>
      <w:numFmt w:val="lowerRoman"/>
      <w:lvlText w:val="%3."/>
      <w:lvlJc w:val="right"/>
      <w:pPr>
        <w:ind w:hanging="180" w:left="2508"/>
      </w:pPr>
    </w:lvl>
    <w:lvl w:ilvl="3">
      <w:start w:val="1"/>
      <w:numFmt w:val="decimal"/>
      <w:lvlText w:val="%4."/>
      <w:lvlJc w:val="left"/>
      <w:pPr>
        <w:ind w:hanging="360" w:left="3228"/>
      </w:pPr>
    </w:lvl>
    <w:lvl w:ilvl="4">
      <w:start w:val="1"/>
      <w:numFmt w:val="lowerLetter"/>
      <w:lvlText w:val="%5."/>
      <w:lvlJc w:val="left"/>
      <w:pPr>
        <w:ind w:hanging="360" w:left="3948"/>
      </w:pPr>
    </w:lvl>
    <w:lvl w:ilvl="5">
      <w:start w:val="1"/>
      <w:numFmt w:val="lowerRoman"/>
      <w:lvlText w:val="%6."/>
      <w:lvlJc w:val="right"/>
      <w:pPr>
        <w:ind w:hanging="180" w:left="4668"/>
      </w:pPr>
    </w:lvl>
    <w:lvl w:ilvl="6">
      <w:start w:val="1"/>
      <w:numFmt w:val="decimal"/>
      <w:lvlText w:val="%7."/>
      <w:lvlJc w:val="left"/>
      <w:pPr>
        <w:ind w:hanging="360" w:left="5388"/>
      </w:pPr>
    </w:lvl>
    <w:lvl w:ilvl="7">
      <w:start w:val="1"/>
      <w:numFmt w:val="lowerLetter"/>
      <w:lvlText w:val="%8."/>
      <w:lvlJc w:val="left"/>
      <w:pPr>
        <w:ind w:hanging="360" w:left="6108"/>
      </w:pPr>
    </w:lvl>
    <w:lvl w:ilvl="8">
      <w:start w:val="1"/>
      <w:numFmt w:val="lowerRoman"/>
      <w:lvlText w:val="%9."/>
      <w:lvlJc w:val="right"/>
      <w:pPr>
        <w:ind w:hanging="180" w:left="6828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Default Paragraph Font"/>
    <w:link w:val="Style_5_ch"/>
  </w:style>
  <w:style w:styleId="Style_5_ch" w:type="character">
    <w:name w:val="Default Paragraph Font"/>
    <w:link w:val="Style_5"/>
  </w:style>
  <w:style w:styleId="Style_6" w:type="paragraph">
    <w:name w:val="toc 4"/>
    <w:next w:val="Style_3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Balloon Text"/>
    <w:basedOn w:val="Style_3"/>
    <w:link w:val="Style_7_ch"/>
    <w:pPr>
      <w:spacing w:after="0" w:line="240" w:lineRule="auto"/>
      <w:ind/>
    </w:pPr>
    <w:rPr>
      <w:rFonts w:ascii="Segoe UI" w:hAnsi="Segoe UI"/>
      <w:sz w:val="18"/>
    </w:rPr>
  </w:style>
  <w:style w:styleId="Style_7_ch" w:type="character">
    <w:name w:val="Balloon Text"/>
    <w:basedOn w:val="Style_3_ch"/>
    <w:link w:val="Style_7"/>
    <w:rPr>
      <w:rFonts w:ascii="Segoe UI" w:hAnsi="Segoe UI"/>
      <w:sz w:val="18"/>
    </w:rPr>
  </w:style>
  <w:style w:styleId="Style_8" w:type="paragraph">
    <w:name w:val="toc 6"/>
    <w:next w:val="Style_3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3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next w:val="Style_3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Основной текст (2) + Полужирный;Курсив"/>
    <w:basedOn w:val="Style_5"/>
    <w:link w:val="Style_12_ch"/>
    <w:rPr>
      <w:rFonts w:ascii="Times New Roman" w:hAnsi="Times New Roman"/>
      <w:b w:val="1"/>
      <w:i w:val="1"/>
      <w:smallCaps w:val="0"/>
      <w:strike w:val="0"/>
      <w:color w:val="000000"/>
      <w:spacing w:val="0"/>
      <w:sz w:val="28"/>
      <w:u w:val="none"/>
    </w:rPr>
  </w:style>
  <w:style w:styleId="Style_12_ch" w:type="character">
    <w:name w:val="Основной текст (2) + Полужирный;Курсив"/>
    <w:basedOn w:val="Style_5_ch"/>
    <w:link w:val="Style_12"/>
    <w:rPr>
      <w:rFonts w:ascii="Times New Roman" w:hAnsi="Times New Roman"/>
      <w:b w:val="1"/>
      <w:i w:val="1"/>
      <w:smallCaps w:val="0"/>
      <w:strike w:val="0"/>
      <w:color w:val="000000"/>
      <w:spacing w:val="0"/>
      <w:sz w:val="28"/>
      <w:u w:val="none"/>
    </w:rPr>
  </w:style>
  <w:style w:styleId="Style_13" w:type="paragraph">
    <w:name w:val="Основной текст (3)"/>
    <w:basedOn w:val="Style_3"/>
    <w:link w:val="Style_13_ch"/>
    <w:pPr>
      <w:widowControl w:val="0"/>
      <w:spacing w:after="360" w:before="240" w:line="0" w:lineRule="atLeast"/>
      <w:ind/>
      <w:jc w:val="center"/>
    </w:pPr>
    <w:rPr>
      <w:rFonts w:ascii="Times New Roman" w:hAnsi="Times New Roman"/>
      <w:b w:val="1"/>
      <w:sz w:val="28"/>
    </w:rPr>
  </w:style>
  <w:style w:styleId="Style_13_ch" w:type="character">
    <w:name w:val="Основной текст (3)"/>
    <w:basedOn w:val="Style_3_ch"/>
    <w:link w:val="Style_13"/>
    <w:rPr>
      <w:rFonts w:ascii="Times New Roman" w:hAnsi="Times New Roman"/>
      <w:b w:val="1"/>
      <w:sz w:val="28"/>
    </w:rPr>
  </w:style>
  <w:style w:styleId="Style_14" w:type="paragraph">
    <w:name w:val="Основной текст (2) + Полужирный"/>
    <w:basedOn w:val="Style_15"/>
    <w:link w:val="Style_14_ch"/>
    <w:rPr>
      <w:rFonts w:ascii="Times New Roman" w:hAnsi="Times New Roman"/>
      <w:b w:val="1"/>
      <w:color w:val="000000"/>
      <w:spacing w:val="0"/>
      <w:sz w:val="28"/>
      <w:highlight w:val="white"/>
    </w:rPr>
  </w:style>
  <w:style w:styleId="Style_14_ch" w:type="character">
    <w:name w:val="Основной текст (2) + Полужирный"/>
    <w:basedOn w:val="Style_15_ch"/>
    <w:link w:val="Style_14"/>
    <w:rPr>
      <w:rFonts w:ascii="Times New Roman" w:hAnsi="Times New Roman"/>
      <w:b w:val="1"/>
      <w:color w:val="000000"/>
      <w:spacing w:val="0"/>
      <w:sz w:val="28"/>
      <w:highlight w:val="white"/>
    </w:rPr>
  </w:style>
  <w:style w:styleId="Style_16" w:type="paragraph">
    <w:name w:val="toc 3"/>
    <w:next w:val="Style_3"/>
    <w:link w:val="Style_16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15" w:type="paragraph">
    <w:name w:val="Основной текст (2)"/>
    <w:basedOn w:val="Style_3"/>
    <w:link w:val="Style_15_ch"/>
    <w:pPr>
      <w:widowControl w:val="0"/>
      <w:spacing w:after="0" w:line="302" w:lineRule="exact"/>
      <w:ind/>
      <w:jc w:val="both"/>
    </w:pPr>
    <w:rPr>
      <w:rFonts w:ascii="Times New Roman" w:hAnsi="Times New Roman"/>
      <w:sz w:val="28"/>
    </w:rPr>
  </w:style>
  <w:style w:styleId="Style_15_ch" w:type="character">
    <w:name w:val="Основной текст (2)"/>
    <w:basedOn w:val="Style_3_ch"/>
    <w:link w:val="Style_15"/>
    <w:rPr>
      <w:rFonts w:ascii="Times New Roman" w:hAnsi="Times New Roman"/>
      <w:sz w:val="28"/>
    </w:rPr>
  </w:style>
  <w:style w:styleId="Style_17" w:type="paragraph">
    <w:name w:val="heading 5"/>
    <w:next w:val="Style_3"/>
    <w:link w:val="Style_1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7_ch" w:type="character">
    <w:name w:val="heading 5"/>
    <w:link w:val="Style_17"/>
    <w:rPr>
      <w:rFonts w:ascii="XO Thames" w:hAnsi="XO Thames"/>
      <w:b w:val="1"/>
      <w:sz w:val="22"/>
    </w:rPr>
  </w:style>
  <w:style w:styleId="Style_18" w:type="paragraph">
    <w:name w:val="heading 1"/>
    <w:next w:val="Style_3"/>
    <w:link w:val="Style_18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8_ch" w:type="character">
    <w:name w:val="heading 1"/>
    <w:link w:val="Style_18"/>
    <w:rPr>
      <w:rFonts w:ascii="XO Thames" w:hAnsi="XO Thames"/>
      <w:b w:val="1"/>
      <w:sz w:val="32"/>
    </w:rPr>
  </w:style>
  <w:style w:styleId="Style_19" w:type="paragraph">
    <w:name w:val="Hyperlink"/>
    <w:basedOn w:val="Style_5"/>
    <w:link w:val="Style_19_ch"/>
    <w:rPr>
      <w:color w:val="0066CC"/>
      <w:u w:val="single"/>
    </w:rPr>
  </w:style>
  <w:style w:styleId="Style_19_ch" w:type="character">
    <w:name w:val="Hyperlink"/>
    <w:basedOn w:val="Style_5_ch"/>
    <w:link w:val="Style_19"/>
    <w:rPr>
      <w:color w:val="0066CC"/>
      <w:u w:val="single"/>
    </w:rPr>
  </w:style>
  <w:style w:styleId="Style_20" w:type="paragraph">
    <w:name w:val="Footnote"/>
    <w:link w:val="Style_20_ch"/>
    <w:pPr>
      <w:ind w:firstLine="851" w:left="0"/>
      <w:jc w:val="both"/>
    </w:pPr>
    <w:rPr>
      <w:rFonts w:ascii="XO Thames" w:hAnsi="XO Thames"/>
      <w:sz w:val="22"/>
    </w:rPr>
  </w:style>
  <w:style w:styleId="Style_20_ch" w:type="character">
    <w:name w:val="Footnote"/>
    <w:link w:val="Style_20"/>
    <w:rPr>
      <w:rFonts w:ascii="XO Thames" w:hAnsi="XO Thames"/>
      <w:sz w:val="22"/>
    </w:rPr>
  </w:style>
  <w:style w:styleId="Style_21" w:type="paragraph">
    <w:name w:val="toc 1"/>
    <w:next w:val="Style_3"/>
    <w:link w:val="Style_2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0"/>
    </w:rPr>
  </w:style>
  <w:style w:styleId="Style_22_ch" w:type="character">
    <w:name w:val="Header and Footer"/>
    <w:link w:val="Style_22"/>
    <w:rPr>
      <w:rFonts w:ascii="XO Thames" w:hAnsi="XO Thames"/>
      <w:sz w:val="20"/>
    </w:rPr>
  </w:style>
  <w:style w:styleId="Style_23" w:type="paragraph">
    <w:name w:val="toc 9"/>
    <w:next w:val="Style_3"/>
    <w:link w:val="Style_2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4" w:type="paragraph">
    <w:name w:val="toc 8"/>
    <w:next w:val="Style_3"/>
    <w:link w:val="Style_2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Основной текст (4)"/>
    <w:basedOn w:val="Style_3"/>
    <w:link w:val="Style_25_ch"/>
    <w:pPr>
      <w:widowControl w:val="0"/>
      <w:spacing w:after="60" w:before="240" w:line="0" w:lineRule="atLeast"/>
      <w:ind/>
      <w:jc w:val="both"/>
    </w:pPr>
    <w:rPr>
      <w:rFonts w:ascii="Times New Roman" w:hAnsi="Times New Roman"/>
      <w:b w:val="1"/>
      <w:i w:val="1"/>
      <w:sz w:val="28"/>
    </w:rPr>
  </w:style>
  <w:style w:styleId="Style_25_ch" w:type="character">
    <w:name w:val="Основной текст (4)"/>
    <w:basedOn w:val="Style_3_ch"/>
    <w:link w:val="Style_25"/>
    <w:rPr>
      <w:rFonts w:ascii="Times New Roman" w:hAnsi="Times New Roman"/>
      <w:b w:val="1"/>
      <w:i w:val="1"/>
      <w:sz w:val="28"/>
    </w:rPr>
  </w:style>
  <w:style w:styleId="Style_1" w:type="paragraph">
    <w:name w:val="List Paragraph"/>
    <w:basedOn w:val="Style_3"/>
    <w:link w:val="Style_1_ch"/>
    <w:pPr>
      <w:ind w:firstLine="0" w:left="720"/>
      <w:contextualSpacing w:val="1"/>
    </w:pPr>
  </w:style>
  <w:style w:styleId="Style_1_ch" w:type="character">
    <w:name w:val="List Paragraph"/>
    <w:basedOn w:val="Style_3_ch"/>
    <w:link w:val="Style_1"/>
  </w:style>
  <w:style w:styleId="Style_26" w:type="paragraph">
    <w:name w:val="toc 5"/>
    <w:next w:val="Style_3"/>
    <w:link w:val="Style_2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27" w:type="paragraph">
    <w:name w:val="Subtitle"/>
    <w:next w:val="Style_3"/>
    <w:link w:val="Style_2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28" w:type="paragraph">
    <w:name w:val="fontstyle01"/>
    <w:basedOn w:val="Style_5"/>
    <w:link w:val="Style_28_ch"/>
    <w:rPr>
      <w:rFonts w:ascii="TimesNewRomanPSMT" w:hAnsi="TimesNewRomanPSMT"/>
      <w:b w:val="0"/>
      <w:i w:val="0"/>
      <w:color w:val="000000"/>
      <w:sz w:val="28"/>
    </w:rPr>
  </w:style>
  <w:style w:styleId="Style_28_ch" w:type="character">
    <w:name w:val="fontstyle01"/>
    <w:basedOn w:val="Style_5_ch"/>
    <w:link w:val="Style_28"/>
    <w:rPr>
      <w:rFonts w:ascii="TimesNewRomanPSMT" w:hAnsi="TimesNewRomanPSMT"/>
      <w:b w:val="0"/>
      <w:i w:val="0"/>
      <w:color w:val="000000"/>
      <w:sz w:val="28"/>
    </w:rPr>
  </w:style>
  <w:style w:styleId="Style_29" w:type="paragraph">
    <w:name w:val="Title"/>
    <w:next w:val="Style_3"/>
    <w:link w:val="Style_2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9_ch" w:type="character">
    <w:name w:val="Title"/>
    <w:link w:val="Style_29"/>
    <w:rPr>
      <w:rFonts w:ascii="XO Thames" w:hAnsi="XO Thames"/>
      <w:b w:val="1"/>
      <w:caps w:val="1"/>
      <w:sz w:val="40"/>
    </w:rPr>
  </w:style>
  <w:style w:styleId="Style_30" w:type="paragraph">
    <w:name w:val="heading 4"/>
    <w:next w:val="Style_3"/>
    <w:link w:val="Style_3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0_ch" w:type="character">
    <w:name w:val="heading 4"/>
    <w:link w:val="Style_30"/>
    <w:rPr>
      <w:rFonts w:ascii="XO Thames" w:hAnsi="XO Thames"/>
      <w:b w:val="1"/>
      <w:sz w:val="24"/>
    </w:rPr>
  </w:style>
  <w:style w:styleId="Style_31" w:type="paragraph">
    <w:name w:val="heading 2"/>
    <w:next w:val="Style_3"/>
    <w:link w:val="Style_3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1_ch" w:type="character">
    <w:name w:val="heading 2"/>
    <w:link w:val="Style_31"/>
    <w:rPr>
      <w:rFonts w:ascii="XO Thames" w:hAnsi="XO Thames"/>
      <w:b w:val="1"/>
      <w:sz w:val="28"/>
    </w:rPr>
  </w:style>
  <w:style w:styleId="Style_2" w:type="table">
    <w:name w:val="Table Grid"/>
    <w:basedOn w:val="Style_3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2023-10-17T05:11:14Z</dcterms:modified>
</cp:coreProperties>
</file>