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B60245" w:rsidRPr="008D13CF" w:rsidRDefault="005E7498" w:rsidP="00EE0DFD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 w:rsidRPr="000D27A9">
              <w:rPr>
                <w:szCs w:val="28"/>
              </w:rPr>
              <w:t>О внесении изменений в государственную программу Камчатского края "Содействие занятости населения Камчатского края", утвержденную постановлением Правительства Камчатского края от 11.11.2013 №</w:t>
            </w:r>
            <w:r>
              <w:t> </w:t>
            </w:r>
            <w:r w:rsidRPr="000D27A9">
              <w:rPr>
                <w:szCs w:val="28"/>
              </w:rPr>
              <w:t>490-П</w:t>
            </w:r>
          </w:p>
          <w:p w:rsidR="00B60245" w:rsidRPr="008D13CF" w:rsidRDefault="00B60245" w:rsidP="00EE0DFD">
            <w:pPr>
              <w:jc w:val="both"/>
              <w:rPr>
                <w:szCs w:val="28"/>
              </w:rPr>
            </w:pP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5E7498" w:rsidRPr="000D27A9" w:rsidRDefault="005E7498" w:rsidP="005E749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D27A9">
        <w:rPr>
          <w:szCs w:val="28"/>
        </w:rPr>
        <w:t>1. Внести в государственную программу Камчатского края "Содействие занятости населения Камчатского края", утвержденную постановлением Правительства Камчатского края от 11.11.2013 № 490-П, изменения согласно</w:t>
      </w:r>
      <w:r>
        <w:rPr>
          <w:szCs w:val="28"/>
        </w:rPr>
        <w:t xml:space="preserve"> </w:t>
      </w:r>
      <w:r w:rsidRPr="000D27A9">
        <w:rPr>
          <w:szCs w:val="28"/>
        </w:rPr>
        <w:t>приложению</w:t>
      </w:r>
      <w:r>
        <w:rPr>
          <w:szCs w:val="28"/>
        </w:rPr>
        <w:t xml:space="preserve"> </w:t>
      </w:r>
      <w:r w:rsidRPr="000D27A9">
        <w:rPr>
          <w:szCs w:val="28"/>
        </w:rPr>
        <w:t>к настоящему постановлению.</w:t>
      </w:r>
    </w:p>
    <w:p w:rsidR="00B60245" w:rsidRDefault="005E7498" w:rsidP="005E7498">
      <w:pPr>
        <w:suppressAutoHyphens/>
        <w:adjustRightInd w:val="0"/>
        <w:ind w:firstLine="720"/>
        <w:jc w:val="both"/>
        <w:rPr>
          <w:szCs w:val="28"/>
        </w:rPr>
      </w:pPr>
      <w:r w:rsidRPr="00D57A54">
        <w:rPr>
          <w:szCs w:val="28"/>
        </w:rPr>
        <w:t xml:space="preserve">2. </w:t>
      </w:r>
      <w:r w:rsidR="004C3C2D" w:rsidRPr="00D57A54">
        <w:rPr>
          <w:szCs w:val="28"/>
        </w:rPr>
        <w:t xml:space="preserve">Настоящее </w:t>
      </w:r>
      <w:r w:rsidR="004C3C2D">
        <w:rPr>
          <w:szCs w:val="28"/>
        </w:rPr>
        <w:t>п</w:t>
      </w:r>
      <w:r w:rsidR="004C3C2D" w:rsidRPr="00D57A54">
        <w:rPr>
          <w:szCs w:val="28"/>
        </w:rPr>
        <w:t>остановление вступает в силу после дня его официального опубликования</w:t>
      </w:r>
      <w:r w:rsidRPr="00D57A54">
        <w:rPr>
          <w:szCs w:val="28"/>
        </w:rPr>
        <w:t>.</w:t>
      </w:r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AE243E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AC1954" w:rsidP="00AE243E">
            <w:pPr>
              <w:ind w:left="30"/>
            </w:pPr>
            <w:r>
              <w:rPr>
                <w:szCs w:val="28"/>
              </w:rPr>
              <w:t xml:space="preserve">Председатель Правительства - </w:t>
            </w:r>
            <w:r w:rsidRPr="0016371D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16371D">
              <w:rPr>
                <w:szCs w:val="28"/>
              </w:rPr>
              <w:t xml:space="preserve"> вице-губернатор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AE243E">
            <w:bookmarkStart w:id="0" w:name="SIGNERSTAMP1"/>
            <w:r w:rsidRPr="00F04282">
              <w:t>[горизонтальный штамп подписи 1]</w:t>
            </w:r>
            <w:bookmarkEnd w:id="0"/>
          </w:p>
          <w:p w:rsidR="00AC1954" w:rsidRPr="00F04282" w:rsidRDefault="00AC1954" w:rsidP="00AE243E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AE243E">
            <w:pPr>
              <w:ind w:left="142" w:right="126" w:hanging="142"/>
              <w:jc w:val="right"/>
            </w:pPr>
          </w:p>
          <w:p w:rsidR="00AC1954" w:rsidRDefault="00AC1954" w:rsidP="00AE243E">
            <w:pPr>
              <w:ind w:left="142" w:right="126" w:hanging="142"/>
              <w:jc w:val="right"/>
            </w:pPr>
          </w:p>
          <w:p w:rsidR="00AC1954" w:rsidRPr="00F04282" w:rsidRDefault="00AC1954" w:rsidP="00AE243E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4C3C2D" w:rsidRDefault="004C3C2D" w:rsidP="005E7498">
      <w:pPr>
        <w:ind w:left="4963" w:firstLine="140"/>
        <w:jc w:val="center"/>
        <w:rPr>
          <w:szCs w:val="28"/>
        </w:rPr>
      </w:pPr>
    </w:p>
    <w:p w:rsidR="005E7498" w:rsidRPr="009A15ED" w:rsidRDefault="005E7498" w:rsidP="005E7498">
      <w:pPr>
        <w:ind w:left="4963" w:firstLine="140"/>
        <w:jc w:val="center"/>
        <w:rPr>
          <w:szCs w:val="28"/>
        </w:rPr>
      </w:pPr>
      <w:r w:rsidRPr="009A15ED">
        <w:rPr>
          <w:szCs w:val="28"/>
        </w:rPr>
        <w:lastRenderedPageBreak/>
        <w:t xml:space="preserve">Приложение к постановлению </w:t>
      </w:r>
    </w:p>
    <w:p w:rsidR="005E7498" w:rsidRDefault="005E7498" w:rsidP="005E7498">
      <w:pPr>
        <w:pStyle w:val="ConsPlusTitle"/>
        <w:ind w:left="4254"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Правительства Камчатского края </w:t>
      </w:r>
    </w:p>
    <w:p w:rsidR="005E7498" w:rsidRDefault="005E7498" w:rsidP="005E749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от _____________ № ______</w:t>
      </w:r>
    </w:p>
    <w:p w:rsidR="005E7498" w:rsidRDefault="005E7498" w:rsidP="005E749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164A3" w:rsidRDefault="005164A3" w:rsidP="004C3C2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164A3" w:rsidRDefault="005164A3" w:rsidP="004C3C2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C3C2D" w:rsidRPr="005C042F" w:rsidRDefault="004C3C2D" w:rsidP="004C3C2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42F">
        <w:rPr>
          <w:rFonts w:ascii="Times New Roman" w:hAnsi="Times New Roman" w:cs="Times New Roman"/>
          <w:b w:val="0"/>
          <w:sz w:val="28"/>
          <w:szCs w:val="28"/>
        </w:rPr>
        <w:t>Изменения</w:t>
      </w:r>
    </w:p>
    <w:p w:rsidR="004C3C2D" w:rsidRPr="004C3C2D" w:rsidRDefault="004C3C2D" w:rsidP="004C3C2D">
      <w:pPr>
        <w:jc w:val="center"/>
        <w:rPr>
          <w:szCs w:val="28"/>
        </w:rPr>
      </w:pPr>
      <w:r w:rsidRPr="004C3C2D">
        <w:rPr>
          <w:szCs w:val="28"/>
        </w:rPr>
        <w:t>в государственную программу Камчатского края</w:t>
      </w:r>
    </w:p>
    <w:p w:rsidR="004C3C2D" w:rsidRPr="004C3C2D" w:rsidRDefault="004C3C2D" w:rsidP="004C3C2D">
      <w:pPr>
        <w:jc w:val="center"/>
        <w:rPr>
          <w:szCs w:val="28"/>
        </w:rPr>
      </w:pPr>
      <w:r w:rsidRPr="004C3C2D">
        <w:rPr>
          <w:szCs w:val="28"/>
        </w:rPr>
        <w:t>"Содействие занятости населения Камчатского края",</w:t>
      </w:r>
    </w:p>
    <w:p w:rsidR="004C3C2D" w:rsidRPr="004C3C2D" w:rsidRDefault="004C3C2D" w:rsidP="004C3C2D">
      <w:pPr>
        <w:jc w:val="center"/>
        <w:rPr>
          <w:szCs w:val="28"/>
        </w:rPr>
      </w:pPr>
      <w:r w:rsidRPr="004C3C2D">
        <w:rPr>
          <w:szCs w:val="28"/>
        </w:rPr>
        <w:t>утвержденную постанов</w:t>
      </w:r>
      <w:r w:rsidRPr="004C3C2D">
        <w:rPr>
          <w:szCs w:val="28"/>
        </w:rPr>
        <w:softHyphen/>
        <w:t>лением Правительства Камчатского края</w:t>
      </w:r>
    </w:p>
    <w:p w:rsidR="005E7498" w:rsidRPr="004C3C2D" w:rsidRDefault="004C3C2D" w:rsidP="004C3C2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C3C2D">
        <w:rPr>
          <w:rFonts w:ascii="Times New Roman" w:hAnsi="Times New Roman" w:cs="Times New Roman"/>
          <w:sz w:val="28"/>
          <w:szCs w:val="28"/>
        </w:rPr>
        <w:t>от 11.11.2013 № 490-П (далее – Программа)</w:t>
      </w:r>
    </w:p>
    <w:p w:rsidR="005E7498" w:rsidRDefault="005E7498" w:rsidP="006B3519">
      <w:pPr>
        <w:pStyle w:val="ConsPlusNormal"/>
        <w:jc w:val="both"/>
      </w:pPr>
    </w:p>
    <w:p w:rsidR="005658EA" w:rsidRDefault="004C3C2D" w:rsidP="004C3C2D">
      <w:pPr>
        <w:ind w:firstLine="709"/>
        <w:jc w:val="both"/>
        <w:rPr>
          <w:szCs w:val="28"/>
        </w:rPr>
      </w:pPr>
      <w:r>
        <w:rPr>
          <w:szCs w:val="28"/>
        </w:rPr>
        <w:t>1. </w:t>
      </w:r>
      <w:r w:rsidR="005658EA">
        <w:rPr>
          <w:szCs w:val="28"/>
        </w:rPr>
        <w:t>В паспорте Программы:</w:t>
      </w:r>
    </w:p>
    <w:p w:rsidR="004C3C2D" w:rsidRPr="004577DD" w:rsidRDefault="005658EA" w:rsidP="004C3C2D">
      <w:pPr>
        <w:ind w:firstLine="709"/>
        <w:jc w:val="both"/>
        <w:rPr>
          <w:szCs w:val="28"/>
        </w:rPr>
      </w:pPr>
      <w:r>
        <w:rPr>
          <w:szCs w:val="28"/>
        </w:rPr>
        <w:t>1) п</w:t>
      </w:r>
      <w:r w:rsidR="004C3C2D">
        <w:rPr>
          <w:szCs w:val="28"/>
        </w:rPr>
        <w:t xml:space="preserve">ункт 7 раздела </w:t>
      </w:r>
      <w:r w:rsidR="004C3C2D" w:rsidRPr="00F02DA1">
        <w:rPr>
          <w:szCs w:val="28"/>
        </w:rPr>
        <w:t>"</w:t>
      </w:r>
      <w:r w:rsidR="004C3C2D">
        <w:rPr>
          <w:szCs w:val="28"/>
        </w:rPr>
        <w:t>Подпрограммы Программы</w:t>
      </w:r>
      <w:r w:rsidR="004C3C2D" w:rsidRPr="00F02DA1">
        <w:rPr>
          <w:szCs w:val="28"/>
        </w:rPr>
        <w:t>"</w:t>
      </w:r>
      <w:r w:rsidR="004C3C2D">
        <w:rPr>
          <w:szCs w:val="28"/>
        </w:rPr>
        <w:t xml:space="preserve"> </w:t>
      </w:r>
      <w:r w:rsidR="004C3C2D" w:rsidRPr="00F02DA1">
        <w:rPr>
          <w:szCs w:val="28"/>
        </w:rPr>
        <w:t xml:space="preserve">изложить в следующей </w:t>
      </w:r>
      <w:r w:rsidR="004C3C2D" w:rsidRPr="004577DD">
        <w:rPr>
          <w:szCs w:val="28"/>
        </w:rPr>
        <w:t>редакции:</w:t>
      </w:r>
    </w:p>
    <w:p w:rsidR="004C3C2D" w:rsidRDefault="004C3C2D" w:rsidP="004C3C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02DA1">
        <w:rPr>
          <w:szCs w:val="28"/>
        </w:rPr>
        <w:t>"</w:t>
      </w:r>
      <w:r>
        <w:rPr>
          <w:szCs w:val="28"/>
        </w:rPr>
        <w:t>7</w:t>
      </w:r>
      <w:r w:rsidRPr="002B0E56">
        <w:rPr>
          <w:szCs w:val="28"/>
        </w:rPr>
        <w:t xml:space="preserve">) подпрограмма </w:t>
      </w:r>
      <w:r>
        <w:rPr>
          <w:szCs w:val="28"/>
        </w:rPr>
        <w:t>8</w:t>
      </w:r>
      <w:r w:rsidRPr="002B0E56">
        <w:rPr>
          <w:szCs w:val="28"/>
        </w:rPr>
        <w:t xml:space="preserve"> "</w:t>
      </w:r>
      <w:r w:rsidRPr="002B0E56">
        <w:rPr>
          <w:rFonts w:eastAsia="Calibri"/>
          <w:szCs w:val="28"/>
          <w:lang w:eastAsia="en-US"/>
        </w:rPr>
        <w:t>Сопровождение при содействии занятости инвалидов, включ</w:t>
      </w:r>
      <w:r>
        <w:rPr>
          <w:rFonts w:eastAsia="Calibri"/>
          <w:szCs w:val="28"/>
          <w:lang w:eastAsia="en-US"/>
        </w:rPr>
        <w:t>ая инвалидов молодого возраста"</w:t>
      </w:r>
      <w:r w:rsidR="005658EA">
        <w:rPr>
          <w:szCs w:val="28"/>
        </w:rPr>
        <w:t>";</w:t>
      </w:r>
    </w:p>
    <w:p w:rsidR="005658EA" w:rsidRDefault="005658EA" w:rsidP="00565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8EA">
        <w:rPr>
          <w:rFonts w:ascii="Times New Roman" w:hAnsi="Times New Roman" w:cs="Times New Roman"/>
          <w:sz w:val="28"/>
          <w:szCs w:val="28"/>
        </w:rPr>
        <w:t>2) 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23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Цели Программы</w:t>
      </w:r>
      <w:r w:rsidRPr="0012423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пунктом 3 следующего содержания:</w:t>
      </w:r>
    </w:p>
    <w:p w:rsidR="005658EA" w:rsidRDefault="005658EA" w:rsidP="005658E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73D16">
        <w:rPr>
          <w:szCs w:val="28"/>
        </w:rPr>
        <w:t>"</w:t>
      </w:r>
      <w:r w:rsidRPr="00AE243E">
        <w:rPr>
          <w:szCs w:val="28"/>
        </w:rPr>
        <w:t>3) </w:t>
      </w:r>
      <w:r w:rsidRPr="00AE243E">
        <w:rPr>
          <w:rFonts w:eastAsiaTheme="minorHAnsi"/>
          <w:szCs w:val="28"/>
        </w:rPr>
        <w:t>улучшение условий и охраны труда в Камчатском крае</w:t>
      </w:r>
      <w:r w:rsidRPr="00F73D16">
        <w:rPr>
          <w:szCs w:val="28"/>
        </w:rPr>
        <w:t>"</w:t>
      </w:r>
      <w:r>
        <w:rPr>
          <w:szCs w:val="28"/>
        </w:rPr>
        <w:t>;</w:t>
      </w:r>
    </w:p>
    <w:p w:rsidR="005658EA" w:rsidRDefault="005658EA" w:rsidP="00565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658EA">
        <w:rPr>
          <w:rFonts w:ascii="Times New Roman" w:hAnsi="Times New Roman" w:cs="Times New Roman"/>
          <w:sz w:val="28"/>
          <w:szCs w:val="28"/>
        </w:rPr>
        <w:t>) раздел "</w:t>
      </w:r>
      <w:r>
        <w:rPr>
          <w:rFonts w:ascii="Times New Roman" w:hAnsi="Times New Roman" w:cs="Times New Roman"/>
          <w:sz w:val="28"/>
          <w:szCs w:val="28"/>
        </w:rPr>
        <w:t>Задачи Программы</w:t>
      </w:r>
      <w:r w:rsidRPr="0012423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пунктом 5 следующего содержания:</w:t>
      </w:r>
    </w:p>
    <w:p w:rsidR="005658EA" w:rsidRDefault="005658EA" w:rsidP="005658E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73D16">
        <w:rPr>
          <w:szCs w:val="28"/>
        </w:rPr>
        <w:t>"</w:t>
      </w:r>
      <w:r w:rsidRPr="00AE243E">
        <w:rPr>
          <w:rFonts w:eastAsia="Calibri"/>
          <w:szCs w:val="28"/>
          <w:lang w:eastAsia="en-US"/>
        </w:rPr>
        <w:t>5)</w:t>
      </w:r>
      <w:r w:rsidRPr="00AE243E">
        <w:rPr>
          <w:rFonts w:eastAsia="Calibri"/>
          <w:szCs w:val="28"/>
        </w:rPr>
        <w:t xml:space="preserve"> обеспечение защиты трудовых прав работников и </w:t>
      </w:r>
      <w:r w:rsidRPr="00AE243E">
        <w:rPr>
          <w:rFonts w:eastAsiaTheme="minorHAnsi"/>
          <w:szCs w:val="28"/>
        </w:rPr>
        <w:t>улучшение условий и охраны труда в Камчатском крае</w:t>
      </w:r>
      <w:r w:rsidRPr="00F73D16">
        <w:rPr>
          <w:szCs w:val="28"/>
        </w:rPr>
        <w:t>"</w:t>
      </w:r>
      <w:r>
        <w:rPr>
          <w:szCs w:val="28"/>
        </w:rPr>
        <w:t>;</w:t>
      </w:r>
    </w:p>
    <w:p w:rsidR="005658EA" w:rsidRDefault="005658EA" w:rsidP="00565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8EA">
        <w:rPr>
          <w:rFonts w:ascii="Times New Roman" w:hAnsi="Times New Roman" w:cs="Times New Roman"/>
          <w:sz w:val="28"/>
          <w:szCs w:val="28"/>
        </w:rPr>
        <w:t>4) раздел "</w:t>
      </w:r>
      <w:r>
        <w:rPr>
          <w:rFonts w:ascii="Times New Roman" w:hAnsi="Times New Roman" w:cs="Times New Roman"/>
          <w:sz w:val="28"/>
          <w:szCs w:val="28"/>
        </w:rPr>
        <w:t>Целевые показатели (индикаторы) Программы</w:t>
      </w:r>
      <w:r w:rsidRPr="0012423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пунктом 7 следующего содержания:</w:t>
      </w:r>
    </w:p>
    <w:p w:rsidR="005658EA" w:rsidRDefault="005658EA" w:rsidP="005658E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73D16">
        <w:rPr>
          <w:szCs w:val="28"/>
        </w:rPr>
        <w:t>"</w:t>
      </w:r>
      <w:r w:rsidRPr="00AE243E">
        <w:rPr>
          <w:szCs w:val="28"/>
        </w:rPr>
        <w:t>7) численность пострадавших в результате несчастных случаев на производстве с утратой трудоспособности на 1 рабочий день и более</w:t>
      </w:r>
      <w:r w:rsidRPr="00F73D16">
        <w:rPr>
          <w:szCs w:val="28"/>
        </w:rPr>
        <w:t>"</w:t>
      </w:r>
      <w:r>
        <w:rPr>
          <w:szCs w:val="28"/>
        </w:rPr>
        <w:t>;</w:t>
      </w:r>
    </w:p>
    <w:p w:rsidR="005658EA" w:rsidRPr="00AF1D5F" w:rsidRDefault="005658EA" w:rsidP="00565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8EA">
        <w:rPr>
          <w:rFonts w:ascii="Times New Roman" w:hAnsi="Times New Roman" w:cs="Times New Roman"/>
          <w:sz w:val="28"/>
          <w:szCs w:val="28"/>
        </w:rPr>
        <w:t>5) 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DA1">
        <w:rPr>
          <w:rFonts w:ascii="Times New Roman" w:hAnsi="Times New Roman" w:cs="Times New Roman"/>
          <w:sz w:val="28"/>
          <w:szCs w:val="28"/>
        </w:rPr>
        <w:t>"Объемы бюджетных ассигнований Программы"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0"/>
        <w:gridCol w:w="6299"/>
      </w:tblGrid>
      <w:tr w:rsidR="005658EA" w:rsidRPr="00927CD9" w:rsidTr="002825EC">
        <w:tc>
          <w:tcPr>
            <w:tcW w:w="3340" w:type="dxa"/>
            <w:shd w:val="clear" w:color="auto" w:fill="auto"/>
          </w:tcPr>
          <w:p w:rsidR="005658EA" w:rsidRDefault="005658EA" w:rsidP="005B1E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658EA" w:rsidRDefault="005658EA" w:rsidP="005B1E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5658EA" w:rsidRPr="00927CD9" w:rsidRDefault="005658EA" w:rsidP="005B1E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99" w:type="dxa"/>
            <w:shd w:val="clear" w:color="auto" w:fill="auto"/>
          </w:tcPr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>объем бюджетных ассигнований на реализацию Программы</w:t>
            </w:r>
            <w:r>
              <w:rPr>
                <w:color w:val="000000"/>
                <w:szCs w:val="28"/>
              </w:rPr>
              <w:t xml:space="preserve"> </w:t>
            </w:r>
            <w:r w:rsidRPr="00AE243E">
              <w:rPr>
                <w:color w:val="000000"/>
                <w:szCs w:val="28"/>
              </w:rPr>
              <w:t>составляе</w:t>
            </w:r>
            <w:r>
              <w:rPr>
                <w:color w:val="000000"/>
                <w:szCs w:val="28"/>
              </w:rPr>
              <w:t xml:space="preserve">т </w:t>
            </w:r>
            <w:r w:rsidRPr="00AE243E">
              <w:rPr>
                <w:szCs w:val="28"/>
              </w:rPr>
              <w:t>2 8</w:t>
            </w:r>
            <w:r>
              <w:rPr>
                <w:szCs w:val="28"/>
              </w:rPr>
              <w:t>04</w:t>
            </w:r>
            <w:r w:rsidRPr="00AE243E">
              <w:rPr>
                <w:szCs w:val="28"/>
              </w:rPr>
              <w:t> </w:t>
            </w:r>
            <w:r>
              <w:rPr>
                <w:szCs w:val="28"/>
              </w:rPr>
              <w:t>5</w:t>
            </w:r>
            <w:r w:rsidRPr="00AE243E">
              <w:rPr>
                <w:szCs w:val="28"/>
              </w:rPr>
              <w:t>44,02863</w:t>
            </w:r>
            <w:r w:rsidRPr="00AE243E">
              <w:rPr>
                <w:color w:val="000000"/>
                <w:szCs w:val="28"/>
              </w:rPr>
              <w:t xml:space="preserve"> тыс. рублей, в том числе за счет средств:   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>федерального бюджета (по согласованию) –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szCs w:val="28"/>
              </w:rPr>
              <w:t xml:space="preserve">693 351,70000 </w:t>
            </w:r>
            <w:r w:rsidRPr="00AE243E">
              <w:rPr>
                <w:color w:val="000000"/>
                <w:szCs w:val="28"/>
              </w:rPr>
              <w:t>тыс. рублей, из них по годам: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2021 год – </w:t>
            </w:r>
            <w:r w:rsidRPr="00AE243E">
              <w:rPr>
                <w:szCs w:val="28"/>
              </w:rPr>
              <w:t xml:space="preserve">282 953,70000 </w:t>
            </w:r>
            <w:r w:rsidRPr="00AE243E">
              <w:rPr>
                <w:color w:val="000000"/>
                <w:szCs w:val="28"/>
              </w:rPr>
              <w:t>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>2022 год – 204 061,70000 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>2023 год – 206 336,30000 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>2024 год – 0,00000 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>2025 год – 0,00000 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краевого бюджета – </w:t>
            </w:r>
            <w:r w:rsidRPr="00AE243E">
              <w:rPr>
                <w:szCs w:val="28"/>
              </w:rPr>
              <w:t xml:space="preserve">2 110 892,32863 </w:t>
            </w:r>
            <w:r w:rsidRPr="00AE243E">
              <w:rPr>
                <w:color w:val="000000"/>
                <w:szCs w:val="28"/>
              </w:rPr>
              <w:t xml:space="preserve">тыс. рублей, из них по годам:  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2021 год – </w:t>
            </w:r>
            <w:r w:rsidRPr="00AE243E">
              <w:rPr>
                <w:szCs w:val="28"/>
              </w:rPr>
              <w:t>399 498,67453</w:t>
            </w:r>
            <w:r w:rsidRPr="00AE243E">
              <w:rPr>
                <w:color w:val="000000"/>
                <w:szCs w:val="28"/>
              </w:rPr>
              <w:t xml:space="preserve"> 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>2022 год – 396 622,75600 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lastRenderedPageBreak/>
              <w:t>2023 год – 398 840,56600 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>2024 год – 448 978,40480 тыс. рублей;</w:t>
            </w:r>
          </w:p>
          <w:p w:rsidR="002825EC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>2025 год – 466 951,92730 тыс. рублей</w:t>
            </w:r>
            <w:r>
              <w:rPr>
                <w:color w:val="000000"/>
                <w:szCs w:val="28"/>
              </w:rPr>
              <w:t>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краевого бюджета – планируемый объем обязательств – </w:t>
            </w:r>
            <w:r>
              <w:rPr>
                <w:szCs w:val="28"/>
              </w:rPr>
              <w:t>3</w:t>
            </w:r>
            <w:r w:rsidRPr="00AE243E">
              <w:rPr>
                <w:szCs w:val="28"/>
              </w:rPr>
              <w:t xml:space="preserve">00,00000 </w:t>
            </w:r>
            <w:r w:rsidRPr="00AE243E">
              <w:rPr>
                <w:color w:val="000000"/>
                <w:szCs w:val="28"/>
              </w:rPr>
              <w:t xml:space="preserve">тыс. рублей, из них по годам:  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2021 год – </w:t>
            </w:r>
            <w:r w:rsidRPr="00AE243E">
              <w:rPr>
                <w:szCs w:val="28"/>
              </w:rPr>
              <w:t>300,00000</w:t>
            </w:r>
            <w:r w:rsidRPr="00AE243E">
              <w:rPr>
                <w:color w:val="000000"/>
                <w:szCs w:val="28"/>
              </w:rPr>
              <w:t xml:space="preserve"> 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>2022 год –</w:t>
            </w:r>
            <w:r>
              <w:rPr>
                <w:color w:val="000000"/>
                <w:szCs w:val="28"/>
              </w:rPr>
              <w:t xml:space="preserve"> </w:t>
            </w:r>
            <w:r w:rsidRPr="00AE243E">
              <w:rPr>
                <w:color w:val="000000"/>
                <w:szCs w:val="28"/>
              </w:rPr>
              <w:t>0,00000 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2023 год – </w:t>
            </w:r>
            <w:r>
              <w:rPr>
                <w:color w:val="000000"/>
                <w:szCs w:val="28"/>
              </w:rPr>
              <w:t>0</w:t>
            </w:r>
            <w:r w:rsidRPr="00AE243E">
              <w:rPr>
                <w:color w:val="000000"/>
                <w:szCs w:val="28"/>
              </w:rPr>
              <w:t>,00000 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2024 год – </w:t>
            </w:r>
            <w:r>
              <w:rPr>
                <w:color w:val="000000"/>
                <w:szCs w:val="28"/>
              </w:rPr>
              <w:t>0</w:t>
            </w:r>
            <w:r w:rsidRPr="00AE243E">
              <w:rPr>
                <w:color w:val="000000"/>
                <w:szCs w:val="28"/>
              </w:rPr>
              <w:t>,00000 тыс. рублей;</w:t>
            </w:r>
          </w:p>
          <w:p w:rsidR="005658EA" w:rsidRPr="00927CD9" w:rsidRDefault="002825EC" w:rsidP="002825EC">
            <w:pPr>
              <w:jc w:val="both"/>
              <w:rPr>
                <w:szCs w:val="28"/>
              </w:rPr>
            </w:pPr>
            <w:r w:rsidRPr="00AE243E">
              <w:rPr>
                <w:color w:val="000000"/>
                <w:szCs w:val="28"/>
              </w:rPr>
              <w:t>2025 год – 0,00000 тыс. рублей</w:t>
            </w:r>
            <w:r w:rsidR="005658EA">
              <w:rPr>
                <w:color w:val="000000"/>
                <w:szCs w:val="28"/>
              </w:rPr>
              <w:t>";</w:t>
            </w:r>
          </w:p>
        </w:tc>
      </w:tr>
    </w:tbl>
    <w:p w:rsidR="00B85441" w:rsidRDefault="005658EA" w:rsidP="00B854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441">
        <w:rPr>
          <w:rFonts w:ascii="Times New Roman" w:hAnsi="Times New Roman" w:cs="Times New Roman"/>
          <w:sz w:val="28"/>
          <w:szCs w:val="28"/>
        </w:rPr>
        <w:lastRenderedPageBreak/>
        <w:t>6)</w:t>
      </w:r>
      <w:r w:rsidR="00B85441">
        <w:rPr>
          <w:rFonts w:ascii="Times New Roman" w:hAnsi="Times New Roman" w:cs="Times New Roman"/>
          <w:sz w:val="28"/>
          <w:szCs w:val="28"/>
        </w:rPr>
        <w:t> </w:t>
      </w:r>
      <w:r w:rsidR="00B85441" w:rsidRPr="00B85441">
        <w:rPr>
          <w:rFonts w:ascii="Times New Roman" w:hAnsi="Times New Roman" w:cs="Times New Roman"/>
          <w:sz w:val="28"/>
          <w:szCs w:val="28"/>
        </w:rPr>
        <w:t>раздел "</w:t>
      </w:r>
      <w:r w:rsidR="00B85441" w:rsidRPr="00AE243E">
        <w:rPr>
          <w:rFonts w:ascii="Times New Roman" w:hAnsi="Times New Roman" w:cs="Times New Roman"/>
          <w:sz w:val="28"/>
          <w:szCs w:val="28"/>
        </w:rPr>
        <w:t>Ожидаемые результаты реализации Программы</w:t>
      </w:r>
      <w:r w:rsidR="00B85441" w:rsidRPr="00B85441">
        <w:rPr>
          <w:rFonts w:ascii="Times New Roman" w:hAnsi="Times New Roman" w:cs="Times New Roman"/>
          <w:sz w:val="28"/>
          <w:szCs w:val="28"/>
        </w:rPr>
        <w:t xml:space="preserve">" дополнить пунктом </w:t>
      </w:r>
      <w:r w:rsidR="00B85441">
        <w:rPr>
          <w:rFonts w:ascii="Times New Roman" w:hAnsi="Times New Roman" w:cs="Times New Roman"/>
          <w:sz w:val="28"/>
          <w:szCs w:val="28"/>
        </w:rPr>
        <w:t>5</w:t>
      </w:r>
      <w:r w:rsidR="00B85441" w:rsidRPr="00B85441">
        <w:rPr>
          <w:rFonts w:ascii="Times New Roman" w:hAnsi="Times New Roman" w:cs="Times New Roman"/>
          <w:sz w:val="28"/>
          <w:szCs w:val="28"/>
        </w:rPr>
        <w:t xml:space="preserve"> следующего</w:t>
      </w:r>
      <w:r w:rsidR="00B85441">
        <w:rPr>
          <w:rFonts w:ascii="Times New Roman" w:hAnsi="Times New Roman" w:cs="Times New Roman"/>
          <w:sz w:val="28"/>
          <w:szCs w:val="28"/>
        </w:rPr>
        <w:t xml:space="preserve"> содержания:</w:t>
      </w:r>
    </w:p>
    <w:p w:rsidR="005658EA" w:rsidRDefault="00B85441" w:rsidP="00B8544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73D16">
        <w:rPr>
          <w:szCs w:val="28"/>
        </w:rPr>
        <w:t>"</w:t>
      </w:r>
      <w:r w:rsidRPr="00AE243E">
        <w:rPr>
          <w:szCs w:val="28"/>
        </w:rPr>
        <w:t>5) улучшение условий труда работников, снижение уровня производственного травматизма и профессиональной заболеваемости</w:t>
      </w:r>
      <w:r w:rsidRPr="00F73D16">
        <w:rPr>
          <w:szCs w:val="28"/>
        </w:rPr>
        <w:t>"</w:t>
      </w:r>
      <w:r>
        <w:rPr>
          <w:szCs w:val="28"/>
        </w:rPr>
        <w:t>.</w:t>
      </w:r>
    </w:p>
    <w:p w:rsidR="00B85441" w:rsidRDefault="00B85441" w:rsidP="004C3C2D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2. Подпрограмму 5 </w:t>
      </w:r>
      <w:r w:rsidRPr="00F73D16">
        <w:rPr>
          <w:szCs w:val="28"/>
        </w:rPr>
        <w:t>"</w:t>
      </w:r>
      <w:r>
        <w:rPr>
          <w:szCs w:val="28"/>
        </w:rPr>
        <w:t>Безопасный труд в Камчатском крае</w:t>
      </w:r>
      <w:r w:rsidRPr="00F73D16">
        <w:rPr>
          <w:szCs w:val="28"/>
        </w:rPr>
        <w:t>"</w:t>
      </w:r>
      <w:r>
        <w:rPr>
          <w:szCs w:val="28"/>
        </w:rPr>
        <w:t xml:space="preserve"> </w:t>
      </w:r>
      <w:r>
        <w:rPr>
          <w:rFonts w:eastAsia="Calibri"/>
          <w:szCs w:val="28"/>
          <w:lang w:eastAsia="en-US"/>
        </w:rPr>
        <w:t>изложить в следующей редакции:</w:t>
      </w:r>
    </w:p>
    <w:p w:rsidR="004C5BCB" w:rsidRPr="001E7AD6" w:rsidRDefault="004C5BCB" w:rsidP="004C5BCB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F73D16">
        <w:rPr>
          <w:szCs w:val="28"/>
        </w:rPr>
        <w:t>"</w:t>
      </w:r>
      <w:r>
        <w:rPr>
          <w:szCs w:val="28"/>
        </w:rPr>
        <w:t>П</w:t>
      </w:r>
      <w:r w:rsidRPr="001E7AD6">
        <w:rPr>
          <w:szCs w:val="28"/>
        </w:rPr>
        <w:t>одпрограмм</w:t>
      </w:r>
      <w:r>
        <w:rPr>
          <w:szCs w:val="28"/>
        </w:rPr>
        <w:t>а</w:t>
      </w:r>
      <w:r w:rsidRPr="001E7AD6">
        <w:rPr>
          <w:szCs w:val="28"/>
        </w:rPr>
        <w:t xml:space="preserve"> </w:t>
      </w:r>
      <w:r>
        <w:rPr>
          <w:szCs w:val="28"/>
        </w:rPr>
        <w:t>5</w:t>
      </w:r>
    </w:p>
    <w:p w:rsidR="004C5BCB" w:rsidRPr="001E7AD6" w:rsidRDefault="004C5BCB" w:rsidP="004C5BCB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1E7AD6">
        <w:rPr>
          <w:szCs w:val="28"/>
        </w:rPr>
        <w:t>"</w:t>
      </w:r>
      <w:r>
        <w:rPr>
          <w:szCs w:val="28"/>
        </w:rPr>
        <w:t>Безопасный труд в Камчатском крае</w:t>
      </w:r>
      <w:r w:rsidRPr="001E7AD6">
        <w:rPr>
          <w:szCs w:val="28"/>
        </w:rPr>
        <w:t xml:space="preserve">" </w:t>
      </w:r>
    </w:p>
    <w:p w:rsidR="004C5BCB" w:rsidRDefault="004C5BCB" w:rsidP="004C5BCB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1E7AD6">
        <w:rPr>
          <w:szCs w:val="28"/>
        </w:rPr>
        <w:t xml:space="preserve">(далее – Подпрограмма </w:t>
      </w:r>
      <w:r>
        <w:rPr>
          <w:szCs w:val="28"/>
        </w:rPr>
        <w:t>5</w:t>
      </w:r>
      <w:r w:rsidRPr="001E7AD6">
        <w:rPr>
          <w:szCs w:val="28"/>
        </w:rPr>
        <w:t>)</w:t>
      </w:r>
    </w:p>
    <w:p w:rsidR="004C5BCB" w:rsidRDefault="004C5BCB" w:rsidP="004C5BCB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4C5BCB" w:rsidRPr="001E7AD6" w:rsidRDefault="004C5BCB" w:rsidP="004C5BCB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1E7AD6">
        <w:rPr>
          <w:szCs w:val="28"/>
        </w:rPr>
        <w:t>Паспорт</w:t>
      </w:r>
      <w:r>
        <w:rPr>
          <w:szCs w:val="28"/>
        </w:rPr>
        <w:t xml:space="preserve"> П</w:t>
      </w:r>
      <w:r w:rsidRPr="001E7AD6">
        <w:rPr>
          <w:szCs w:val="28"/>
        </w:rPr>
        <w:t>одпрограмм</w:t>
      </w:r>
      <w:r>
        <w:rPr>
          <w:szCs w:val="28"/>
        </w:rPr>
        <w:t>ы</w:t>
      </w:r>
      <w:r w:rsidRPr="001E7AD6">
        <w:rPr>
          <w:szCs w:val="28"/>
        </w:rPr>
        <w:t xml:space="preserve"> </w:t>
      </w:r>
      <w:r>
        <w:rPr>
          <w:szCs w:val="28"/>
        </w:rPr>
        <w:t>5</w:t>
      </w:r>
    </w:p>
    <w:p w:rsidR="004C5BCB" w:rsidRPr="001E7AD6" w:rsidRDefault="004C5BCB" w:rsidP="004C5BCB">
      <w:pPr>
        <w:rPr>
          <w:szCs w:val="28"/>
        </w:rPr>
      </w:pPr>
    </w:p>
    <w:tbl>
      <w:tblPr>
        <w:tblW w:w="4963" w:type="pct"/>
        <w:tblInd w:w="108" w:type="dxa"/>
        <w:tblLook w:val="01E0" w:firstRow="1" w:lastRow="1" w:firstColumn="1" w:lastColumn="1" w:noHBand="0" w:noVBand="0"/>
      </w:tblPr>
      <w:tblGrid>
        <w:gridCol w:w="3720"/>
        <w:gridCol w:w="5847"/>
      </w:tblGrid>
      <w:tr w:rsidR="004C5BCB" w:rsidRPr="00773DD8" w:rsidTr="002825EC">
        <w:tc>
          <w:tcPr>
            <w:tcW w:w="1944" w:type="pct"/>
          </w:tcPr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Ответственный исполнитель </w:t>
            </w:r>
          </w:p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5</w:t>
            </w:r>
          </w:p>
          <w:p w:rsidR="004C5BCB" w:rsidRPr="001E7AD6" w:rsidRDefault="004C5BCB" w:rsidP="005B1E6D">
            <w:pPr>
              <w:rPr>
                <w:szCs w:val="28"/>
              </w:rPr>
            </w:pPr>
          </w:p>
        </w:tc>
        <w:tc>
          <w:tcPr>
            <w:tcW w:w="3056" w:type="pct"/>
          </w:tcPr>
          <w:p w:rsidR="004C5BCB" w:rsidRPr="001E7AD6" w:rsidRDefault="004C5BCB" w:rsidP="005B1E6D">
            <w:pPr>
              <w:jc w:val="both"/>
              <w:rPr>
                <w:strike/>
                <w:szCs w:val="28"/>
              </w:rPr>
            </w:pPr>
            <w:r w:rsidRPr="001E7AD6">
              <w:rPr>
                <w:color w:val="000000"/>
                <w:szCs w:val="28"/>
              </w:rPr>
              <w:t>Министерство труда и развития кадрового потенциала Камчатского края</w:t>
            </w:r>
          </w:p>
        </w:tc>
      </w:tr>
      <w:tr w:rsidR="004C5BCB" w:rsidRPr="00773DD8" w:rsidTr="002825EC">
        <w:tc>
          <w:tcPr>
            <w:tcW w:w="1944" w:type="pct"/>
          </w:tcPr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Участники </w:t>
            </w:r>
          </w:p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5</w:t>
            </w:r>
          </w:p>
          <w:p w:rsidR="004C5BCB" w:rsidRPr="001E7AD6" w:rsidRDefault="004C5BCB" w:rsidP="005B1E6D">
            <w:pPr>
              <w:rPr>
                <w:szCs w:val="28"/>
              </w:rPr>
            </w:pPr>
          </w:p>
        </w:tc>
        <w:tc>
          <w:tcPr>
            <w:tcW w:w="3056" w:type="pct"/>
          </w:tcPr>
          <w:p w:rsidR="004C5BCB" w:rsidRPr="001E7AD6" w:rsidRDefault="004C5BCB" w:rsidP="005B1E6D">
            <w:pPr>
              <w:jc w:val="both"/>
              <w:rPr>
                <w:szCs w:val="28"/>
              </w:rPr>
            </w:pPr>
            <w:r w:rsidRPr="001E7AD6">
              <w:rPr>
                <w:szCs w:val="28"/>
              </w:rPr>
              <w:t>отсутствуют</w:t>
            </w:r>
          </w:p>
          <w:p w:rsidR="004C5BCB" w:rsidRPr="001E7AD6" w:rsidRDefault="004C5BCB" w:rsidP="005B1E6D">
            <w:pPr>
              <w:jc w:val="both"/>
              <w:rPr>
                <w:szCs w:val="28"/>
              </w:rPr>
            </w:pPr>
          </w:p>
          <w:p w:rsidR="004C5BCB" w:rsidRPr="001E7AD6" w:rsidRDefault="004C5BCB" w:rsidP="005B1E6D">
            <w:pPr>
              <w:jc w:val="both"/>
              <w:rPr>
                <w:szCs w:val="28"/>
              </w:rPr>
            </w:pPr>
          </w:p>
        </w:tc>
      </w:tr>
      <w:tr w:rsidR="004C5BCB" w:rsidRPr="00773DD8" w:rsidTr="002825EC">
        <w:tc>
          <w:tcPr>
            <w:tcW w:w="1944" w:type="pct"/>
          </w:tcPr>
          <w:p w:rsidR="004C5BCB" w:rsidRPr="001E7AD6" w:rsidRDefault="004C5BCB" w:rsidP="005B1E6D">
            <w:pPr>
              <w:rPr>
                <w:szCs w:val="28"/>
              </w:rPr>
            </w:pPr>
            <w:r>
              <w:rPr>
                <w:szCs w:val="28"/>
              </w:rPr>
              <w:t>Иные у</w:t>
            </w:r>
            <w:r w:rsidRPr="001E7AD6">
              <w:rPr>
                <w:szCs w:val="28"/>
              </w:rPr>
              <w:t xml:space="preserve">частники </w:t>
            </w:r>
          </w:p>
          <w:p w:rsidR="004C5BCB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5</w:t>
            </w:r>
          </w:p>
          <w:p w:rsidR="004C5BCB" w:rsidRPr="001E7AD6" w:rsidRDefault="004C5BCB" w:rsidP="005B1E6D">
            <w:pPr>
              <w:rPr>
                <w:szCs w:val="28"/>
              </w:rPr>
            </w:pPr>
          </w:p>
        </w:tc>
        <w:tc>
          <w:tcPr>
            <w:tcW w:w="3056" w:type="pct"/>
          </w:tcPr>
          <w:p w:rsidR="004C5BCB" w:rsidRDefault="004C5BCB" w:rsidP="005B1E6D">
            <w:pPr>
              <w:jc w:val="both"/>
              <w:rPr>
                <w:szCs w:val="28"/>
              </w:rPr>
            </w:pPr>
            <w:r w:rsidRPr="008F5365">
              <w:rPr>
                <w:szCs w:val="28"/>
              </w:rPr>
              <w:t>краевое государственное автономное учреждение «Камчатский центр охраны труда»</w:t>
            </w:r>
          </w:p>
          <w:p w:rsidR="004C5BCB" w:rsidRPr="008F5365" w:rsidRDefault="004C5BCB" w:rsidP="005B1E6D">
            <w:pPr>
              <w:jc w:val="both"/>
              <w:rPr>
                <w:szCs w:val="28"/>
              </w:rPr>
            </w:pPr>
          </w:p>
        </w:tc>
      </w:tr>
      <w:tr w:rsidR="004C5BCB" w:rsidRPr="00773DD8" w:rsidTr="002825EC">
        <w:tc>
          <w:tcPr>
            <w:tcW w:w="1944" w:type="pct"/>
          </w:tcPr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Программно-целевые </w:t>
            </w:r>
          </w:p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инструменты </w:t>
            </w:r>
          </w:p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5</w:t>
            </w:r>
          </w:p>
          <w:p w:rsidR="004C5BCB" w:rsidRPr="001E7AD6" w:rsidRDefault="004C5BCB" w:rsidP="005B1E6D">
            <w:pPr>
              <w:rPr>
                <w:szCs w:val="28"/>
              </w:rPr>
            </w:pPr>
          </w:p>
        </w:tc>
        <w:tc>
          <w:tcPr>
            <w:tcW w:w="3056" w:type="pct"/>
          </w:tcPr>
          <w:p w:rsidR="004C5BCB" w:rsidRPr="001E7AD6" w:rsidRDefault="004C5BCB" w:rsidP="005B1E6D">
            <w:pPr>
              <w:jc w:val="both"/>
              <w:rPr>
                <w:szCs w:val="28"/>
              </w:rPr>
            </w:pPr>
            <w:r w:rsidRPr="001E7AD6">
              <w:rPr>
                <w:szCs w:val="28"/>
              </w:rPr>
              <w:t>отсутствуют</w:t>
            </w:r>
          </w:p>
          <w:p w:rsidR="004C5BCB" w:rsidRPr="001E7AD6" w:rsidRDefault="004C5BCB" w:rsidP="005B1E6D">
            <w:pPr>
              <w:jc w:val="both"/>
              <w:rPr>
                <w:szCs w:val="28"/>
              </w:rPr>
            </w:pPr>
          </w:p>
        </w:tc>
      </w:tr>
      <w:tr w:rsidR="004C5BCB" w:rsidRPr="00773DD8" w:rsidTr="002825EC">
        <w:tc>
          <w:tcPr>
            <w:tcW w:w="1944" w:type="pct"/>
          </w:tcPr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Цель </w:t>
            </w:r>
          </w:p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5</w:t>
            </w:r>
          </w:p>
          <w:p w:rsidR="004C5BCB" w:rsidRPr="001E7AD6" w:rsidRDefault="004C5BCB" w:rsidP="005B1E6D">
            <w:pPr>
              <w:rPr>
                <w:szCs w:val="28"/>
              </w:rPr>
            </w:pPr>
          </w:p>
        </w:tc>
        <w:tc>
          <w:tcPr>
            <w:tcW w:w="3056" w:type="pct"/>
          </w:tcPr>
          <w:p w:rsidR="004C5BCB" w:rsidRPr="001E7AD6" w:rsidRDefault="004C5BCB" w:rsidP="005B1E6D">
            <w:pPr>
              <w:pStyle w:val="afff8"/>
              <w:rPr>
                <w:rFonts w:ascii="Times New Roman" w:hAnsi="Times New Roman" w:cs="Times New Roman"/>
                <w:sz w:val="28"/>
                <w:szCs w:val="28"/>
              </w:rPr>
            </w:pPr>
            <w:r w:rsidRPr="001E7AD6">
              <w:rPr>
                <w:rFonts w:ascii="Times New Roman" w:hAnsi="Times New Roman" w:cs="Times New Roman"/>
                <w:sz w:val="28"/>
                <w:szCs w:val="28"/>
              </w:rPr>
              <w:t>1) обеспечение защиты трудовых прав работников в Камчатском крае на безопасные условия труда;</w:t>
            </w:r>
          </w:p>
          <w:p w:rsidR="004C5BCB" w:rsidRPr="001E7AD6" w:rsidRDefault="004C5BCB" w:rsidP="005B1E6D">
            <w:pPr>
              <w:jc w:val="both"/>
              <w:rPr>
                <w:szCs w:val="28"/>
              </w:rPr>
            </w:pPr>
            <w:r w:rsidRPr="001E7AD6">
              <w:rPr>
                <w:szCs w:val="28"/>
              </w:rPr>
              <w:t xml:space="preserve">2) снижение уровней производственного травматизма и профессиональной заболеваемости    </w:t>
            </w:r>
          </w:p>
          <w:p w:rsidR="004C5BCB" w:rsidRPr="001E7AD6" w:rsidRDefault="004C5BCB" w:rsidP="005B1E6D">
            <w:pPr>
              <w:jc w:val="both"/>
              <w:rPr>
                <w:szCs w:val="28"/>
              </w:rPr>
            </w:pPr>
          </w:p>
        </w:tc>
      </w:tr>
      <w:tr w:rsidR="004C5BCB" w:rsidRPr="00773DD8" w:rsidTr="002825EC">
        <w:tc>
          <w:tcPr>
            <w:tcW w:w="1944" w:type="pct"/>
          </w:tcPr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lastRenderedPageBreak/>
              <w:t xml:space="preserve">Задачи </w:t>
            </w:r>
          </w:p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5</w:t>
            </w:r>
          </w:p>
          <w:p w:rsidR="004C5BCB" w:rsidRPr="001E7AD6" w:rsidRDefault="004C5BCB" w:rsidP="005B1E6D">
            <w:pPr>
              <w:rPr>
                <w:szCs w:val="28"/>
              </w:rPr>
            </w:pPr>
          </w:p>
        </w:tc>
        <w:tc>
          <w:tcPr>
            <w:tcW w:w="3056" w:type="pct"/>
          </w:tcPr>
          <w:p w:rsidR="004C5BCB" w:rsidRPr="001E7AD6" w:rsidRDefault="004C5BCB" w:rsidP="005B1E6D">
            <w:pPr>
              <w:pStyle w:val="afff8"/>
              <w:rPr>
                <w:rFonts w:ascii="Times New Roman" w:hAnsi="Times New Roman" w:cs="Times New Roman"/>
                <w:sz w:val="28"/>
                <w:szCs w:val="28"/>
              </w:rPr>
            </w:pPr>
            <w:r w:rsidRPr="001E7AD6">
              <w:rPr>
                <w:rFonts w:ascii="Times New Roman" w:hAnsi="Times New Roman" w:cs="Times New Roman"/>
                <w:sz w:val="28"/>
                <w:szCs w:val="28"/>
              </w:rPr>
              <w:t>1) содействие реализации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заболеваемости;</w:t>
            </w:r>
          </w:p>
          <w:p w:rsidR="004C5BCB" w:rsidRPr="001E7AD6" w:rsidRDefault="004C5BCB" w:rsidP="005B1E6D">
            <w:pPr>
              <w:pStyle w:val="afff8"/>
              <w:rPr>
                <w:rFonts w:ascii="Times New Roman" w:hAnsi="Times New Roman" w:cs="Times New Roman"/>
                <w:sz w:val="28"/>
                <w:szCs w:val="28"/>
              </w:rPr>
            </w:pPr>
            <w:r w:rsidRPr="001E7AD6">
              <w:rPr>
                <w:rFonts w:ascii="Times New Roman" w:hAnsi="Times New Roman" w:cs="Times New Roman"/>
                <w:sz w:val="28"/>
                <w:szCs w:val="28"/>
              </w:rPr>
              <w:t>2) обеспечение непрерывной подготовки работников по охране труда, в том числе на основе современных технологий обучения;</w:t>
            </w:r>
          </w:p>
          <w:p w:rsidR="004C5BCB" w:rsidRPr="001E7AD6" w:rsidRDefault="004C5BCB" w:rsidP="005B1E6D">
            <w:pPr>
              <w:pStyle w:val="afff8"/>
              <w:rPr>
                <w:rFonts w:ascii="Times New Roman" w:hAnsi="Times New Roman" w:cs="Times New Roman"/>
                <w:sz w:val="28"/>
                <w:szCs w:val="28"/>
              </w:rPr>
            </w:pPr>
            <w:r w:rsidRPr="001E7AD6">
              <w:rPr>
                <w:rFonts w:ascii="Times New Roman" w:hAnsi="Times New Roman" w:cs="Times New Roman"/>
                <w:sz w:val="28"/>
                <w:szCs w:val="28"/>
              </w:rPr>
              <w:t>3) информационное обеспечение и пропаганда охраны труда;</w:t>
            </w:r>
          </w:p>
          <w:p w:rsidR="004C5BCB" w:rsidRPr="001E7AD6" w:rsidRDefault="004C5BCB" w:rsidP="005B1E6D">
            <w:pPr>
              <w:pStyle w:val="af7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1E7AD6">
              <w:rPr>
                <w:rFonts w:ascii="Times New Roman" w:hAnsi="Times New Roman"/>
                <w:sz w:val="28"/>
                <w:szCs w:val="28"/>
              </w:rPr>
              <w:t>4) содействие развитию социального партнерства в сфере труда</w:t>
            </w:r>
          </w:p>
          <w:p w:rsidR="004C5BCB" w:rsidRPr="001E7AD6" w:rsidRDefault="004C5BCB" w:rsidP="005B1E6D">
            <w:pPr>
              <w:pStyle w:val="HTM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4C5BCB" w:rsidRPr="00773DD8" w:rsidTr="002825EC">
        <w:tc>
          <w:tcPr>
            <w:tcW w:w="1944" w:type="pct"/>
          </w:tcPr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Целевые показатели </w:t>
            </w:r>
          </w:p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(индикаторы) </w:t>
            </w:r>
          </w:p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5</w:t>
            </w:r>
          </w:p>
          <w:p w:rsidR="004C5BCB" w:rsidRPr="001E7AD6" w:rsidRDefault="004C5BCB" w:rsidP="005B1E6D">
            <w:pPr>
              <w:rPr>
                <w:szCs w:val="28"/>
              </w:rPr>
            </w:pPr>
          </w:p>
        </w:tc>
        <w:tc>
          <w:tcPr>
            <w:tcW w:w="3056" w:type="pct"/>
          </w:tcPr>
          <w:p w:rsidR="004C5BCB" w:rsidRPr="001E7AD6" w:rsidRDefault="004C5BCB" w:rsidP="005B1E6D">
            <w:pPr>
              <w:pStyle w:val="afff8"/>
              <w:rPr>
                <w:rFonts w:ascii="Times New Roman" w:hAnsi="Times New Roman" w:cs="Times New Roman"/>
                <w:sz w:val="28"/>
                <w:szCs w:val="28"/>
              </w:rPr>
            </w:pPr>
            <w:r w:rsidRPr="001E7AD6">
              <w:rPr>
                <w:rFonts w:ascii="Times New Roman" w:hAnsi="Times New Roman" w:cs="Times New Roman"/>
                <w:sz w:val="28"/>
                <w:szCs w:val="28"/>
              </w:rPr>
              <w:t>1) численность пострадавших в результате несчастных случаев на производстве со смертельным исходом;</w:t>
            </w:r>
          </w:p>
          <w:p w:rsidR="004C5BCB" w:rsidRPr="001E7AD6" w:rsidRDefault="004C5BCB" w:rsidP="005B1E6D">
            <w:pPr>
              <w:pStyle w:val="afff8"/>
              <w:rPr>
                <w:rFonts w:ascii="Times New Roman" w:hAnsi="Times New Roman" w:cs="Times New Roman"/>
                <w:sz w:val="28"/>
                <w:szCs w:val="28"/>
              </w:rPr>
            </w:pPr>
            <w:r w:rsidRPr="001E7AD6">
              <w:rPr>
                <w:rFonts w:ascii="Times New Roman" w:hAnsi="Times New Roman" w:cs="Times New Roman"/>
                <w:sz w:val="28"/>
                <w:szCs w:val="28"/>
              </w:rPr>
              <w:t>2) численность пострадавших в результате несчастных случаев на производстве с утратой трудоспособности на 1 рабочий день и более;</w:t>
            </w:r>
          </w:p>
          <w:p w:rsidR="004C5BCB" w:rsidRPr="001E7AD6" w:rsidRDefault="004C5BCB" w:rsidP="005B1E6D">
            <w:pPr>
              <w:pStyle w:val="afff8"/>
              <w:rPr>
                <w:rFonts w:ascii="Times New Roman" w:hAnsi="Times New Roman" w:cs="Times New Roman"/>
                <w:sz w:val="28"/>
                <w:szCs w:val="28"/>
              </w:rPr>
            </w:pPr>
            <w:r w:rsidRPr="001E7AD6">
              <w:rPr>
                <w:rFonts w:ascii="Times New Roman" w:hAnsi="Times New Roman" w:cs="Times New Roman"/>
                <w:sz w:val="28"/>
                <w:szCs w:val="28"/>
              </w:rPr>
              <w:t>3) количество дней временной нетрудоспособности в связи с несчастным случаем на производстве в расчете на 1 пострадавшего;</w:t>
            </w:r>
          </w:p>
          <w:p w:rsidR="004C5BCB" w:rsidRPr="001E7AD6" w:rsidRDefault="004C5BCB" w:rsidP="005B1E6D">
            <w:pPr>
              <w:pStyle w:val="afff8"/>
              <w:rPr>
                <w:rFonts w:ascii="Times New Roman" w:hAnsi="Times New Roman" w:cs="Times New Roman"/>
                <w:sz w:val="28"/>
                <w:szCs w:val="28"/>
              </w:rPr>
            </w:pPr>
            <w:r w:rsidRPr="001E7AD6">
              <w:rPr>
                <w:rFonts w:ascii="Times New Roman" w:hAnsi="Times New Roman" w:cs="Times New Roman"/>
                <w:sz w:val="28"/>
                <w:szCs w:val="28"/>
              </w:rPr>
              <w:t>4) численность работников с впервые установленным профессиональным заболеванием;</w:t>
            </w:r>
          </w:p>
          <w:p w:rsidR="004C5BCB" w:rsidRPr="001E7AD6" w:rsidRDefault="004C5BCB" w:rsidP="005B1E6D">
            <w:pPr>
              <w:pStyle w:val="afff8"/>
              <w:rPr>
                <w:rFonts w:ascii="Times New Roman" w:hAnsi="Times New Roman" w:cs="Times New Roman"/>
                <w:sz w:val="28"/>
                <w:szCs w:val="28"/>
              </w:rPr>
            </w:pPr>
            <w:r w:rsidRPr="001E7AD6">
              <w:rPr>
                <w:rFonts w:ascii="Times New Roman" w:hAnsi="Times New Roman" w:cs="Times New Roman"/>
                <w:sz w:val="28"/>
                <w:szCs w:val="28"/>
              </w:rPr>
              <w:t>5) количество рабочих мест, на которых проведена специальная оценка условий труда;</w:t>
            </w:r>
          </w:p>
          <w:p w:rsidR="004C5BCB" w:rsidRPr="001E7AD6" w:rsidRDefault="004C5BCB" w:rsidP="005B1E6D">
            <w:pPr>
              <w:pStyle w:val="afff8"/>
              <w:rPr>
                <w:rFonts w:ascii="Times New Roman" w:hAnsi="Times New Roman" w:cs="Times New Roman"/>
                <w:sz w:val="28"/>
                <w:szCs w:val="28"/>
              </w:rPr>
            </w:pPr>
            <w:r w:rsidRPr="001E7AD6">
              <w:rPr>
                <w:rFonts w:ascii="Times New Roman" w:hAnsi="Times New Roman" w:cs="Times New Roman"/>
                <w:sz w:val="28"/>
                <w:szCs w:val="28"/>
              </w:rPr>
              <w:t>6) численность работников, занятых во вредных и (или) опасных условиях труда;</w:t>
            </w:r>
          </w:p>
          <w:p w:rsidR="004C5BCB" w:rsidRPr="001E7AD6" w:rsidRDefault="004C5BCB" w:rsidP="005B1E6D">
            <w:pPr>
              <w:pStyle w:val="afff8"/>
              <w:rPr>
                <w:rFonts w:ascii="Times New Roman" w:hAnsi="Times New Roman" w:cs="Times New Roman"/>
                <w:sz w:val="28"/>
                <w:szCs w:val="28"/>
              </w:rPr>
            </w:pPr>
            <w:r w:rsidRPr="001E7AD6">
              <w:rPr>
                <w:rFonts w:ascii="Times New Roman" w:hAnsi="Times New Roman" w:cs="Times New Roman"/>
                <w:sz w:val="28"/>
                <w:szCs w:val="28"/>
              </w:rPr>
              <w:t>7) удельный вес работников, занятых во вредных и (или) опасных условиях труда, в общей численности работников;</w:t>
            </w:r>
          </w:p>
          <w:p w:rsidR="004C5BCB" w:rsidRPr="001E7AD6" w:rsidRDefault="004C5BCB" w:rsidP="005B1E6D">
            <w:pPr>
              <w:jc w:val="both"/>
              <w:rPr>
                <w:szCs w:val="28"/>
              </w:rPr>
            </w:pPr>
            <w:r w:rsidRPr="001E7AD6">
              <w:rPr>
                <w:szCs w:val="28"/>
              </w:rPr>
              <w:t>8) численность лиц, прошедших подготовку в сфере охраны труда в аккредитованных организациях Камчатского края;</w:t>
            </w:r>
          </w:p>
          <w:p w:rsidR="004C5BCB" w:rsidRPr="001E7AD6" w:rsidRDefault="004C5BCB" w:rsidP="005B1E6D">
            <w:pPr>
              <w:pStyle w:val="af7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1E7AD6">
              <w:rPr>
                <w:rFonts w:ascii="Times New Roman" w:hAnsi="Times New Roman"/>
                <w:sz w:val="28"/>
                <w:szCs w:val="28"/>
              </w:rPr>
              <w:t>9) количество организаций, заключивших коллективные договоры, в том числе в которых содержатся инструменты общественного контроля, направленного на выявление нарушений в сфере охраны труда и их устранение</w:t>
            </w:r>
          </w:p>
          <w:p w:rsidR="004C5BCB" w:rsidRPr="001E7AD6" w:rsidRDefault="004C5BCB" w:rsidP="005B1E6D">
            <w:pPr>
              <w:pStyle w:val="af7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BCB" w:rsidRPr="00773DD8" w:rsidTr="002825EC">
        <w:tc>
          <w:tcPr>
            <w:tcW w:w="1944" w:type="pct"/>
          </w:tcPr>
          <w:p w:rsidR="004C5BCB" w:rsidRPr="001E7AD6" w:rsidRDefault="004C5BCB" w:rsidP="004C5BCB">
            <w:pPr>
              <w:rPr>
                <w:szCs w:val="28"/>
              </w:rPr>
            </w:pPr>
            <w:r w:rsidRPr="001E7AD6">
              <w:rPr>
                <w:szCs w:val="28"/>
              </w:rPr>
              <w:lastRenderedPageBreak/>
              <w:t xml:space="preserve">Этапы и сроки реализации Подпрограммы </w:t>
            </w:r>
            <w:r>
              <w:rPr>
                <w:szCs w:val="28"/>
              </w:rPr>
              <w:t>5</w:t>
            </w:r>
          </w:p>
        </w:tc>
        <w:tc>
          <w:tcPr>
            <w:tcW w:w="3056" w:type="pct"/>
          </w:tcPr>
          <w:p w:rsidR="004C5BCB" w:rsidRPr="001E7AD6" w:rsidRDefault="004C5BCB" w:rsidP="004C5BCB">
            <w:pPr>
              <w:jc w:val="both"/>
              <w:rPr>
                <w:szCs w:val="28"/>
              </w:rPr>
            </w:pPr>
            <w:r w:rsidRPr="001E7AD6">
              <w:rPr>
                <w:szCs w:val="28"/>
              </w:rPr>
              <w:t xml:space="preserve">срок реализации Подпрограммы </w:t>
            </w:r>
            <w:r>
              <w:rPr>
                <w:szCs w:val="28"/>
              </w:rPr>
              <w:t>5</w:t>
            </w:r>
            <w:r w:rsidRPr="001E7AD6">
              <w:rPr>
                <w:szCs w:val="28"/>
              </w:rPr>
              <w:t xml:space="preserve"> – 2021-2025 годы, этапы реализации Подпрограммы </w:t>
            </w:r>
            <w:r>
              <w:rPr>
                <w:szCs w:val="28"/>
              </w:rPr>
              <w:t>5</w:t>
            </w:r>
            <w:r w:rsidRPr="001E7AD6">
              <w:rPr>
                <w:szCs w:val="28"/>
              </w:rPr>
              <w:t xml:space="preserve"> не выделяются</w:t>
            </w:r>
          </w:p>
        </w:tc>
      </w:tr>
      <w:tr w:rsidR="004C5BCB" w:rsidRPr="00773DD8" w:rsidTr="002825EC">
        <w:tc>
          <w:tcPr>
            <w:tcW w:w="1944" w:type="pct"/>
          </w:tcPr>
          <w:p w:rsidR="004C5BCB" w:rsidRPr="001E7AD6" w:rsidRDefault="004C5BCB" w:rsidP="005B1E6D">
            <w:pPr>
              <w:rPr>
                <w:szCs w:val="28"/>
              </w:rPr>
            </w:pPr>
          </w:p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Объемы бюджетных </w:t>
            </w:r>
          </w:p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ассигнований </w:t>
            </w:r>
          </w:p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5</w:t>
            </w:r>
          </w:p>
          <w:p w:rsidR="004C5BCB" w:rsidRPr="001E7AD6" w:rsidRDefault="004C5BCB" w:rsidP="005B1E6D">
            <w:pPr>
              <w:rPr>
                <w:szCs w:val="28"/>
              </w:rPr>
            </w:pPr>
          </w:p>
        </w:tc>
        <w:tc>
          <w:tcPr>
            <w:tcW w:w="3056" w:type="pct"/>
          </w:tcPr>
          <w:p w:rsidR="004C5BCB" w:rsidRPr="001E7AD6" w:rsidRDefault="004C5BCB" w:rsidP="005B1E6D">
            <w:pPr>
              <w:jc w:val="both"/>
              <w:rPr>
                <w:szCs w:val="28"/>
              </w:rPr>
            </w:pP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>объем бюджет</w:t>
            </w:r>
            <w:r>
              <w:rPr>
                <w:color w:val="000000"/>
                <w:szCs w:val="28"/>
              </w:rPr>
              <w:t>ных ассигнований на реализацию Подп</w:t>
            </w:r>
            <w:r w:rsidRPr="00AE243E">
              <w:rPr>
                <w:color w:val="000000"/>
                <w:szCs w:val="28"/>
              </w:rPr>
              <w:t>рограммы</w:t>
            </w:r>
            <w:r>
              <w:rPr>
                <w:color w:val="000000"/>
                <w:szCs w:val="28"/>
              </w:rPr>
              <w:t xml:space="preserve"> 5</w:t>
            </w:r>
            <w:r>
              <w:rPr>
                <w:color w:val="000000"/>
                <w:szCs w:val="28"/>
              </w:rPr>
              <w:t xml:space="preserve"> </w:t>
            </w:r>
            <w:r w:rsidRPr="00AE243E">
              <w:rPr>
                <w:color w:val="000000"/>
                <w:szCs w:val="28"/>
              </w:rPr>
              <w:t>составляе</w:t>
            </w:r>
            <w:r>
              <w:rPr>
                <w:color w:val="000000"/>
                <w:szCs w:val="28"/>
              </w:rPr>
              <w:t xml:space="preserve">т </w:t>
            </w:r>
            <w:r>
              <w:rPr>
                <w:szCs w:val="28"/>
              </w:rPr>
              <w:t>6</w:t>
            </w:r>
            <w:r w:rsidRPr="00AE243E">
              <w:rPr>
                <w:szCs w:val="28"/>
              </w:rPr>
              <w:t> </w:t>
            </w:r>
            <w:r>
              <w:rPr>
                <w:szCs w:val="28"/>
              </w:rPr>
              <w:t>300</w:t>
            </w:r>
            <w:r w:rsidRPr="00AE243E">
              <w:rPr>
                <w:szCs w:val="28"/>
              </w:rPr>
              <w:t>,</w:t>
            </w:r>
            <w:r>
              <w:rPr>
                <w:szCs w:val="28"/>
              </w:rPr>
              <w:t>00000</w:t>
            </w:r>
            <w:r w:rsidRPr="00AE243E">
              <w:rPr>
                <w:color w:val="000000"/>
                <w:szCs w:val="28"/>
              </w:rPr>
              <w:t xml:space="preserve"> тыс. рублей,</w:t>
            </w:r>
            <w:r>
              <w:rPr>
                <w:color w:val="000000"/>
                <w:szCs w:val="28"/>
              </w:rPr>
              <w:t xml:space="preserve"> </w:t>
            </w:r>
            <w:r w:rsidRPr="00AE243E">
              <w:rPr>
                <w:color w:val="000000"/>
                <w:szCs w:val="28"/>
              </w:rPr>
              <w:t xml:space="preserve">в том числе за счет средств:   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краевого бюджета – </w:t>
            </w:r>
            <w:r>
              <w:rPr>
                <w:color w:val="000000"/>
                <w:szCs w:val="28"/>
              </w:rPr>
              <w:t>6</w:t>
            </w:r>
            <w:r w:rsidRPr="00AE243E">
              <w:rPr>
                <w:szCs w:val="28"/>
              </w:rPr>
              <w:t> </w:t>
            </w:r>
            <w:r>
              <w:rPr>
                <w:szCs w:val="28"/>
              </w:rPr>
              <w:t>000</w:t>
            </w:r>
            <w:r w:rsidRPr="00AE243E">
              <w:rPr>
                <w:szCs w:val="28"/>
              </w:rPr>
              <w:t>,</w:t>
            </w:r>
            <w:r>
              <w:rPr>
                <w:szCs w:val="28"/>
              </w:rPr>
              <w:t>00000</w:t>
            </w:r>
            <w:r w:rsidRPr="00AE243E">
              <w:rPr>
                <w:szCs w:val="28"/>
              </w:rPr>
              <w:t xml:space="preserve"> </w:t>
            </w:r>
            <w:r w:rsidRPr="00AE243E">
              <w:rPr>
                <w:color w:val="000000"/>
                <w:szCs w:val="28"/>
              </w:rPr>
              <w:t xml:space="preserve">тыс. рублей, из них по годам:  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2021 год – </w:t>
            </w:r>
            <w:r>
              <w:rPr>
                <w:szCs w:val="28"/>
              </w:rPr>
              <w:t>2</w:t>
            </w:r>
            <w:r w:rsidRPr="00AE243E">
              <w:rPr>
                <w:szCs w:val="28"/>
              </w:rPr>
              <w:t xml:space="preserve"> </w:t>
            </w:r>
            <w:r>
              <w:rPr>
                <w:szCs w:val="28"/>
              </w:rPr>
              <w:t>000</w:t>
            </w:r>
            <w:r w:rsidRPr="00AE243E">
              <w:rPr>
                <w:szCs w:val="28"/>
              </w:rPr>
              <w:t>,</w:t>
            </w:r>
            <w:r>
              <w:rPr>
                <w:szCs w:val="28"/>
              </w:rPr>
              <w:t>00000</w:t>
            </w:r>
            <w:r w:rsidRPr="00AE243E">
              <w:rPr>
                <w:color w:val="000000"/>
                <w:szCs w:val="28"/>
              </w:rPr>
              <w:t xml:space="preserve"> 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2022 год – </w:t>
            </w:r>
            <w:r>
              <w:rPr>
                <w:szCs w:val="28"/>
              </w:rPr>
              <w:t>2</w:t>
            </w:r>
            <w:r w:rsidRPr="00AE243E">
              <w:rPr>
                <w:szCs w:val="28"/>
              </w:rPr>
              <w:t xml:space="preserve"> </w:t>
            </w:r>
            <w:r>
              <w:rPr>
                <w:szCs w:val="28"/>
              </w:rPr>
              <w:t>000</w:t>
            </w:r>
            <w:r w:rsidRPr="00AE243E">
              <w:rPr>
                <w:szCs w:val="28"/>
              </w:rPr>
              <w:t>,</w:t>
            </w:r>
            <w:r>
              <w:rPr>
                <w:szCs w:val="28"/>
              </w:rPr>
              <w:t>00000</w:t>
            </w:r>
            <w:r w:rsidRPr="00AE243E">
              <w:rPr>
                <w:color w:val="000000"/>
                <w:szCs w:val="28"/>
              </w:rPr>
              <w:t xml:space="preserve"> 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2023 год – </w:t>
            </w:r>
            <w:r>
              <w:rPr>
                <w:szCs w:val="28"/>
              </w:rPr>
              <w:t>2</w:t>
            </w:r>
            <w:r w:rsidRPr="00AE243E">
              <w:rPr>
                <w:szCs w:val="28"/>
              </w:rPr>
              <w:t xml:space="preserve"> </w:t>
            </w:r>
            <w:r>
              <w:rPr>
                <w:szCs w:val="28"/>
              </w:rPr>
              <w:t>000</w:t>
            </w:r>
            <w:r w:rsidRPr="00AE243E">
              <w:rPr>
                <w:szCs w:val="28"/>
              </w:rPr>
              <w:t>,</w:t>
            </w:r>
            <w:r>
              <w:rPr>
                <w:szCs w:val="28"/>
              </w:rPr>
              <w:t>00000</w:t>
            </w:r>
            <w:r w:rsidRPr="00AE243E">
              <w:rPr>
                <w:color w:val="000000"/>
                <w:szCs w:val="28"/>
              </w:rPr>
              <w:t xml:space="preserve"> 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2024 год – </w:t>
            </w:r>
            <w:r>
              <w:rPr>
                <w:szCs w:val="28"/>
              </w:rPr>
              <w:t>0</w:t>
            </w:r>
            <w:r w:rsidRPr="00AE243E">
              <w:rPr>
                <w:szCs w:val="28"/>
              </w:rPr>
              <w:t>,</w:t>
            </w:r>
            <w:r>
              <w:rPr>
                <w:szCs w:val="28"/>
              </w:rPr>
              <w:t>00000</w:t>
            </w:r>
            <w:r w:rsidRPr="00AE243E">
              <w:rPr>
                <w:color w:val="000000"/>
                <w:szCs w:val="28"/>
              </w:rPr>
              <w:t xml:space="preserve"> тыс. рублей;</w:t>
            </w:r>
          </w:p>
          <w:p w:rsidR="002825EC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2025 год – </w:t>
            </w:r>
            <w:r>
              <w:rPr>
                <w:szCs w:val="28"/>
              </w:rPr>
              <w:t>0</w:t>
            </w:r>
            <w:r w:rsidRPr="00AE243E">
              <w:rPr>
                <w:szCs w:val="28"/>
              </w:rPr>
              <w:t>,</w:t>
            </w:r>
            <w:r>
              <w:rPr>
                <w:szCs w:val="28"/>
              </w:rPr>
              <w:t>00000</w:t>
            </w:r>
            <w:r w:rsidRPr="00AE243E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краевого бюджета – планируемый объем обязательств – </w:t>
            </w:r>
            <w:r>
              <w:rPr>
                <w:szCs w:val="28"/>
              </w:rPr>
              <w:t>3</w:t>
            </w:r>
            <w:r w:rsidRPr="00AE243E">
              <w:rPr>
                <w:szCs w:val="28"/>
              </w:rPr>
              <w:t xml:space="preserve">00,00000 </w:t>
            </w:r>
            <w:r w:rsidRPr="00AE243E">
              <w:rPr>
                <w:color w:val="000000"/>
                <w:szCs w:val="28"/>
              </w:rPr>
              <w:t xml:space="preserve">тыс. рублей, из них по годам:  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2021 год – </w:t>
            </w:r>
            <w:r w:rsidRPr="00AE243E">
              <w:rPr>
                <w:szCs w:val="28"/>
              </w:rPr>
              <w:t>300,00000</w:t>
            </w:r>
            <w:r w:rsidRPr="00AE243E">
              <w:rPr>
                <w:color w:val="000000"/>
                <w:szCs w:val="28"/>
              </w:rPr>
              <w:t xml:space="preserve"> 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>2022 год –</w:t>
            </w:r>
            <w:r>
              <w:rPr>
                <w:color w:val="000000"/>
                <w:szCs w:val="28"/>
              </w:rPr>
              <w:t xml:space="preserve"> </w:t>
            </w:r>
            <w:r w:rsidRPr="00AE243E">
              <w:rPr>
                <w:color w:val="000000"/>
                <w:szCs w:val="28"/>
              </w:rPr>
              <w:t>0,00000 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2023 год – </w:t>
            </w:r>
            <w:r>
              <w:rPr>
                <w:color w:val="000000"/>
                <w:szCs w:val="28"/>
              </w:rPr>
              <w:t>0</w:t>
            </w:r>
            <w:r w:rsidRPr="00AE243E">
              <w:rPr>
                <w:color w:val="000000"/>
                <w:szCs w:val="28"/>
              </w:rPr>
              <w:t>,00000 тыс. рублей;</w:t>
            </w:r>
          </w:p>
          <w:p w:rsidR="002825EC" w:rsidRPr="00AE243E" w:rsidRDefault="002825EC" w:rsidP="002825EC">
            <w:pPr>
              <w:jc w:val="both"/>
              <w:rPr>
                <w:color w:val="000000"/>
                <w:szCs w:val="28"/>
              </w:rPr>
            </w:pPr>
            <w:r w:rsidRPr="00AE243E">
              <w:rPr>
                <w:color w:val="000000"/>
                <w:szCs w:val="28"/>
              </w:rPr>
              <w:t xml:space="preserve">2024 год – </w:t>
            </w:r>
            <w:r>
              <w:rPr>
                <w:color w:val="000000"/>
                <w:szCs w:val="28"/>
              </w:rPr>
              <w:t>0</w:t>
            </w:r>
            <w:r w:rsidRPr="00AE243E">
              <w:rPr>
                <w:color w:val="000000"/>
                <w:szCs w:val="28"/>
              </w:rPr>
              <w:t>,00000 тыс. рублей;</w:t>
            </w:r>
          </w:p>
          <w:p w:rsidR="002825EC" w:rsidRDefault="002825EC" w:rsidP="002825EC">
            <w:pPr>
              <w:jc w:val="both"/>
              <w:rPr>
                <w:szCs w:val="28"/>
              </w:rPr>
            </w:pPr>
            <w:r w:rsidRPr="00AE243E">
              <w:rPr>
                <w:color w:val="000000"/>
                <w:szCs w:val="28"/>
              </w:rPr>
              <w:t>2025 год – 0,00000 тыс. рублей</w:t>
            </w:r>
            <w:r>
              <w:rPr>
                <w:color w:val="000000"/>
                <w:szCs w:val="28"/>
              </w:rPr>
              <w:t>";</w:t>
            </w:r>
          </w:p>
          <w:p w:rsidR="004C5BCB" w:rsidRPr="001E7AD6" w:rsidRDefault="004C5BCB" w:rsidP="005B1E6D">
            <w:pPr>
              <w:jc w:val="both"/>
              <w:rPr>
                <w:szCs w:val="28"/>
              </w:rPr>
            </w:pPr>
          </w:p>
        </w:tc>
      </w:tr>
      <w:tr w:rsidR="004C5BCB" w:rsidRPr="00773DD8" w:rsidTr="002825EC">
        <w:tc>
          <w:tcPr>
            <w:tcW w:w="1944" w:type="pct"/>
          </w:tcPr>
          <w:p w:rsidR="004C5BCB" w:rsidRPr="001E7AD6" w:rsidRDefault="004C5BCB" w:rsidP="005B1E6D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Ожидаемые результаты </w:t>
            </w:r>
          </w:p>
          <w:p w:rsidR="004C5BCB" w:rsidRPr="001E7AD6" w:rsidRDefault="004C5BCB" w:rsidP="004C5BCB">
            <w:pPr>
              <w:rPr>
                <w:szCs w:val="28"/>
              </w:rPr>
            </w:pPr>
            <w:r w:rsidRPr="001E7AD6">
              <w:rPr>
                <w:szCs w:val="28"/>
              </w:rPr>
              <w:t xml:space="preserve">реализации Подпрограммы </w:t>
            </w:r>
            <w:r>
              <w:rPr>
                <w:szCs w:val="28"/>
              </w:rPr>
              <w:t>5</w:t>
            </w:r>
          </w:p>
        </w:tc>
        <w:tc>
          <w:tcPr>
            <w:tcW w:w="3056" w:type="pct"/>
          </w:tcPr>
          <w:p w:rsidR="004C5BCB" w:rsidRPr="001E7AD6" w:rsidRDefault="004C5BCB" w:rsidP="005B1E6D">
            <w:pPr>
              <w:pStyle w:val="afff8"/>
              <w:rPr>
                <w:rFonts w:ascii="Times New Roman" w:hAnsi="Times New Roman" w:cs="Times New Roman"/>
                <w:sz w:val="28"/>
                <w:szCs w:val="28"/>
              </w:rPr>
            </w:pPr>
            <w:r w:rsidRPr="001E7AD6">
              <w:rPr>
                <w:rFonts w:ascii="Times New Roman" w:hAnsi="Times New Roman" w:cs="Times New Roman"/>
                <w:sz w:val="28"/>
                <w:szCs w:val="28"/>
              </w:rPr>
              <w:t>1) снижение количества пострадавших от несчастных случаев на производстве со смертельным исходом;</w:t>
            </w:r>
          </w:p>
          <w:p w:rsidR="004C5BCB" w:rsidRPr="001E7AD6" w:rsidRDefault="004C5BCB" w:rsidP="005B1E6D">
            <w:pPr>
              <w:pStyle w:val="afff8"/>
              <w:rPr>
                <w:rFonts w:ascii="Times New Roman" w:hAnsi="Times New Roman" w:cs="Times New Roman"/>
                <w:sz w:val="28"/>
                <w:szCs w:val="28"/>
              </w:rPr>
            </w:pPr>
            <w:r w:rsidRPr="001E7AD6">
              <w:rPr>
                <w:rFonts w:ascii="Times New Roman" w:hAnsi="Times New Roman" w:cs="Times New Roman"/>
                <w:sz w:val="28"/>
                <w:szCs w:val="28"/>
              </w:rPr>
              <w:t>2) снижение количества пострадавших от несчастных случаев на производстве;</w:t>
            </w:r>
          </w:p>
          <w:p w:rsidR="004C5BCB" w:rsidRPr="001E7AD6" w:rsidRDefault="004C5BCB" w:rsidP="005B1E6D">
            <w:pPr>
              <w:pStyle w:val="afff8"/>
              <w:rPr>
                <w:rFonts w:ascii="Times New Roman" w:hAnsi="Times New Roman" w:cs="Times New Roman"/>
                <w:sz w:val="28"/>
                <w:szCs w:val="28"/>
              </w:rPr>
            </w:pPr>
            <w:r w:rsidRPr="001E7AD6">
              <w:rPr>
                <w:rFonts w:ascii="Times New Roman" w:hAnsi="Times New Roman" w:cs="Times New Roman"/>
                <w:sz w:val="28"/>
                <w:szCs w:val="28"/>
              </w:rPr>
              <w:t>3) снижение количества дней временной нетрудоспособности в связи с несчастным случаем на производстве в расчете на 1 пострадавшего;</w:t>
            </w:r>
          </w:p>
          <w:p w:rsidR="004C5BCB" w:rsidRPr="001E7AD6" w:rsidRDefault="004C5BCB" w:rsidP="005B1E6D">
            <w:pPr>
              <w:pStyle w:val="afff8"/>
              <w:rPr>
                <w:rFonts w:ascii="Times New Roman" w:hAnsi="Times New Roman" w:cs="Times New Roman"/>
                <w:sz w:val="28"/>
                <w:szCs w:val="28"/>
              </w:rPr>
            </w:pPr>
            <w:r w:rsidRPr="001E7AD6">
              <w:rPr>
                <w:rFonts w:ascii="Times New Roman" w:hAnsi="Times New Roman" w:cs="Times New Roman"/>
                <w:sz w:val="28"/>
                <w:szCs w:val="28"/>
              </w:rPr>
              <w:t>4) снижение численности работников с впервые установленным профессиональным заболеванием;</w:t>
            </w:r>
          </w:p>
          <w:p w:rsidR="004C5BCB" w:rsidRPr="001E7AD6" w:rsidRDefault="004C5BCB" w:rsidP="005B1E6D">
            <w:pPr>
              <w:pStyle w:val="afff8"/>
              <w:rPr>
                <w:rFonts w:ascii="Times New Roman" w:hAnsi="Times New Roman" w:cs="Times New Roman"/>
                <w:sz w:val="28"/>
                <w:szCs w:val="28"/>
              </w:rPr>
            </w:pPr>
            <w:r w:rsidRPr="001E7AD6">
              <w:rPr>
                <w:rFonts w:ascii="Times New Roman" w:hAnsi="Times New Roman" w:cs="Times New Roman"/>
                <w:sz w:val="28"/>
                <w:szCs w:val="28"/>
              </w:rPr>
              <w:t>5) снижение удельного веса работников, занятых во вредных и (или) опасных условиях труда, от общей численности работников;</w:t>
            </w:r>
          </w:p>
          <w:p w:rsidR="004C5BCB" w:rsidRPr="001E7AD6" w:rsidRDefault="004C5BCB" w:rsidP="005B1E6D">
            <w:pPr>
              <w:jc w:val="both"/>
              <w:rPr>
                <w:szCs w:val="28"/>
              </w:rPr>
            </w:pPr>
            <w:r w:rsidRPr="001E7AD6">
              <w:rPr>
                <w:szCs w:val="28"/>
              </w:rPr>
              <w:t>6) внедрение в организациях Камчатского края современных передовых методов и инструментов оценки условий труда, профессиональных рисков, а также обучения в сфере безопасности труда;</w:t>
            </w:r>
          </w:p>
          <w:p w:rsidR="004C5BCB" w:rsidRPr="001E7AD6" w:rsidRDefault="004C5BCB" w:rsidP="005B1E6D">
            <w:pPr>
              <w:autoSpaceDE w:val="0"/>
              <w:autoSpaceDN w:val="0"/>
              <w:adjustRightInd w:val="0"/>
              <w:jc w:val="both"/>
              <w:outlineLvl w:val="1"/>
              <w:rPr>
                <w:szCs w:val="28"/>
              </w:rPr>
            </w:pPr>
            <w:r w:rsidRPr="001E7AD6">
              <w:rPr>
                <w:szCs w:val="28"/>
              </w:rPr>
              <w:lastRenderedPageBreak/>
              <w:t>7) увеличение доли работающего населения, охваченного коллективно-договорным регулированием трудовых отношений, и увеличение количества организаций, внедривших инструменты общественного контроля, направленного на выявление нарушений в сфере охраны труда и их устранение</w:t>
            </w:r>
          </w:p>
        </w:tc>
      </w:tr>
    </w:tbl>
    <w:p w:rsidR="004C5BCB" w:rsidRPr="004C5BCB" w:rsidRDefault="004C5BCB" w:rsidP="004C5BCB">
      <w:pPr>
        <w:pStyle w:val="1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bookmarkStart w:id="1" w:name="sub_601"/>
      <w:r w:rsidRPr="001E7AD6">
        <w:rPr>
          <w:rFonts w:ascii="Times New Roman" w:hAnsi="Times New Roman"/>
          <w:b w:val="0"/>
          <w:sz w:val="28"/>
          <w:szCs w:val="28"/>
        </w:rPr>
        <w:lastRenderedPageBreak/>
        <w:t xml:space="preserve">1. Общая характеристика сферы реализации Подпрограммы </w:t>
      </w:r>
      <w:r>
        <w:rPr>
          <w:rFonts w:ascii="Times New Roman" w:hAnsi="Times New Roman"/>
          <w:b w:val="0"/>
          <w:sz w:val="28"/>
          <w:szCs w:val="28"/>
          <w:lang w:val="ru-RU"/>
        </w:rPr>
        <w:t>5</w:t>
      </w:r>
    </w:p>
    <w:bookmarkEnd w:id="1"/>
    <w:p w:rsidR="004C5BCB" w:rsidRPr="001E7AD6" w:rsidRDefault="004C5BCB" w:rsidP="004C5BCB">
      <w:pPr>
        <w:rPr>
          <w:i/>
          <w:szCs w:val="28"/>
        </w:rPr>
      </w:pPr>
    </w:p>
    <w:p w:rsidR="004C5BCB" w:rsidRPr="001E7AD6" w:rsidRDefault="004C5BCB" w:rsidP="004C5BCB">
      <w:pPr>
        <w:ind w:firstLine="709"/>
        <w:jc w:val="both"/>
        <w:rPr>
          <w:i/>
          <w:szCs w:val="28"/>
        </w:rPr>
      </w:pPr>
      <w:bookmarkStart w:id="2" w:name="sub_60111"/>
      <w:r w:rsidRPr="001E7AD6">
        <w:rPr>
          <w:szCs w:val="28"/>
        </w:rPr>
        <w:t>1.1. По данным ГУ - Камчатское региональное отделение Фонда социального страхования Российской Федерации предварительное прогнозное значение за 2020 год численности работающих в Камчатском крае составило 121 971 человек, численность рабочих мест – 116 634 единицы.</w:t>
      </w:r>
    </w:p>
    <w:bookmarkEnd w:id="2"/>
    <w:p w:rsidR="004C5BCB" w:rsidRPr="001E7AD6" w:rsidRDefault="004C5BCB" w:rsidP="004C5BCB">
      <w:pPr>
        <w:ind w:firstLine="709"/>
        <w:jc w:val="both"/>
        <w:rPr>
          <w:szCs w:val="28"/>
        </w:rPr>
      </w:pPr>
      <w:r w:rsidRPr="001E7AD6">
        <w:rPr>
          <w:szCs w:val="28"/>
        </w:rPr>
        <w:t xml:space="preserve">1.2. Динамика производственного травматизма и профессиональной заболеваемости в Камчатском крае приведена в таблицах 1-4.  </w:t>
      </w:r>
    </w:p>
    <w:p w:rsidR="004C5BCB" w:rsidRDefault="004C5BCB" w:rsidP="004C5BCB">
      <w:pPr>
        <w:ind w:firstLine="709"/>
        <w:jc w:val="right"/>
        <w:rPr>
          <w:szCs w:val="28"/>
        </w:rPr>
      </w:pPr>
      <w:r w:rsidRPr="001E7AD6">
        <w:rPr>
          <w:szCs w:val="28"/>
        </w:rPr>
        <w:t>Таблица 1</w:t>
      </w:r>
    </w:p>
    <w:p w:rsidR="004C5BCB" w:rsidRPr="001E7AD6" w:rsidRDefault="004C5BCB" w:rsidP="004C5BCB">
      <w:pPr>
        <w:ind w:firstLine="709"/>
        <w:jc w:val="right"/>
        <w:rPr>
          <w:szCs w:val="28"/>
        </w:rPr>
      </w:pPr>
      <w:r w:rsidRPr="001E7AD6">
        <w:rPr>
          <w:szCs w:val="28"/>
        </w:rPr>
        <w:t xml:space="preserve">    </w:t>
      </w:r>
    </w:p>
    <w:p w:rsidR="004C5BCB" w:rsidRPr="001E7AD6" w:rsidRDefault="004C5BCB" w:rsidP="004C5BCB">
      <w:pPr>
        <w:pStyle w:val="1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1E7AD6">
        <w:rPr>
          <w:rFonts w:ascii="Times New Roman" w:hAnsi="Times New Roman"/>
          <w:b w:val="0"/>
          <w:sz w:val="28"/>
          <w:szCs w:val="28"/>
        </w:rPr>
        <w:t xml:space="preserve">Численность пострадавших в результате несчастных случаев на производстве со смертельным исходом </w:t>
      </w:r>
    </w:p>
    <w:p w:rsidR="004C5BCB" w:rsidRPr="001E7AD6" w:rsidRDefault="004C5BCB" w:rsidP="004C5BCB">
      <w:pPr>
        <w:jc w:val="right"/>
        <w:rPr>
          <w:sz w:val="24"/>
        </w:rPr>
      </w:pPr>
      <w:r w:rsidRPr="001E7AD6">
        <w:rPr>
          <w:sz w:val="24"/>
        </w:rPr>
        <w:t>человек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7"/>
        <w:gridCol w:w="997"/>
        <w:gridCol w:w="997"/>
        <w:gridCol w:w="997"/>
        <w:gridCol w:w="997"/>
        <w:gridCol w:w="997"/>
        <w:gridCol w:w="997"/>
      </w:tblGrid>
      <w:tr w:rsidR="004C5BCB" w:rsidRPr="00FA0595" w:rsidTr="005B1E6D">
        <w:tc>
          <w:tcPr>
            <w:tcW w:w="3657" w:type="dxa"/>
            <w:tcBorders>
              <w:bottom w:val="nil"/>
              <w:right w:val="nil"/>
            </w:tcBorders>
          </w:tcPr>
          <w:p w:rsidR="004C5BCB" w:rsidRPr="001E7AD6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1E7AD6">
              <w:rPr>
                <w:rFonts w:ascii="Times New Roman" w:hAnsi="Times New Roman" w:cs="Times New Roman"/>
              </w:rPr>
              <w:t>Территория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1E7AD6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1E7AD6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1E7AD6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1E7AD6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BCB" w:rsidRPr="001E7AD6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1E7AD6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BCB" w:rsidRPr="001E7AD6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1E7AD6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1E7AD6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1E7AD6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1E7AD6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1E7AD6">
              <w:rPr>
                <w:rFonts w:ascii="Times New Roman" w:hAnsi="Times New Roman" w:cs="Times New Roman"/>
              </w:rPr>
              <w:t>2020 год</w:t>
            </w:r>
          </w:p>
        </w:tc>
      </w:tr>
      <w:tr w:rsidR="004C5BCB" w:rsidRPr="00FA0595" w:rsidTr="005B1E6D">
        <w:tc>
          <w:tcPr>
            <w:tcW w:w="365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C5BCB" w:rsidRPr="001E7AD6" w:rsidRDefault="004C5BCB" w:rsidP="005B1E6D">
            <w:pPr>
              <w:pStyle w:val="afff8"/>
              <w:jc w:val="center"/>
              <w:rPr>
                <w:rFonts w:ascii="Times New Roman" w:hAnsi="Times New Roman" w:cs="Times New Roman"/>
              </w:rPr>
            </w:pPr>
            <w:r w:rsidRPr="001E7AD6">
              <w:rPr>
                <w:rFonts w:ascii="Times New Roman" w:hAnsi="Times New Roman" w:cs="Times New Roman"/>
              </w:rPr>
              <w:t>Камчатский край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1E7AD6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1E7A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1E7AD6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1E7A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5BCB" w:rsidRPr="001E7AD6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1E7AD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5BCB" w:rsidRPr="001E7AD6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1E7A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1E7AD6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1E7A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1E7AD6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1E7AD6">
              <w:rPr>
                <w:rFonts w:ascii="Times New Roman" w:hAnsi="Times New Roman" w:cs="Times New Roman"/>
              </w:rPr>
              <w:t>7</w:t>
            </w:r>
          </w:p>
        </w:tc>
      </w:tr>
    </w:tbl>
    <w:p w:rsidR="004C5BCB" w:rsidRDefault="004C5BCB" w:rsidP="004C5BCB">
      <w:pPr>
        <w:jc w:val="right"/>
        <w:rPr>
          <w:szCs w:val="28"/>
        </w:rPr>
      </w:pPr>
    </w:p>
    <w:p w:rsidR="004C5BCB" w:rsidRDefault="004C5BCB" w:rsidP="004C5BCB">
      <w:pPr>
        <w:jc w:val="right"/>
        <w:rPr>
          <w:szCs w:val="28"/>
        </w:rPr>
      </w:pPr>
      <w:r w:rsidRPr="001E7AD6">
        <w:rPr>
          <w:szCs w:val="28"/>
        </w:rPr>
        <w:t>Таблица 2</w:t>
      </w:r>
    </w:p>
    <w:p w:rsidR="004C5BCB" w:rsidRPr="001E7AD6" w:rsidRDefault="004C5BCB" w:rsidP="004C5BCB">
      <w:pPr>
        <w:jc w:val="right"/>
        <w:rPr>
          <w:szCs w:val="28"/>
        </w:rPr>
      </w:pPr>
    </w:p>
    <w:p w:rsidR="004C5BCB" w:rsidRPr="001E7AD6" w:rsidRDefault="004C5BCB" w:rsidP="004C5BCB">
      <w:pPr>
        <w:pStyle w:val="1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1E7AD6">
        <w:rPr>
          <w:rFonts w:ascii="Times New Roman" w:hAnsi="Times New Roman"/>
          <w:b w:val="0"/>
          <w:sz w:val="28"/>
          <w:szCs w:val="28"/>
        </w:rPr>
        <w:t xml:space="preserve">Численность пострадавших в результате несчастных случаев на производстве с утратой трудоспособности на 1 рабочий день и более </w:t>
      </w:r>
    </w:p>
    <w:p w:rsidR="004C5BCB" w:rsidRPr="0057552A" w:rsidRDefault="004C5BCB" w:rsidP="004C5BCB">
      <w:pPr>
        <w:jc w:val="right"/>
        <w:rPr>
          <w:sz w:val="24"/>
        </w:rPr>
      </w:pPr>
      <w:r w:rsidRPr="0057552A">
        <w:rPr>
          <w:sz w:val="24"/>
        </w:rPr>
        <w:t>человек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7"/>
        <w:gridCol w:w="997"/>
        <w:gridCol w:w="997"/>
        <w:gridCol w:w="997"/>
        <w:gridCol w:w="997"/>
        <w:gridCol w:w="997"/>
        <w:gridCol w:w="997"/>
      </w:tblGrid>
      <w:tr w:rsidR="004C5BCB" w:rsidRPr="00FA0595" w:rsidTr="005B1E6D">
        <w:tc>
          <w:tcPr>
            <w:tcW w:w="3657" w:type="dxa"/>
            <w:tcBorders>
              <w:bottom w:val="nil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Территория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2020 год</w:t>
            </w:r>
          </w:p>
        </w:tc>
      </w:tr>
      <w:tr w:rsidR="004C5BCB" w:rsidRPr="00FA0595" w:rsidTr="005B1E6D">
        <w:tc>
          <w:tcPr>
            <w:tcW w:w="365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C5BCB" w:rsidRPr="0057552A" w:rsidRDefault="004C5BCB" w:rsidP="005B1E6D">
            <w:pPr>
              <w:pStyle w:val="afff8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Камчатский край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57552A" w:rsidRDefault="00AD1A4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</w:tr>
    </w:tbl>
    <w:p w:rsidR="004C5BCB" w:rsidRPr="0057552A" w:rsidRDefault="004C5BCB" w:rsidP="004C5BCB">
      <w:pPr>
        <w:rPr>
          <w:rStyle w:val="afffa"/>
          <w:b w:val="0"/>
          <w:sz w:val="28"/>
          <w:szCs w:val="28"/>
        </w:rPr>
      </w:pPr>
    </w:p>
    <w:p w:rsidR="004C5BCB" w:rsidRPr="0057552A" w:rsidRDefault="004C5BCB" w:rsidP="004C5BCB">
      <w:pPr>
        <w:jc w:val="right"/>
        <w:rPr>
          <w:szCs w:val="28"/>
        </w:rPr>
      </w:pPr>
      <w:r w:rsidRPr="0057552A">
        <w:rPr>
          <w:szCs w:val="28"/>
        </w:rPr>
        <w:t>Таблица 3</w:t>
      </w:r>
    </w:p>
    <w:p w:rsidR="004C5BCB" w:rsidRPr="0057552A" w:rsidRDefault="004C5BCB" w:rsidP="004C5BCB">
      <w:pPr>
        <w:jc w:val="right"/>
        <w:rPr>
          <w:szCs w:val="28"/>
        </w:rPr>
      </w:pPr>
    </w:p>
    <w:p w:rsidR="004C5BCB" w:rsidRPr="0057552A" w:rsidRDefault="004C5BCB" w:rsidP="004C5BCB">
      <w:pPr>
        <w:pStyle w:val="1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57552A">
        <w:rPr>
          <w:rFonts w:ascii="Times New Roman" w:hAnsi="Times New Roman"/>
          <w:b w:val="0"/>
          <w:sz w:val="28"/>
          <w:szCs w:val="28"/>
        </w:rPr>
        <w:t xml:space="preserve">Количество дней временной нетрудоспособности в связи с несчастными случаями на производстве в расчете на 1 пострадавшего </w:t>
      </w:r>
    </w:p>
    <w:p w:rsidR="004C5BCB" w:rsidRPr="0057552A" w:rsidRDefault="004C5BCB" w:rsidP="004C5BCB">
      <w:pPr>
        <w:jc w:val="right"/>
        <w:rPr>
          <w:sz w:val="24"/>
        </w:rPr>
      </w:pPr>
      <w:r w:rsidRPr="0057552A">
        <w:rPr>
          <w:sz w:val="24"/>
        </w:rPr>
        <w:t>день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7"/>
        <w:gridCol w:w="997"/>
        <w:gridCol w:w="997"/>
        <w:gridCol w:w="997"/>
        <w:gridCol w:w="997"/>
        <w:gridCol w:w="997"/>
        <w:gridCol w:w="997"/>
      </w:tblGrid>
      <w:tr w:rsidR="004C5BCB" w:rsidRPr="0057552A" w:rsidTr="005B1E6D">
        <w:tc>
          <w:tcPr>
            <w:tcW w:w="3657" w:type="dxa"/>
            <w:tcBorders>
              <w:bottom w:val="nil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Территория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2020 год</w:t>
            </w:r>
          </w:p>
        </w:tc>
      </w:tr>
      <w:tr w:rsidR="004C5BCB" w:rsidRPr="0057552A" w:rsidTr="005B1E6D">
        <w:tc>
          <w:tcPr>
            <w:tcW w:w="365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C5BCB" w:rsidRPr="0057552A" w:rsidRDefault="004C5BCB" w:rsidP="005B1E6D">
            <w:pPr>
              <w:pStyle w:val="afff8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Камчатский край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42,0*</w:t>
            </w:r>
          </w:p>
        </w:tc>
      </w:tr>
    </w:tbl>
    <w:p w:rsidR="004C5BCB" w:rsidRPr="0057552A" w:rsidRDefault="004C5BCB" w:rsidP="004C5BCB">
      <w:pPr>
        <w:rPr>
          <w:sz w:val="24"/>
        </w:rPr>
      </w:pPr>
      <w:r w:rsidRPr="0057552A">
        <w:rPr>
          <w:sz w:val="24"/>
        </w:rPr>
        <w:t>*предварительные данные</w:t>
      </w:r>
    </w:p>
    <w:p w:rsidR="004C5BCB" w:rsidRPr="0057552A" w:rsidRDefault="004C5BCB" w:rsidP="004C5BCB">
      <w:pPr>
        <w:rPr>
          <w:szCs w:val="28"/>
          <w:lang w:val="x-none" w:eastAsia="x-none"/>
        </w:rPr>
      </w:pPr>
    </w:p>
    <w:p w:rsidR="004C5BCB" w:rsidRDefault="004C5BCB" w:rsidP="004C5BCB">
      <w:pPr>
        <w:jc w:val="right"/>
        <w:rPr>
          <w:szCs w:val="28"/>
          <w:lang w:eastAsia="x-none"/>
        </w:rPr>
      </w:pPr>
    </w:p>
    <w:p w:rsidR="004C5BCB" w:rsidRPr="0057552A" w:rsidRDefault="004C5BCB" w:rsidP="004C5BCB">
      <w:pPr>
        <w:jc w:val="right"/>
        <w:rPr>
          <w:szCs w:val="28"/>
          <w:lang w:eastAsia="x-none"/>
        </w:rPr>
      </w:pPr>
      <w:bookmarkStart w:id="3" w:name="_GoBack"/>
      <w:bookmarkEnd w:id="3"/>
      <w:r w:rsidRPr="0057552A">
        <w:rPr>
          <w:szCs w:val="28"/>
          <w:lang w:eastAsia="x-none"/>
        </w:rPr>
        <w:lastRenderedPageBreak/>
        <w:t>Таблица 4</w:t>
      </w:r>
    </w:p>
    <w:p w:rsidR="004C5BCB" w:rsidRPr="0057552A" w:rsidRDefault="004C5BCB" w:rsidP="004C5BCB">
      <w:pPr>
        <w:jc w:val="right"/>
        <w:rPr>
          <w:szCs w:val="28"/>
          <w:lang w:eastAsia="x-none"/>
        </w:rPr>
      </w:pPr>
    </w:p>
    <w:p w:rsidR="004C5BCB" w:rsidRPr="0057552A" w:rsidRDefault="004C5BCB" w:rsidP="004C5BCB">
      <w:pPr>
        <w:pStyle w:val="10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57552A">
        <w:rPr>
          <w:rFonts w:ascii="Times New Roman" w:hAnsi="Times New Roman"/>
          <w:b w:val="0"/>
          <w:sz w:val="28"/>
          <w:szCs w:val="28"/>
        </w:rPr>
        <w:t>Численность лиц с впервые установленным профессиональным заболеванием</w:t>
      </w:r>
      <w:r w:rsidRPr="0057552A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</w:p>
    <w:p w:rsidR="004C5BCB" w:rsidRPr="0057552A" w:rsidRDefault="004C5BCB" w:rsidP="004C5BCB">
      <w:pPr>
        <w:jc w:val="right"/>
        <w:rPr>
          <w:sz w:val="24"/>
        </w:rPr>
      </w:pPr>
      <w:r w:rsidRPr="0057552A">
        <w:rPr>
          <w:sz w:val="24"/>
        </w:rPr>
        <w:t>человек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7"/>
        <w:gridCol w:w="997"/>
        <w:gridCol w:w="997"/>
        <w:gridCol w:w="997"/>
        <w:gridCol w:w="997"/>
        <w:gridCol w:w="997"/>
        <w:gridCol w:w="997"/>
      </w:tblGrid>
      <w:tr w:rsidR="004C5BCB" w:rsidRPr="0057552A" w:rsidTr="005B1E6D">
        <w:tc>
          <w:tcPr>
            <w:tcW w:w="3657" w:type="dxa"/>
            <w:tcBorders>
              <w:bottom w:val="nil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Территория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2020 год</w:t>
            </w:r>
          </w:p>
        </w:tc>
      </w:tr>
      <w:tr w:rsidR="004C5BCB" w:rsidRPr="0057552A" w:rsidTr="005B1E6D">
        <w:tc>
          <w:tcPr>
            <w:tcW w:w="365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C5BCB" w:rsidRPr="0057552A" w:rsidRDefault="004C5BCB" w:rsidP="005B1E6D">
            <w:pPr>
              <w:pStyle w:val="afff8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Камчатский край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57552A" w:rsidRDefault="004C5BCB" w:rsidP="00AD1A4B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4</w:t>
            </w:r>
          </w:p>
        </w:tc>
      </w:tr>
    </w:tbl>
    <w:p w:rsidR="004C5BCB" w:rsidRPr="0057552A" w:rsidRDefault="004C5BCB" w:rsidP="004C5BCB">
      <w:pPr>
        <w:rPr>
          <w:szCs w:val="28"/>
          <w:lang w:val="x-none" w:eastAsia="x-none"/>
        </w:rPr>
      </w:pP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4" w:name="sub_60112"/>
      <w:r w:rsidRPr="0057552A">
        <w:rPr>
          <w:szCs w:val="28"/>
        </w:rPr>
        <w:t>1.3. Анализ причин и условий возникновения большинства несчастных случаев на производстве в Камчатском крае показывает, что основной причиной их возникновения является: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- нарушение трудовой и производственной дисциплины;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- неприменение средств индивидуальной или коллективной защиты;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- неудовлетворительная организация производства работ.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За последние пять лет основной причиной 22,0% расследованных несчастных случаев с тяжелыми последствиями (с тяжелым и смертельным исходом) является нарушение работником требований безопасности, 13,0% несчастных случаев – личная неосторожность пострадавшего, 10,0% несчастных случаев – неудовлетворительная организация производства работ. Кроме этого, присутствуют такие причины, как нарушение трудовой и производственной дисциплины, неприменение средств индивидуальной или коллективной защиты, несовершенство технологического процесса, эксплуатация неисправного автотранспортного средства и т.п.</w:t>
      </w:r>
    </w:p>
    <w:bookmarkEnd w:id="4"/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1.4. По итогам 2019 года наблюдается положительная динамика снижения отдельных показателей производственного травматизма. По данным Росстата коэффициент частоты общего производственного травматизма в Камчатском крае за 2019 год снизился по сравнению с 2018 годом и составил 2,5 на 1000 работающих (2018 год – 2,6).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Основное снижение частоты общего производственного травматизма в 2019 году по сравнению с 2018 годом отмечается в организациях, занятых такими видами экономической деятельности как: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- рыболовство и рыбоводство – с 6,1 в 2018 году до 5,2 в 2019 году;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- деятельность водного транспорта – с 11,5 в 2018 году до 11,2 в 2019 году;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- строительство зданий – с 3,1 в 2018 году до 1,1 в 2019 году;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- деятельность органов государственного управления по обеспечению военной безопасности, обязательному социальному обеспечению, деятельность в области здравоохранения и социальных услуг – с 1,3 в 2018 году до 1,1 в 2019 году.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В 2019 году не зафиксированы случаи производственного травматизма в таких отраслях как деятельность в области воздушного транспорта, деятельность в области культуры, спорта, организации досуга и развлечений.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 xml:space="preserve">Увеличение частоты производственного травматизма отмечается в организациях, занятых добычей металлических руд (с 5,2 в 2018 году до 9,4 в 2019 году), а также в организациях, осуществляющих переработку и </w:t>
      </w:r>
      <w:r w:rsidRPr="0057552A">
        <w:rPr>
          <w:szCs w:val="28"/>
        </w:rPr>
        <w:lastRenderedPageBreak/>
        <w:t>консервирование рыбы, ракообразных и моллюсков (с 2,8 в 2018 году до до 4,3 в 2019 году).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5" w:name="sub_60113"/>
      <w:r w:rsidRPr="0057552A">
        <w:rPr>
          <w:szCs w:val="28"/>
        </w:rPr>
        <w:t>1.5.</w:t>
      </w:r>
      <w:bookmarkEnd w:id="5"/>
      <w:r>
        <w:rPr>
          <w:szCs w:val="28"/>
        </w:rPr>
        <w:t> </w:t>
      </w:r>
      <w:r w:rsidRPr="0057552A">
        <w:rPr>
          <w:szCs w:val="28"/>
        </w:rPr>
        <w:t xml:space="preserve">В части профессиональных заболеваний по данным Управления Роспотребнадзора по Камчатскому краю в 2020 году численность лиц с установленным профессиональным заболеванием увеличилась и составила 4 человека (в 2019 году – 3 человека). 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Профессиональные заболевания ежегодно диагностируются в качестве хронических профессиональных заболеваний в организациях горно-рудодобывающей отрасли (в ЗАО "Тревожное зарево", АО "Камголд" и др.), наиболее распространенные заболевания – радикулопатия пояснично-крестцового уровня, вегетативно-сенсорная полиневропатия конечностей, вибрационная болезнь разной степени, профессиональный хронический пылевой необструктивный бронхит, силикоз (интерстициальная форма), эмфизема легких.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Увеличение численности лиц с установленным профессиональным заболеванием связано с улучшением выявляемости профессиональных заболеваний у работников.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6" w:name="sub_60114"/>
      <w:r w:rsidRPr="0057552A">
        <w:rPr>
          <w:szCs w:val="28"/>
        </w:rPr>
        <w:t>1.6.</w:t>
      </w:r>
      <w:r>
        <w:rPr>
          <w:szCs w:val="28"/>
        </w:rPr>
        <w:t> </w:t>
      </w:r>
      <w:r w:rsidRPr="0057552A">
        <w:rPr>
          <w:szCs w:val="28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специальная оценка условий труда на рабочих местах.</w:t>
      </w:r>
    </w:p>
    <w:bookmarkEnd w:id="6"/>
    <w:p w:rsidR="004C5BCB" w:rsidRDefault="004C5BCB" w:rsidP="004C5BCB">
      <w:pPr>
        <w:ind w:firstLine="709"/>
        <w:jc w:val="right"/>
        <w:rPr>
          <w:szCs w:val="28"/>
        </w:rPr>
      </w:pPr>
      <w:r w:rsidRPr="0057552A">
        <w:rPr>
          <w:szCs w:val="28"/>
        </w:rPr>
        <w:t>Таблица 5</w:t>
      </w:r>
    </w:p>
    <w:p w:rsidR="004C5BCB" w:rsidRPr="0057552A" w:rsidRDefault="004C5BCB" w:rsidP="004C5BCB">
      <w:pPr>
        <w:ind w:firstLine="709"/>
        <w:jc w:val="right"/>
        <w:rPr>
          <w:szCs w:val="28"/>
        </w:rPr>
      </w:pPr>
    </w:p>
    <w:p w:rsidR="004C5BCB" w:rsidRPr="0057552A" w:rsidRDefault="004C5BCB" w:rsidP="004C5BCB">
      <w:pPr>
        <w:pStyle w:val="10"/>
        <w:spacing w:before="0" w:after="0"/>
        <w:jc w:val="center"/>
        <w:rPr>
          <w:rFonts w:ascii="Times New Roman" w:hAnsi="Times New Roman"/>
          <w:b w:val="0"/>
          <w:color w:val="000000"/>
          <w:sz w:val="28"/>
          <w:szCs w:val="28"/>
        </w:rPr>
      </w:pPr>
      <w:r w:rsidRPr="0057552A">
        <w:rPr>
          <w:rFonts w:ascii="Times New Roman" w:hAnsi="Times New Roman"/>
          <w:b w:val="0"/>
          <w:color w:val="000000"/>
          <w:sz w:val="28"/>
          <w:szCs w:val="28"/>
        </w:rPr>
        <w:t xml:space="preserve">Количество рабочих мест, на которых проведена специальная оценка условий труда </w:t>
      </w:r>
    </w:p>
    <w:p w:rsidR="004C5BCB" w:rsidRPr="0057552A" w:rsidRDefault="004C5BCB" w:rsidP="004C5BCB">
      <w:pPr>
        <w:jc w:val="right"/>
        <w:rPr>
          <w:sz w:val="24"/>
        </w:rPr>
      </w:pPr>
      <w:r w:rsidRPr="0057552A">
        <w:rPr>
          <w:sz w:val="24"/>
        </w:rPr>
        <w:t>единиц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7"/>
        <w:gridCol w:w="997"/>
        <w:gridCol w:w="997"/>
        <w:gridCol w:w="997"/>
        <w:gridCol w:w="997"/>
        <w:gridCol w:w="997"/>
        <w:gridCol w:w="997"/>
      </w:tblGrid>
      <w:tr w:rsidR="004C5BCB" w:rsidRPr="0057552A" w:rsidTr="005B1E6D">
        <w:tc>
          <w:tcPr>
            <w:tcW w:w="3657" w:type="dxa"/>
            <w:tcBorders>
              <w:bottom w:val="nil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Территория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2020 год</w:t>
            </w:r>
          </w:p>
        </w:tc>
      </w:tr>
      <w:tr w:rsidR="004C5BCB" w:rsidRPr="0057552A" w:rsidTr="005B1E6D">
        <w:tc>
          <w:tcPr>
            <w:tcW w:w="365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C5BCB" w:rsidRPr="0057552A" w:rsidRDefault="004C5BCB" w:rsidP="005B1E6D">
            <w:pPr>
              <w:pStyle w:val="afff8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Камчатский край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19 882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22 838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18 257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19 403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21 014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BCB" w:rsidRPr="0057552A" w:rsidRDefault="004C5BCB" w:rsidP="005B1E6D">
            <w:pPr>
              <w:pStyle w:val="affff"/>
              <w:jc w:val="center"/>
              <w:rPr>
                <w:rFonts w:ascii="Times New Roman" w:hAnsi="Times New Roman" w:cs="Times New Roman"/>
              </w:rPr>
            </w:pPr>
            <w:r w:rsidRPr="0057552A">
              <w:rPr>
                <w:rFonts w:ascii="Times New Roman" w:hAnsi="Times New Roman" w:cs="Times New Roman"/>
              </w:rPr>
              <w:t>17 437</w:t>
            </w:r>
          </w:p>
        </w:tc>
      </w:tr>
    </w:tbl>
    <w:p w:rsidR="004C5BCB" w:rsidRPr="0057552A" w:rsidRDefault="004C5BCB" w:rsidP="004C5BCB">
      <w:pPr>
        <w:rPr>
          <w:szCs w:val="28"/>
          <w:lang w:val="x-none" w:eastAsia="x-none"/>
        </w:rPr>
      </w:pP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7" w:name="sub_60115"/>
      <w:r w:rsidRPr="0057552A">
        <w:rPr>
          <w:szCs w:val="28"/>
        </w:rPr>
        <w:t>1.7.</w:t>
      </w:r>
      <w:bookmarkEnd w:id="7"/>
      <w:r>
        <w:rPr>
          <w:szCs w:val="28"/>
        </w:rPr>
        <w:t> </w:t>
      </w:r>
      <w:r w:rsidRPr="0057552A">
        <w:rPr>
          <w:szCs w:val="28"/>
        </w:rPr>
        <w:t xml:space="preserve">В Камчатском крае имеется незначительный рост численности работников, занятых </w:t>
      </w:r>
      <w:r w:rsidRPr="0057552A">
        <w:rPr>
          <w:color w:val="000000"/>
          <w:szCs w:val="28"/>
        </w:rPr>
        <w:t>во вредных и (или) опасных условиях труда</w:t>
      </w:r>
      <w:r w:rsidRPr="0057552A">
        <w:rPr>
          <w:szCs w:val="28"/>
        </w:rPr>
        <w:t>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 xml:space="preserve">Наибольшая численность работников, занятых </w:t>
      </w:r>
      <w:r w:rsidRPr="0057552A">
        <w:rPr>
          <w:color w:val="000000"/>
          <w:szCs w:val="28"/>
        </w:rPr>
        <w:t>во вредных и (или) опасных условиях труда</w:t>
      </w:r>
      <w:r w:rsidRPr="0057552A">
        <w:rPr>
          <w:szCs w:val="28"/>
        </w:rPr>
        <w:t>, в 2019 году отмечается в организациях, осуществляющих деятельность в рыболовстве и рыбоводстве – 74,0%, по добыче полезных ископаемых – 63,5%, по производству и распределению электроэнергии, газа и воды - 62,8%, в обрабатывающих производствах – 54,4%.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8" w:name="sub_60116"/>
      <w:r w:rsidRPr="0057552A">
        <w:rPr>
          <w:szCs w:val="28"/>
        </w:rPr>
        <w:t>1.8. Экономические издержки, связанные с неблагоприятными условиями труда, в 2019 году составили:</w:t>
      </w:r>
    </w:p>
    <w:bookmarkEnd w:id="8"/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фактические расходы на компенсации работникам, занятым на работах с вредными и (или) опасными условиями труда – 128 894,6 рубля;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фактические расходы организаций на компенсации и средства индивидуальной защиты в среднем на одного работника – 15 011,0 рублей.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9" w:name="sub_60117"/>
      <w:r w:rsidRPr="0057552A">
        <w:rPr>
          <w:szCs w:val="28"/>
        </w:rPr>
        <w:t xml:space="preserve">1.9. В результате контрольно-надзорной деятельности за соблюдением трудового законодательства в сфере охраны труда установлено, что наибольшее </w:t>
      </w:r>
      <w:r w:rsidRPr="0057552A">
        <w:rPr>
          <w:szCs w:val="28"/>
        </w:rPr>
        <w:lastRenderedPageBreak/>
        <w:t>количество составляют нарушения, связанные с непроведением работодателями медицинских осмотров (обследований) работников, а также психиатрических освидетельствований.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 xml:space="preserve">Также наиболее часто встречаются нарушения требований трудового законодательства в части трудового договора, </w:t>
      </w:r>
      <w:bookmarkEnd w:id="9"/>
      <w:r w:rsidRPr="0057552A">
        <w:rPr>
          <w:szCs w:val="28"/>
        </w:rPr>
        <w:t>рабочего времени и времени отдыха, оплаты труда, обучения и инструктирования работников по охране труда, обеспечения работников средствами индивидуальной защиты и коллективной защиты, проведения специальной оценки условий труда.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10" w:name="sub_60118"/>
      <w:r w:rsidRPr="0057552A">
        <w:rPr>
          <w:szCs w:val="28"/>
        </w:rPr>
        <w:t>1.10.</w:t>
      </w:r>
      <w:r>
        <w:rPr>
          <w:szCs w:val="28"/>
        </w:rPr>
        <w:t> </w:t>
      </w:r>
      <w:r w:rsidRPr="0057552A">
        <w:rPr>
          <w:szCs w:val="28"/>
        </w:rPr>
        <w:t xml:space="preserve">В Камчатском крае в рамках реализации полномочий по государственному управлению охраной труда проводится работа по совершенствованию нормативной правовой базы в области охраны труда в части специальной оценки условий труда, выявления и оценки профессиональных рисков и управления ими, стимулирования работодателей к замещению рабочих мест с неблагоприятными условиями труда. 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В частности, в Камчатском крае действуют:</w:t>
      </w:r>
    </w:p>
    <w:bookmarkEnd w:id="10"/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- Закон Камчатского края от 29.12.2014 № 558 "Об отдельных вопросах в области охраны труда в Камчатском крае";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- Закон Камчатского края от 07.11.2019 № 381 "О ведомственном контроле за соблюдением трудового законодательства и иных нормативных правовых актов, содержащих нормы трудового права, в Камчатском крае";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- постановление Правительства Камчатского края от 22.01.2021 № 20-П "Об образовании межведомственной комиссии по охране труда Камчатского края";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- постановление Правительства Камчатского края от 10.04.2008 № 97-П "О проведении краевого конкурса на лучшую организацию работы по охране труда среди организаций Камчатского края";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- краевое трехстороннее Соглашение между Правительством Камчатского края, Федерацией профсоюзов Камчатки и объединениями работодателей Камчатского края, содержащий раздел охраны труда.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11" w:name="sub_601110"/>
      <w:r w:rsidRPr="0057552A">
        <w:rPr>
          <w:szCs w:val="28"/>
        </w:rPr>
        <w:t>1.11.</w:t>
      </w:r>
      <w:r>
        <w:rPr>
          <w:szCs w:val="28"/>
        </w:rPr>
        <w:t> </w:t>
      </w:r>
      <w:r w:rsidRPr="0057552A">
        <w:rPr>
          <w:szCs w:val="28"/>
        </w:rPr>
        <w:t>В 2019 году наибольшее число несчастных случаев произошло в организациях, занимающихся рыболовством и рыбоводством – 44, обрабатывающими производствами – 37, добычей полезных ископаемых – 31.</w:t>
      </w:r>
    </w:p>
    <w:bookmarkEnd w:id="11"/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Смертельных несчастных случаев на производстве с женщинами и лицами до 18 лет не зафиксировано.</w:t>
      </w:r>
      <w:bookmarkStart w:id="12" w:name="sub_601111"/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 xml:space="preserve">1.12. </w:t>
      </w:r>
      <w:bookmarkEnd w:id="12"/>
      <w:r w:rsidRPr="0057552A">
        <w:rPr>
          <w:szCs w:val="28"/>
        </w:rPr>
        <w:t>В течении последних пяти лет на долю организаций, занимающихся выловом рыбы и водных биоресурсов, ежегодно приходится от 17,0% до 27,0% всех несчастных случаев на производстве. При этом доля несчастных случаев с тяжелыми последствиями в этих организациях ежегодно составляет не менее 50,0%.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Более 80,0% указанных случаев производственного травматизма произошли во время промысловых работ или иных технологических операций, не находящихся под контролем Росрыболовства и отраслевого органа исполнительной власти Камчатского края.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 xml:space="preserve">В Камчатском крае функционируют свыше 400 организаций, ведущих рыбохозяйственную деятельность с круглогодичным либо сезонным </w:t>
      </w:r>
      <w:r w:rsidRPr="0057552A">
        <w:rPr>
          <w:szCs w:val="28"/>
        </w:rPr>
        <w:lastRenderedPageBreak/>
        <w:t>производственным циклом, более 240 из которых непосредственно осуществляют вылов водных биологических ресурсов.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Основой рыбной отрасли Камчатского края является добывающий флот: это около 500 крупно-, средне- и малотоннажных рыбодобывающих судов, более 230 единиц "москитного" флота. В целом же промысловый флот Камчатского края с учетом транспортных, вспомогательных судов и судов прочего назначения насчитывает более 1700 единиц.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Меры стимулирования организаций регионального рыбохозяйственного комплекса и практика оказания государственной поддержки за счет средств краевого бюджета при реализации инвестиционных проектов оказывают положительную тенденцию в части сокращения износа судов и оборудования, строительства, приобретения и модернизации рыбопромыслового флота, строительства и модернизации береговых перерабатывающих производств.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1.13.</w:t>
      </w:r>
      <w:r>
        <w:rPr>
          <w:szCs w:val="28"/>
        </w:rPr>
        <w:t> </w:t>
      </w:r>
      <w:r w:rsidRPr="0057552A">
        <w:rPr>
          <w:szCs w:val="28"/>
        </w:rPr>
        <w:t xml:space="preserve">В Камчатском крае прогнозируется прирост обрабатывающих производств за счет роста рыбоперерабатывающей отрасли, а также добычи полезных ископаемых за счет наращивания объемов производства действующих горно-обогатительных комбинатов и разработки новых участков россыпных месторождений драгоценных металлов (золота и попутного серебра). 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Прирост добычи драгоценных металлов в прогнозируемом периоде будет обеспечен:</w:t>
      </w:r>
    </w:p>
    <w:p w:rsidR="004C5BCB" w:rsidRPr="0057552A" w:rsidRDefault="004C5BCB" w:rsidP="004C5BCB">
      <w:pPr>
        <w:tabs>
          <w:tab w:val="left" w:pos="0"/>
        </w:tabs>
        <w:ind w:firstLine="709"/>
        <w:contextualSpacing/>
        <w:jc w:val="both"/>
        <w:rPr>
          <w:szCs w:val="28"/>
        </w:rPr>
      </w:pPr>
      <w:r w:rsidRPr="0057552A">
        <w:rPr>
          <w:szCs w:val="28"/>
        </w:rPr>
        <w:t>- полным введением в эксплуатацию горно-металлургического комбината на Озерновском золоторудном месторождении;</w:t>
      </w:r>
    </w:p>
    <w:p w:rsidR="004C5BCB" w:rsidRPr="0057552A" w:rsidRDefault="004C5BCB" w:rsidP="004C5BCB">
      <w:pPr>
        <w:tabs>
          <w:tab w:val="left" w:pos="0"/>
        </w:tabs>
        <w:ind w:firstLine="709"/>
        <w:contextualSpacing/>
        <w:jc w:val="both"/>
        <w:rPr>
          <w:szCs w:val="28"/>
        </w:rPr>
      </w:pPr>
      <w:r w:rsidRPr="0057552A">
        <w:rPr>
          <w:szCs w:val="28"/>
        </w:rPr>
        <w:t>- строительством горнодобывающего предприятия "Бараньевское";</w:t>
      </w:r>
    </w:p>
    <w:p w:rsidR="004C5BCB" w:rsidRPr="0057552A" w:rsidRDefault="004C5BCB" w:rsidP="004C5BCB">
      <w:pPr>
        <w:tabs>
          <w:tab w:val="left" w:pos="0"/>
        </w:tabs>
        <w:ind w:firstLine="709"/>
        <w:contextualSpacing/>
        <w:jc w:val="both"/>
        <w:rPr>
          <w:szCs w:val="28"/>
        </w:rPr>
      </w:pPr>
      <w:r w:rsidRPr="0057552A">
        <w:rPr>
          <w:szCs w:val="28"/>
        </w:rPr>
        <w:noBreakHyphen/>
        <w:t> строительством рудника на месторождении Оганчинское;</w:t>
      </w:r>
    </w:p>
    <w:p w:rsidR="004C5BCB" w:rsidRPr="0057552A" w:rsidRDefault="004C5BCB" w:rsidP="004C5BCB">
      <w:pPr>
        <w:tabs>
          <w:tab w:val="left" w:pos="0"/>
        </w:tabs>
        <w:ind w:firstLine="709"/>
        <w:contextualSpacing/>
        <w:jc w:val="both"/>
        <w:rPr>
          <w:szCs w:val="28"/>
        </w:rPr>
      </w:pPr>
      <w:r w:rsidRPr="0057552A">
        <w:rPr>
          <w:szCs w:val="28"/>
        </w:rPr>
        <w:t>- строительством горно-обогатительного предприятия "Кумроч";</w:t>
      </w:r>
    </w:p>
    <w:p w:rsidR="004C5BCB" w:rsidRPr="0057552A" w:rsidRDefault="004C5BCB" w:rsidP="004C5BCB">
      <w:pPr>
        <w:tabs>
          <w:tab w:val="left" w:pos="0"/>
        </w:tabs>
        <w:ind w:firstLine="709"/>
        <w:contextualSpacing/>
        <w:jc w:val="both"/>
        <w:rPr>
          <w:szCs w:val="28"/>
        </w:rPr>
      </w:pPr>
      <w:r w:rsidRPr="0057552A">
        <w:rPr>
          <w:szCs w:val="28"/>
        </w:rPr>
        <w:t>- доразведкой и введением в эксплуатацию Мутновского и Родникового золоторудных месторождений.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Кроме того, перспективные направления развития региона - строительство терминала по перегрузке сжиженного природного газа, порт-хаба по комплексному обслуживанию рыбопромысловых судов, терминала по обработке навалочных и генеральных грузов, терминалов по транспортировке питьевой воды, судоремонтного центра и др.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Таким образом, помимо традиционного для региона рыболовства и рыбоперерабатывающей сферы деятельности, где стабильно отмечаются высокие значения производственного травматизма, в группу риска производственного травматизма могут войти предприятия, занятые добычей полезных ископаемых и строительной отрасли.</w:t>
      </w:r>
    </w:p>
    <w:p w:rsidR="004C5BCB" w:rsidRPr="0057552A" w:rsidRDefault="004C5BCB" w:rsidP="004C5BCB">
      <w:pPr>
        <w:rPr>
          <w:szCs w:val="28"/>
        </w:rPr>
      </w:pPr>
    </w:p>
    <w:p w:rsidR="004C5BCB" w:rsidRPr="0057552A" w:rsidRDefault="004C5BCB" w:rsidP="004C5BCB">
      <w:pPr>
        <w:jc w:val="center"/>
        <w:rPr>
          <w:szCs w:val="28"/>
        </w:rPr>
      </w:pPr>
      <w:r w:rsidRPr="0057552A">
        <w:rPr>
          <w:szCs w:val="28"/>
        </w:rPr>
        <w:t xml:space="preserve">2. </w:t>
      </w:r>
      <w:r w:rsidRPr="0057552A">
        <w:rPr>
          <w:bCs/>
          <w:szCs w:val="28"/>
        </w:rPr>
        <w:t>Приоритеты государственной политики в сфере реализации</w:t>
      </w:r>
      <w:r>
        <w:rPr>
          <w:szCs w:val="28"/>
        </w:rPr>
        <w:t xml:space="preserve"> Подпрограммы 5</w:t>
      </w:r>
    </w:p>
    <w:p w:rsidR="004C5BCB" w:rsidRPr="0057552A" w:rsidRDefault="004C5BCB" w:rsidP="004C5BCB">
      <w:pPr>
        <w:ind w:firstLine="709"/>
        <w:rPr>
          <w:szCs w:val="28"/>
        </w:rPr>
      </w:pP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13" w:name="sub_601114"/>
      <w:r w:rsidRPr="0057552A">
        <w:rPr>
          <w:szCs w:val="28"/>
        </w:rPr>
        <w:t xml:space="preserve">2.1. Основными приоритетами государственной политики </w:t>
      </w:r>
      <w:r w:rsidRPr="0057552A">
        <w:rPr>
          <w:bCs/>
          <w:szCs w:val="28"/>
        </w:rPr>
        <w:t>в сфере реализации</w:t>
      </w:r>
      <w:r w:rsidRPr="0057552A">
        <w:rPr>
          <w:szCs w:val="28"/>
        </w:rPr>
        <w:t xml:space="preserve"> Подпрограммы </w:t>
      </w:r>
      <w:r>
        <w:rPr>
          <w:szCs w:val="28"/>
        </w:rPr>
        <w:t>5</w:t>
      </w:r>
      <w:r w:rsidRPr="0057552A">
        <w:rPr>
          <w:szCs w:val="28"/>
        </w:rPr>
        <w:t xml:space="preserve"> являются: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1) принятие мер по улучшению условий и охраны труда работающего населения;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2) принятие мер по профилактике и снижению профессионального риска;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lastRenderedPageBreak/>
        <w:t>3) содействие органам государственного контроля и надзора в повышении эффективности обеспечения соблюдения трудового законодательства и иных нормативных правовых актов, содержащих нормы трудового права.</w:t>
      </w:r>
    </w:p>
    <w:p w:rsidR="004C5BCB" w:rsidRPr="0057552A" w:rsidRDefault="004C5BCB" w:rsidP="004C5BCB">
      <w:pPr>
        <w:rPr>
          <w:szCs w:val="28"/>
        </w:rPr>
      </w:pPr>
    </w:p>
    <w:p w:rsidR="004C5BCB" w:rsidRPr="0057552A" w:rsidRDefault="004C5BCB" w:rsidP="004C5BCB">
      <w:pPr>
        <w:jc w:val="center"/>
        <w:rPr>
          <w:szCs w:val="28"/>
        </w:rPr>
      </w:pPr>
      <w:r w:rsidRPr="0057552A">
        <w:rPr>
          <w:szCs w:val="28"/>
        </w:rPr>
        <w:t xml:space="preserve">3. </w:t>
      </w:r>
      <w:r w:rsidRPr="0057552A">
        <w:rPr>
          <w:bCs/>
          <w:szCs w:val="28"/>
        </w:rPr>
        <w:t xml:space="preserve">Цели и задачи </w:t>
      </w:r>
      <w:r w:rsidRPr="0057552A">
        <w:rPr>
          <w:szCs w:val="28"/>
        </w:rPr>
        <w:t xml:space="preserve">Подпрограммы </w:t>
      </w:r>
      <w:r>
        <w:rPr>
          <w:szCs w:val="28"/>
        </w:rPr>
        <w:t>5</w:t>
      </w:r>
      <w:r w:rsidRPr="0057552A">
        <w:rPr>
          <w:szCs w:val="28"/>
        </w:rPr>
        <w:t>, сроки и механизмы ее реализации</w:t>
      </w:r>
    </w:p>
    <w:p w:rsidR="004C5BCB" w:rsidRPr="0057552A" w:rsidRDefault="004C5BCB" w:rsidP="004C5BCB">
      <w:pPr>
        <w:jc w:val="center"/>
        <w:rPr>
          <w:szCs w:val="28"/>
        </w:rPr>
      </w:pP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 xml:space="preserve">3.1. Цели Подпрограммы </w:t>
      </w:r>
      <w:r>
        <w:rPr>
          <w:szCs w:val="28"/>
        </w:rPr>
        <w:t>5</w:t>
      </w:r>
      <w:r w:rsidRPr="0057552A">
        <w:rPr>
          <w:szCs w:val="28"/>
        </w:rPr>
        <w:t>:</w:t>
      </w:r>
    </w:p>
    <w:p w:rsidR="004C5BCB" w:rsidRPr="0057552A" w:rsidRDefault="004C5BCB" w:rsidP="004C5BCB">
      <w:pPr>
        <w:pStyle w:val="afff8"/>
        <w:ind w:firstLine="709"/>
        <w:rPr>
          <w:rFonts w:ascii="Times New Roman" w:hAnsi="Times New Roman" w:cs="Times New Roman"/>
          <w:sz w:val="28"/>
          <w:szCs w:val="28"/>
        </w:rPr>
      </w:pPr>
      <w:r w:rsidRPr="0057552A">
        <w:rPr>
          <w:rFonts w:ascii="Times New Roman" w:hAnsi="Times New Roman" w:cs="Times New Roman"/>
          <w:sz w:val="28"/>
          <w:szCs w:val="28"/>
        </w:rPr>
        <w:t>1) обеспечение защиты трудовых прав работников в Камчатском крае на безопасные условия труда;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2) снижение уровней производственного травматизма и профессиональной заболеваемости.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 xml:space="preserve">3.2. Для достижения целей Подпрограммы </w:t>
      </w:r>
      <w:r>
        <w:rPr>
          <w:szCs w:val="28"/>
        </w:rPr>
        <w:t>5</w:t>
      </w:r>
      <w:r w:rsidRPr="0057552A">
        <w:rPr>
          <w:szCs w:val="28"/>
        </w:rPr>
        <w:t xml:space="preserve"> предусматривается решение следующих задач:</w:t>
      </w:r>
    </w:p>
    <w:p w:rsidR="004C5BCB" w:rsidRPr="0057552A" w:rsidRDefault="004C5BCB" w:rsidP="004C5BCB">
      <w:pPr>
        <w:pStyle w:val="afff8"/>
        <w:ind w:firstLine="709"/>
        <w:rPr>
          <w:rFonts w:ascii="Times New Roman" w:hAnsi="Times New Roman" w:cs="Times New Roman"/>
          <w:sz w:val="28"/>
          <w:szCs w:val="28"/>
        </w:rPr>
      </w:pPr>
      <w:r w:rsidRPr="0057552A">
        <w:rPr>
          <w:rFonts w:ascii="Times New Roman" w:hAnsi="Times New Roman" w:cs="Times New Roman"/>
          <w:sz w:val="28"/>
          <w:szCs w:val="28"/>
        </w:rPr>
        <w:t>1) содействие реализации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заболеваемости;</w:t>
      </w:r>
    </w:p>
    <w:p w:rsidR="004C5BCB" w:rsidRPr="0057552A" w:rsidRDefault="004C5BCB" w:rsidP="004C5BCB">
      <w:pPr>
        <w:pStyle w:val="afff8"/>
        <w:ind w:firstLine="709"/>
        <w:rPr>
          <w:rFonts w:ascii="Times New Roman" w:hAnsi="Times New Roman" w:cs="Times New Roman"/>
          <w:sz w:val="28"/>
          <w:szCs w:val="28"/>
        </w:rPr>
      </w:pPr>
      <w:r w:rsidRPr="0057552A">
        <w:rPr>
          <w:rFonts w:ascii="Times New Roman" w:hAnsi="Times New Roman" w:cs="Times New Roman"/>
          <w:sz w:val="28"/>
          <w:szCs w:val="28"/>
        </w:rPr>
        <w:t>2) обеспечение непрерывной подготовки работников по охране труда, в том числе на основе современных технологий обучения;</w:t>
      </w:r>
    </w:p>
    <w:p w:rsidR="004C5BCB" w:rsidRPr="0057552A" w:rsidRDefault="004C5BCB" w:rsidP="004C5BCB">
      <w:pPr>
        <w:pStyle w:val="afff8"/>
        <w:ind w:firstLine="709"/>
        <w:rPr>
          <w:rFonts w:ascii="Times New Roman" w:hAnsi="Times New Roman" w:cs="Times New Roman"/>
          <w:sz w:val="28"/>
          <w:szCs w:val="28"/>
        </w:rPr>
      </w:pPr>
      <w:r w:rsidRPr="0057552A">
        <w:rPr>
          <w:rFonts w:ascii="Times New Roman" w:hAnsi="Times New Roman" w:cs="Times New Roman"/>
          <w:sz w:val="28"/>
          <w:szCs w:val="28"/>
        </w:rPr>
        <w:t>3) информационное обеспечение и пропаганда охраны труда;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 xml:space="preserve">4) содействие развитию социального партнерства в сфере труда. 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3.3.</w:t>
      </w:r>
      <w:r>
        <w:rPr>
          <w:szCs w:val="28"/>
        </w:rPr>
        <w:t> </w:t>
      </w:r>
      <w:r w:rsidRPr="0057552A">
        <w:rPr>
          <w:szCs w:val="28"/>
        </w:rPr>
        <w:t xml:space="preserve">Сведения о показателях (индикаторах) Подпрограммы </w:t>
      </w:r>
      <w:r>
        <w:rPr>
          <w:szCs w:val="28"/>
        </w:rPr>
        <w:t>5</w:t>
      </w:r>
      <w:r w:rsidRPr="0057552A">
        <w:rPr>
          <w:szCs w:val="28"/>
        </w:rPr>
        <w:t xml:space="preserve"> и их значениях представлены в приложении 1 к Программе. </w:t>
      </w:r>
    </w:p>
    <w:p w:rsidR="004C5BCB" w:rsidRPr="0057552A" w:rsidRDefault="004C5BCB" w:rsidP="004C5BCB">
      <w:pPr>
        <w:ind w:firstLine="709"/>
        <w:jc w:val="both"/>
        <w:rPr>
          <w:rFonts w:eastAsiaTheme="minorHAnsi"/>
          <w:szCs w:val="28"/>
        </w:rPr>
      </w:pPr>
      <w:r w:rsidRPr="0057552A">
        <w:rPr>
          <w:szCs w:val="28"/>
        </w:rPr>
        <w:t>3.4. </w:t>
      </w:r>
      <w:r w:rsidRPr="0057552A">
        <w:rPr>
          <w:rFonts w:eastAsiaTheme="minorHAnsi"/>
          <w:szCs w:val="28"/>
        </w:rPr>
        <w:t xml:space="preserve">Для достижения целей и решения задач Подпрогрммы </w:t>
      </w:r>
      <w:r>
        <w:rPr>
          <w:rFonts w:eastAsiaTheme="minorHAnsi"/>
          <w:szCs w:val="28"/>
        </w:rPr>
        <w:t xml:space="preserve">5 </w:t>
      </w:r>
      <w:r w:rsidRPr="0057552A">
        <w:rPr>
          <w:rFonts w:eastAsiaTheme="minorHAnsi"/>
          <w:szCs w:val="28"/>
        </w:rPr>
        <w:t>предусмотрены основные мероприятия, сведения о которых приведены в приложении 2 к Программе.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rFonts w:eastAsiaTheme="minorHAnsi"/>
          <w:szCs w:val="28"/>
        </w:rPr>
        <w:t>3.5. </w:t>
      </w:r>
      <w:r w:rsidRPr="0057552A">
        <w:rPr>
          <w:szCs w:val="28"/>
        </w:rPr>
        <w:t xml:space="preserve">Срок реализации Подпрограммы </w:t>
      </w:r>
      <w:r>
        <w:rPr>
          <w:szCs w:val="28"/>
        </w:rPr>
        <w:t>5</w:t>
      </w:r>
      <w:r w:rsidRPr="0057552A">
        <w:rPr>
          <w:szCs w:val="28"/>
        </w:rPr>
        <w:t xml:space="preserve"> – 2021-2025 годы.</w:t>
      </w:r>
    </w:p>
    <w:p w:rsidR="004C5BCB" w:rsidRPr="0057552A" w:rsidRDefault="004C5BCB" w:rsidP="004C5BCB">
      <w:pPr>
        <w:rPr>
          <w:szCs w:val="28"/>
        </w:rPr>
      </w:pPr>
    </w:p>
    <w:p w:rsidR="004C5BCB" w:rsidRPr="0057552A" w:rsidRDefault="004C5BCB" w:rsidP="004C5BCB">
      <w:pPr>
        <w:jc w:val="center"/>
        <w:rPr>
          <w:szCs w:val="28"/>
        </w:rPr>
      </w:pPr>
      <w:r w:rsidRPr="0057552A">
        <w:rPr>
          <w:szCs w:val="28"/>
        </w:rPr>
        <w:t xml:space="preserve">4. Финансовое обеспечение реализации Подпрограммы </w:t>
      </w:r>
      <w:r>
        <w:rPr>
          <w:szCs w:val="28"/>
        </w:rPr>
        <w:t>5</w:t>
      </w:r>
    </w:p>
    <w:p w:rsidR="004C5BCB" w:rsidRPr="0057552A" w:rsidRDefault="004C5BCB" w:rsidP="004C5BCB">
      <w:pPr>
        <w:ind w:firstLine="709"/>
        <w:rPr>
          <w:szCs w:val="28"/>
        </w:rPr>
      </w:pPr>
    </w:p>
    <w:p w:rsidR="004C5BCB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 xml:space="preserve">4.1. Финансовое обеспечение реализации Подпрограммы </w:t>
      </w:r>
      <w:r>
        <w:rPr>
          <w:szCs w:val="28"/>
        </w:rPr>
        <w:t>5</w:t>
      </w:r>
      <w:r w:rsidRPr="0057552A">
        <w:rPr>
          <w:szCs w:val="28"/>
        </w:rPr>
        <w:t xml:space="preserve"> осуществляется за счет средств краевого бюджета в пределах общих объемов бюджетных ассигнований, предусмотренных в установленном порядке на соответствующий финансовый год законом Камчатского края о краевом бюджете.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</w:p>
    <w:p w:rsidR="004C5BCB" w:rsidRPr="0057552A" w:rsidRDefault="004C5BCB" w:rsidP="004C5BCB">
      <w:pPr>
        <w:pStyle w:val="1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bookmarkStart w:id="14" w:name="sub_604"/>
      <w:r w:rsidRPr="0057552A">
        <w:rPr>
          <w:rFonts w:ascii="Times New Roman" w:hAnsi="Times New Roman"/>
          <w:b w:val="0"/>
          <w:sz w:val="28"/>
          <w:szCs w:val="28"/>
          <w:lang w:val="ru-RU"/>
        </w:rPr>
        <w:t>5</w:t>
      </w:r>
      <w:r w:rsidRPr="0057552A">
        <w:rPr>
          <w:rFonts w:ascii="Times New Roman" w:hAnsi="Times New Roman"/>
          <w:b w:val="0"/>
          <w:sz w:val="28"/>
          <w:szCs w:val="28"/>
        </w:rPr>
        <w:t xml:space="preserve">. Анализ рисков реализации Подпрограммы </w:t>
      </w:r>
      <w:r>
        <w:rPr>
          <w:rFonts w:ascii="Times New Roman" w:hAnsi="Times New Roman"/>
          <w:b w:val="0"/>
          <w:sz w:val="28"/>
          <w:szCs w:val="28"/>
          <w:lang w:val="ru-RU"/>
        </w:rPr>
        <w:t>5</w:t>
      </w:r>
      <w:r w:rsidRPr="0057552A">
        <w:rPr>
          <w:rFonts w:ascii="Times New Roman" w:hAnsi="Times New Roman"/>
          <w:b w:val="0"/>
          <w:sz w:val="28"/>
          <w:szCs w:val="28"/>
          <w:lang w:val="ru-RU"/>
        </w:rPr>
        <w:t>,</w:t>
      </w:r>
      <w:r w:rsidRPr="0057552A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4C5BCB" w:rsidRPr="0057552A" w:rsidRDefault="004C5BCB" w:rsidP="004C5BCB">
      <w:pPr>
        <w:pStyle w:val="10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57552A">
        <w:rPr>
          <w:rFonts w:ascii="Times New Roman" w:hAnsi="Times New Roman"/>
          <w:b w:val="0"/>
          <w:sz w:val="28"/>
          <w:szCs w:val="28"/>
        </w:rPr>
        <w:t>мер</w:t>
      </w:r>
      <w:r w:rsidRPr="0057552A">
        <w:rPr>
          <w:rFonts w:ascii="Times New Roman" w:hAnsi="Times New Roman"/>
          <w:b w:val="0"/>
          <w:sz w:val="28"/>
          <w:szCs w:val="28"/>
          <w:lang w:val="ru-RU"/>
        </w:rPr>
        <w:t>ы</w:t>
      </w:r>
      <w:r w:rsidRPr="0057552A">
        <w:rPr>
          <w:rFonts w:ascii="Times New Roman" w:hAnsi="Times New Roman"/>
          <w:b w:val="0"/>
          <w:sz w:val="28"/>
          <w:szCs w:val="28"/>
        </w:rPr>
        <w:t xml:space="preserve"> управления рисками реализации Подпрограммы </w:t>
      </w:r>
      <w:bookmarkEnd w:id="14"/>
      <w:r>
        <w:rPr>
          <w:rFonts w:ascii="Times New Roman" w:hAnsi="Times New Roman"/>
          <w:b w:val="0"/>
          <w:sz w:val="28"/>
          <w:szCs w:val="28"/>
          <w:lang w:val="ru-RU"/>
        </w:rPr>
        <w:t>5</w:t>
      </w:r>
    </w:p>
    <w:p w:rsidR="004C5BCB" w:rsidRPr="0057552A" w:rsidRDefault="004C5BCB" w:rsidP="004C5BCB">
      <w:pPr>
        <w:ind w:firstLine="709"/>
        <w:rPr>
          <w:szCs w:val="28"/>
        </w:rPr>
      </w:pP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15" w:name="sub_604041"/>
      <w:r w:rsidRPr="0057552A">
        <w:rPr>
          <w:szCs w:val="28"/>
        </w:rPr>
        <w:t xml:space="preserve">5.1. Основные риски реализации Подпрограммы </w:t>
      </w:r>
      <w:r>
        <w:rPr>
          <w:szCs w:val="28"/>
        </w:rPr>
        <w:t>5</w:t>
      </w:r>
      <w:r w:rsidRPr="0057552A">
        <w:rPr>
          <w:szCs w:val="28"/>
        </w:rPr>
        <w:t>: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16" w:name="sub_6040411"/>
      <w:bookmarkEnd w:id="15"/>
      <w:r w:rsidRPr="0057552A">
        <w:rPr>
          <w:szCs w:val="28"/>
        </w:rPr>
        <w:t>1) финансовые риски, связанные со снижением объемов финансирования из средств краевого бюджета;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17" w:name="sub_6040412"/>
      <w:bookmarkEnd w:id="16"/>
      <w:r w:rsidRPr="0057552A">
        <w:rPr>
          <w:szCs w:val="28"/>
        </w:rPr>
        <w:t xml:space="preserve">2) информационные риски, связанные с отсутствием или недостаточностью отчетной информации, используемой в ходе реализации Подпрограммы </w:t>
      </w:r>
      <w:r>
        <w:rPr>
          <w:szCs w:val="28"/>
        </w:rPr>
        <w:t>5</w:t>
      </w:r>
      <w:r w:rsidRPr="0057552A">
        <w:rPr>
          <w:szCs w:val="28"/>
        </w:rPr>
        <w:t>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18" w:name="sub_604042"/>
      <w:bookmarkEnd w:id="17"/>
      <w:r w:rsidRPr="0057552A">
        <w:rPr>
          <w:szCs w:val="28"/>
        </w:rPr>
        <w:t xml:space="preserve">5.2. Возникновение рисков реализации Подпрограммы </w:t>
      </w:r>
      <w:r>
        <w:rPr>
          <w:szCs w:val="28"/>
        </w:rPr>
        <w:t>5</w:t>
      </w:r>
      <w:r w:rsidRPr="0057552A">
        <w:rPr>
          <w:szCs w:val="28"/>
        </w:rPr>
        <w:t xml:space="preserve"> обусловлено: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19" w:name="sub_6040421"/>
      <w:bookmarkEnd w:id="18"/>
      <w:r w:rsidRPr="0057552A">
        <w:rPr>
          <w:szCs w:val="28"/>
        </w:rPr>
        <w:lastRenderedPageBreak/>
        <w:t>1) внешними факторами: нормативно-правовые (изменение структуры и задач в государственной системе управления охраной труда, изменение нормативной правовой базы в области охраны труда), социально-экономические (осложнение социально-экономической обстановки в стране), организационные, природно-техногенные (экологические катастрофы, эпидемии, неблагоприятные климатические изменения, природные катаклизмы и стихийные бедствия, а также иные чрезвычайные ситуации);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20" w:name="sub_6040422"/>
      <w:bookmarkEnd w:id="19"/>
      <w:r w:rsidRPr="0057552A">
        <w:rPr>
          <w:szCs w:val="28"/>
        </w:rPr>
        <w:t>2) внутренними факторами: финансово-экономические и ресурсные риски (снижение объемов финансирования из средств краевого бюджета, неэффективное расходование денежных средств либо неосвоение денежных средств).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21" w:name="sub_604044"/>
      <w:bookmarkEnd w:id="20"/>
      <w:r w:rsidRPr="0057552A">
        <w:rPr>
          <w:szCs w:val="28"/>
        </w:rPr>
        <w:t xml:space="preserve">5.3. К мерам по минимизации рисков реализации Подпрограммы </w:t>
      </w:r>
      <w:r>
        <w:rPr>
          <w:szCs w:val="28"/>
        </w:rPr>
        <w:t>5</w:t>
      </w:r>
      <w:r w:rsidRPr="0057552A">
        <w:rPr>
          <w:szCs w:val="28"/>
        </w:rPr>
        <w:t xml:space="preserve"> относятся: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22" w:name="sub_6040441"/>
      <w:bookmarkEnd w:id="21"/>
      <w:r w:rsidRPr="0057552A">
        <w:rPr>
          <w:szCs w:val="28"/>
        </w:rPr>
        <w:t>1) выявление и идентификация предполагаемых рисков;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23" w:name="sub_6040442"/>
      <w:bookmarkEnd w:id="22"/>
      <w:r w:rsidRPr="0057552A">
        <w:rPr>
          <w:szCs w:val="28"/>
        </w:rPr>
        <w:t xml:space="preserve">2) выявление факторов рисков, оценка их значимости (анализ вероятности того, что произойдут события, способные отрицательно повлиять на конечные результаты реализации Подпрограммы </w:t>
      </w:r>
      <w:r>
        <w:rPr>
          <w:szCs w:val="28"/>
        </w:rPr>
        <w:t>5</w:t>
      </w:r>
      <w:r w:rsidRPr="0057552A">
        <w:rPr>
          <w:szCs w:val="28"/>
        </w:rPr>
        <w:t>);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24" w:name="sub_6040443"/>
      <w:bookmarkEnd w:id="23"/>
      <w:r w:rsidRPr="0057552A">
        <w:rPr>
          <w:szCs w:val="28"/>
        </w:rPr>
        <w:t>3) качественная и количественная оценка рисков;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25" w:name="sub_6040444"/>
      <w:bookmarkEnd w:id="24"/>
      <w:r w:rsidRPr="0057552A">
        <w:rPr>
          <w:szCs w:val="28"/>
        </w:rPr>
        <w:t>4) выработка методов управления рисками;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5) </w:t>
      </w:r>
      <w:bookmarkEnd w:id="25"/>
      <w:r w:rsidRPr="0057552A">
        <w:rPr>
          <w:szCs w:val="28"/>
        </w:rPr>
        <w:t xml:space="preserve">проведение ежегодного мониторинга хода реализации Подпрограммы </w:t>
      </w:r>
      <w:r>
        <w:rPr>
          <w:szCs w:val="28"/>
        </w:rPr>
        <w:t>5</w:t>
      </w:r>
      <w:r w:rsidRPr="0057552A">
        <w:rPr>
          <w:szCs w:val="28"/>
        </w:rPr>
        <w:t xml:space="preserve"> и ее корректировка в случае необходимости.</w:t>
      </w:r>
    </w:p>
    <w:bookmarkEnd w:id="13"/>
    <w:p w:rsidR="004C5BCB" w:rsidRDefault="004C5BCB" w:rsidP="004C5BCB">
      <w:pPr>
        <w:jc w:val="center"/>
        <w:rPr>
          <w:bCs/>
          <w:szCs w:val="28"/>
        </w:rPr>
      </w:pPr>
    </w:p>
    <w:p w:rsidR="004C5BCB" w:rsidRPr="0057552A" w:rsidRDefault="004C5BCB" w:rsidP="004C5BCB">
      <w:pPr>
        <w:jc w:val="center"/>
        <w:rPr>
          <w:bCs/>
          <w:szCs w:val="28"/>
        </w:rPr>
      </w:pPr>
      <w:r w:rsidRPr="0057552A">
        <w:rPr>
          <w:bCs/>
          <w:szCs w:val="28"/>
        </w:rPr>
        <w:t xml:space="preserve">6. Основные ожидаемые конечные результаты реализации Подпрограммы </w:t>
      </w:r>
      <w:r>
        <w:rPr>
          <w:bCs/>
          <w:szCs w:val="28"/>
        </w:rPr>
        <w:t>5</w:t>
      </w:r>
    </w:p>
    <w:p w:rsidR="004C5BCB" w:rsidRPr="0057552A" w:rsidRDefault="004C5BCB" w:rsidP="004C5BCB">
      <w:pPr>
        <w:jc w:val="center"/>
        <w:rPr>
          <w:szCs w:val="28"/>
        </w:rPr>
      </w:pPr>
      <w:r w:rsidRPr="0057552A">
        <w:rPr>
          <w:bCs/>
          <w:szCs w:val="28"/>
        </w:rPr>
        <w:t xml:space="preserve"> 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 xml:space="preserve">6.1. В результате реализации Подпрограммы </w:t>
      </w:r>
      <w:r>
        <w:rPr>
          <w:szCs w:val="28"/>
        </w:rPr>
        <w:t>5</w:t>
      </w:r>
      <w:r w:rsidRPr="0057552A">
        <w:rPr>
          <w:szCs w:val="28"/>
        </w:rPr>
        <w:t xml:space="preserve"> ожидается достижение следующих результатов: </w:t>
      </w:r>
    </w:p>
    <w:p w:rsidR="004C5BCB" w:rsidRPr="0057552A" w:rsidRDefault="004C5BCB" w:rsidP="004C5BCB">
      <w:pPr>
        <w:pStyle w:val="afff8"/>
        <w:ind w:firstLine="709"/>
        <w:rPr>
          <w:rFonts w:ascii="Times New Roman" w:hAnsi="Times New Roman" w:cs="Times New Roman"/>
          <w:sz w:val="28"/>
          <w:szCs w:val="28"/>
        </w:rPr>
      </w:pPr>
      <w:r w:rsidRPr="0057552A">
        <w:rPr>
          <w:rFonts w:ascii="Times New Roman" w:hAnsi="Times New Roman" w:cs="Times New Roman"/>
          <w:sz w:val="28"/>
          <w:szCs w:val="28"/>
        </w:rPr>
        <w:t>1) снижение количества пострадавших от несчастных случаев на производстве со смертельным исходом;</w:t>
      </w:r>
    </w:p>
    <w:p w:rsidR="004C5BCB" w:rsidRPr="0057552A" w:rsidRDefault="004C5BCB" w:rsidP="004C5BCB">
      <w:pPr>
        <w:pStyle w:val="afff8"/>
        <w:ind w:firstLine="709"/>
        <w:rPr>
          <w:rFonts w:ascii="Times New Roman" w:hAnsi="Times New Roman" w:cs="Times New Roman"/>
          <w:sz w:val="28"/>
          <w:szCs w:val="28"/>
        </w:rPr>
      </w:pPr>
      <w:r w:rsidRPr="0057552A">
        <w:rPr>
          <w:rFonts w:ascii="Times New Roman" w:hAnsi="Times New Roman" w:cs="Times New Roman"/>
          <w:sz w:val="28"/>
          <w:szCs w:val="28"/>
        </w:rPr>
        <w:t>2) снижение количества пострадавших от несчастных случаев на производстве;</w:t>
      </w:r>
    </w:p>
    <w:p w:rsidR="004C5BCB" w:rsidRPr="0057552A" w:rsidRDefault="004C5BCB" w:rsidP="004C5BCB">
      <w:pPr>
        <w:pStyle w:val="afff8"/>
        <w:ind w:firstLine="709"/>
        <w:rPr>
          <w:rFonts w:ascii="Times New Roman" w:hAnsi="Times New Roman" w:cs="Times New Roman"/>
          <w:sz w:val="28"/>
          <w:szCs w:val="28"/>
        </w:rPr>
      </w:pPr>
      <w:r w:rsidRPr="0057552A">
        <w:rPr>
          <w:rFonts w:ascii="Times New Roman" w:hAnsi="Times New Roman" w:cs="Times New Roman"/>
          <w:sz w:val="28"/>
          <w:szCs w:val="28"/>
        </w:rPr>
        <w:t>3) снижение количества дней временной нетрудоспособности в связи с несчастным случаем на производстве в расчете на 1 пострадавшего;</w:t>
      </w:r>
    </w:p>
    <w:p w:rsidR="004C5BCB" w:rsidRPr="0057552A" w:rsidRDefault="004C5BCB" w:rsidP="004C5BCB">
      <w:pPr>
        <w:pStyle w:val="afff8"/>
        <w:ind w:firstLine="709"/>
        <w:rPr>
          <w:rFonts w:ascii="Times New Roman" w:hAnsi="Times New Roman" w:cs="Times New Roman"/>
          <w:sz w:val="28"/>
          <w:szCs w:val="28"/>
        </w:rPr>
      </w:pPr>
      <w:r w:rsidRPr="0057552A">
        <w:rPr>
          <w:rFonts w:ascii="Times New Roman" w:hAnsi="Times New Roman" w:cs="Times New Roman"/>
          <w:sz w:val="28"/>
          <w:szCs w:val="28"/>
        </w:rPr>
        <w:t>4) снижение численности работников с впервые установленным профессиональным заболеванием;</w:t>
      </w:r>
    </w:p>
    <w:p w:rsidR="004C5BCB" w:rsidRPr="0057552A" w:rsidRDefault="004C5BCB" w:rsidP="004C5BCB">
      <w:pPr>
        <w:pStyle w:val="afff8"/>
        <w:ind w:firstLine="709"/>
        <w:rPr>
          <w:rFonts w:ascii="Times New Roman" w:hAnsi="Times New Roman" w:cs="Times New Roman"/>
          <w:sz w:val="28"/>
          <w:szCs w:val="28"/>
        </w:rPr>
      </w:pPr>
      <w:r w:rsidRPr="0057552A">
        <w:rPr>
          <w:rFonts w:ascii="Times New Roman" w:hAnsi="Times New Roman" w:cs="Times New Roman"/>
          <w:sz w:val="28"/>
          <w:szCs w:val="28"/>
        </w:rPr>
        <w:t>5) снижение удельного веса работников, занятых во вредных и (или) опасных условиях труда, от общей численности работников;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6) внедрение в организациях Камчатского края современных передовых методов и инструментов оценки условий труда, профессиональных рисков, а также обучения в сфере безопасности труда;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r w:rsidRPr="0057552A">
        <w:rPr>
          <w:szCs w:val="28"/>
        </w:rPr>
        <w:t>7) увеличение доли работающего населения, охваченного коллективно-договорным регулированием трудовых отношений, и увеличение количества организаций, внедривших инструменты общественного контроля, направленного на выявление нарушений в сфере охраны труда и их устранение.</w:t>
      </w:r>
    </w:p>
    <w:p w:rsidR="004C5BCB" w:rsidRPr="0057552A" w:rsidRDefault="004C5BCB" w:rsidP="004C5BCB">
      <w:pPr>
        <w:rPr>
          <w:szCs w:val="28"/>
        </w:rPr>
      </w:pPr>
    </w:p>
    <w:p w:rsidR="005B1E6D" w:rsidRDefault="005B1E6D" w:rsidP="004C5BCB">
      <w:pPr>
        <w:jc w:val="center"/>
        <w:rPr>
          <w:szCs w:val="28"/>
        </w:rPr>
      </w:pPr>
    </w:p>
    <w:p w:rsidR="004C5BCB" w:rsidRPr="0057552A" w:rsidRDefault="004C5BCB" w:rsidP="004C5BCB">
      <w:pPr>
        <w:jc w:val="center"/>
        <w:rPr>
          <w:szCs w:val="28"/>
        </w:rPr>
      </w:pPr>
      <w:r w:rsidRPr="0057552A">
        <w:rPr>
          <w:szCs w:val="28"/>
        </w:rPr>
        <w:lastRenderedPageBreak/>
        <w:t xml:space="preserve">7. Управление реализацией и контроль за ходом реализации Подпрограммы </w:t>
      </w:r>
      <w:r w:rsidR="005B1E6D">
        <w:rPr>
          <w:szCs w:val="28"/>
        </w:rPr>
        <w:t>5</w:t>
      </w:r>
    </w:p>
    <w:p w:rsidR="004C5BCB" w:rsidRPr="0057552A" w:rsidRDefault="004C5BCB" w:rsidP="004C5BCB">
      <w:pPr>
        <w:ind w:firstLine="709"/>
        <w:rPr>
          <w:szCs w:val="28"/>
        </w:rPr>
      </w:pPr>
    </w:p>
    <w:p w:rsidR="004C5BCB" w:rsidRPr="0057552A" w:rsidRDefault="004C5BCB" w:rsidP="004C5BCB">
      <w:pPr>
        <w:ind w:firstLine="709"/>
        <w:jc w:val="both"/>
        <w:rPr>
          <w:szCs w:val="28"/>
          <w:lang w:eastAsia="x-none"/>
        </w:rPr>
      </w:pPr>
      <w:r w:rsidRPr="0057552A">
        <w:rPr>
          <w:szCs w:val="28"/>
          <w:lang w:eastAsia="x-none"/>
        </w:rPr>
        <w:t xml:space="preserve">7.1. Ответственным исполнителем Подпрограммы </w:t>
      </w:r>
      <w:r w:rsidR="005B1E6D">
        <w:rPr>
          <w:szCs w:val="28"/>
          <w:lang w:eastAsia="x-none"/>
        </w:rPr>
        <w:t>5</w:t>
      </w:r>
      <w:r w:rsidRPr="0057552A">
        <w:rPr>
          <w:szCs w:val="28"/>
          <w:lang w:eastAsia="x-none"/>
        </w:rPr>
        <w:t xml:space="preserve"> является Министерство труда и развития кадрового потенциала Камчатского края (далее</w:t>
      </w:r>
      <w:r w:rsidR="005B1E6D">
        <w:rPr>
          <w:szCs w:val="28"/>
          <w:lang w:eastAsia="x-none"/>
        </w:rPr>
        <w:t> </w:t>
      </w:r>
      <w:r w:rsidRPr="0057552A">
        <w:rPr>
          <w:szCs w:val="28"/>
          <w:lang w:eastAsia="x-none"/>
        </w:rPr>
        <w:t>– ответственный исполнитель).</w:t>
      </w:r>
    </w:p>
    <w:p w:rsidR="004C5BCB" w:rsidRPr="0057552A" w:rsidRDefault="004C5BCB" w:rsidP="004C5BCB">
      <w:pPr>
        <w:ind w:firstLine="709"/>
        <w:jc w:val="both"/>
        <w:rPr>
          <w:szCs w:val="28"/>
          <w:lang w:eastAsia="x-none"/>
        </w:rPr>
      </w:pPr>
      <w:r w:rsidRPr="0057552A">
        <w:rPr>
          <w:szCs w:val="28"/>
          <w:lang w:eastAsia="x-none"/>
        </w:rPr>
        <w:t>7.2.</w:t>
      </w:r>
      <w:r>
        <w:rPr>
          <w:szCs w:val="28"/>
          <w:lang w:eastAsia="x-none"/>
        </w:rPr>
        <w:t> </w:t>
      </w:r>
      <w:r w:rsidRPr="0057552A">
        <w:rPr>
          <w:szCs w:val="28"/>
          <w:lang w:eastAsia="x-none"/>
        </w:rPr>
        <w:t xml:space="preserve">Управление реализацией Подпрограммы </w:t>
      </w:r>
      <w:r w:rsidR="005B1E6D">
        <w:rPr>
          <w:szCs w:val="28"/>
          <w:lang w:eastAsia="x-none"/>
        </w:rPr>
        <w:t>5</w:t>
      </w:r>
      <w:r w:rsidRPr="0057552A">
        <w:rPr>
          <w:szCs w:val="28"/>
          <w:lang w:eastAsia="x-none"/>
        </w:rPr>
        <w:t xml:space="preserve"> осуществляет ответственный исполнитель.</w:t>
      </w:r>
    </w:p>
    <w:p w:rsidR="004C5BCB" w:rsidRPr="0057552A" w:rsidRDefault="004C5BCB" w:rsidP="004C5BCB">
      <w:pPr>
        <w:ind w:firstLine="709"/>
        <w:jc w:val="both"/>
        <w:rPr>
          <w:szCs w:val="28"/>
          <w:lang w:eastAsia="x-none"/>
        </w:rPr>
      </w:pPr>
      <w:r w:rsidRPr="0057552A">
        <w:rPr>
          <w:szCs w:val="28"/>
          <w:lang w:eastAsia="x-none"/>
        </w:rPr>
        <w:t>7.3.</w:t>
      </w:r>
      <w:r>
        <w:rPr>
          <w:szCs w:val="28"/>
          <w:lang w:eastAsia="x-none"/>
        </w:rPr>
        <w:t> </w:t>
      </w:r>
      <w:r w:rsidRPr="0057552A">
        <w:rPr>
          <w:szCs w:val="28"/>
          <w:lang w:eastAsia="x-none"/>
        </w:rPr>
        <w:t xml:space="preserve">При реализации мероприятий </w:t>
      </w:r>
      <w:r w:rsidRPr="0057552A">
        <w:rPr>
          <w:szCs w:val="28"/>
        </w:rPr>
        <w:t xml:space="preserve">Подпрограммы </w:t>
      </w:r>
      <w:r w:rsidR="005B1E6D">
        <w:rPr>
          <w:szCs w:val="28"/>
        </w:rPr>
        <w:t>5</w:t>
      </w:r>
      <w:r w:rsidRPr="0057552A">
        <w:rPr>
          <w:szCs w:val="28"/>
          <w:lang w:eastAsia="x-none"/>
        </w:rPr>
        <w:t xml:space="preserve"> ответственный исполнитель: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26" w:name="sub_602241"/>
      <w:r w:rsidRPr="0057552A">
        <w:rPr>
          <w:szCs w:val="28"/>
        </w:rPr>
        <w:t xml:space="preserve">1) организует реализацию Подпрограммы </w:t>
      </w:r>
      <w:r w:rsidR="005B1E6D">
        <w:rPr>
          <w:szCs w:val="28"/>
        </w:rPr>
        <w:t>5</w:t>
      </w:r>
      <w:r w:rsidRPr="0057552A">
        <w:rPr>
          <w:szCs w:val="28"/>
        </w:rPr>
        <w:t xml:space="preserve">, разрабатывает предложения по внесению изменений в Подпрограмму </w:t>
      </w:r>
      <w:r w:rsidR="005B1E6D">
        <w:rPr>
          <w:szCs w:val="28"/>
        </w:rPr>
        <w:t>5</w:t>
      </w:r>
      <w:r w:rsidRPr="0057552A">
        <w:rPr>
          <w:szCs w:val="28"/>
        </w:rPr>
        <w:t>;</w:t>
      </w:r>
    </w:p>
    <w:p w:rsidR="004C5BCB" w:rsidRPr="0057552A" w:rsidRDefault="004C5BCB" w:rsidP="004C5BCB">
      <w:pPr>
        <w:ind w:firstLine="709"/>
        <w:jc w:val="both"/>
        <w:rPr>
          <w:szCs w:val="28"/>
        </w:rPr>
      </w:pPr>
      <w:bookmarkStart w:id="27" w:name="sub_602242"/>
      <w:bookmarkEnd w:id="26"/>
      <w:r w:rsidRPr="0057552A">
        <w:rPr>
          <w:szCs w:val="28"/>
        </w:rPr>
        <w:t xml:space="preserve">2) разрабатывает в пределах своих полномочий проекты нормативных правовых актов Камчатского края, необходимых для реализации Подпрограммы </w:t>
      </w:r>
      <w:r w:rsidR="005B1E6D">
        <w:rPr>
          <w:szCs w:val="28"/>
        </w:rPr>
        <w:t>5</w:t>
      </w:r>
      <w:r w:rsidRPr="0057552A">
        <w:rPr>
          <w:szCs w:val="28"/>
        </w:rPr>
        <w:t>;</w:t>
      </w:r>
    </w:p>
    <w:bookmarkEnd w:id="27"/>
    <w:p w:rsidR="00B85441" w:rsidRDefault="004C5BCB" w:rsidP="004C5BC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7552A">
        <w:rPr>
          <w:szCs w:val="28"/>
        </w:rPr>
        <w:t xml:space="preserve">3) проводит мониторинг реализации Подпрограммы </w:t>
      </w:r>
      <w:r w:rsidR="005B1E6D">
        <w:rPr>
          <w:szCs w:val="28"/>
        </w:rPr>
        <w:t>5</w:t>
      </w:r>
      <w:r w:rsidRPr="0057552A">
        <w:rPr>
          <w:szCs w:val="28"/>
        </w:rPr>
        <w:t>, включающий контроль и оценку эффективности ее реализации.</w:t>
      </w:r>
      <w:r w:rsidR="005B1E6D" w:rsidRPr="002B0E56">
        <w:rPr>
          <w:szCs w:val="28"/>
        </w:rPr>
        <w:t>"</w:t>
      </w:r>
      <w:r w:rsidR="005B1E6D">
        <w:rPr>
          <w:szCs w:val="28"/>
        </w:rPr>
        <w:t>.</w:t>
      </w:r>
    </w:p>
    <w:p w:rsidR="00D8039F" w:rsidRDefault="00B85441" w:rsidP="004C3C2D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3</w:t>
      </w:r>
      <w:r w:rsidR="00D8039F">
        <w:rPr>
          <w:szCs w:val="28"/>
        </w:rPr>
        <w:t xml:space="preserve">. В </w:t>
      </w:r>
      <w:r w:rsidR="00D8039F" w:rsidRPr="002B0E56">
        <w:rPr>
          <w:szCs w:val="28"/>
        </w:rPr>
        <w:t>подпрограмм</w:t>
      </w:r>
      <w:r w:rsidR="00D8039F">
        <w:rPr>
          <w:szCs w:val="28"/>
        </w:rPr>
        <w:t>е</w:t>
      </w:r>
      <w:r w:rsidR="00D8039F" w:rsidRPr="002B0E56">
        <w:rPr>
          <w:szCs w:val="28"/>
        </w:rPr>
        <w:t xml:space="preserve"> </w:t>
      </w:r>
      <w:r w:rsidR="00D8039F">
        <w:rPr>
          <w:szCs w:val="28"/>
        </w:rPr>
        <w:t>7</w:t>
      </w:r>
      <w:r w:rsidR="00D8039F" w:rsidRPr="002B0E56">
        <w:rPr>
          <w:szCs w:val="28"/>
        </w:rPr>
        <w:t xml:space="preserve"> "</w:t>
      </w:r>
      <w:r w:rsidR="00D8039F" w:rsidRPr="002B0E56">
        <w:rPr>
          <w:rFonts w:eastAsia="Calibri"/>
          <w:szCs w:val="28"/>
          <w:lang w:eastAsia="en-US"/>
        </w:rPr>
        <w:t>Сопровождение при содействии занятости инвалидов, включ</w:t>
      </w:r>
      <w:r w:rsidR="00D8039F">
        <w:rPr>
          <w:rFonts w:eastAsia="Calibri"/>
          <w:szCs w:val="28"/>
          <w:lang w:eastAsia="en-US"/>
        </w:rPr>
        <w:t>ая инвалидов молодого возраста":</w:t>
      </w:r>
    </w:p>
    <w:p w:rsidR="00D8039F" w:rsidRDefault="00D8039F" w:rsidP="004C3C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1) наименование изложить в следующей редакции:</w:t>
      </w:r>
    </w:p>
    <w:p w:rsidR="004C3C2D" w:rsidRDefault="00D8039F" w:rsidP="004C3C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E56">
        <w:rPr>
          <w:szCs w:val="28"/>
        </w:rPr>
        <w:t>"</w:t>
      </w:r>
      <w:r>
        <w:rPr>
          <w:szCs w:val="28"/>
        </w:rPr>
        <w:t>П</w:t>
      </w:r>
      <w:r w:rsidRPr="002B0E56">
        <w:rPr>
          <w:szCs w:val="28"/>
        </w:rPr>
        <w:t>одпрограмм</w:t>
      </w:r>
      <w:r>
        <w:rPr>
          <w:szCs w:val="28"/>
        </w:rPr>
        <w:t>а</w:t>
      </w:r>
      <w:r w:rsidRPr="002B0E56">
        <w:rPr>
          <w:szCs w:val="28"/>
        </w:rPr>
        <w:t xml:space="preserve"> </w:t>
      </w:r>
      <w:r>
        <w:rPr>
          <w:szCs w:val="28"/>
        </w:rPr>
        <w:t>8</w:t>
      </w:r>
      <w:r w:rsidRPr="002B0E56">
        <w:rPr>
          <w:szCs w:val="28"/>
        </w:rPr>
        <w:t xml:space="preserve"> "</w:t>
      </w:r>
      <w:r w:rsidRPr="002B0E56">
        <w:rPr>
          <w:rFonts w:eastAsia="Calibri"/>
          <w:szCs w:val="28"/>
          <w:lang w:eastAsia="en-US"/>
        </w:rPr>
        <w:t>Сопровождение при содействии занятости инвалидов, включ</w:t>
      </w:r>
      <w:r>
        <w:rPr>
          <w:rFonts w:eastAsia="Calibri"/>
          <w:szCs w:val="28"/>
          <w:lang w:eastAsia="en-US"/>
        </w:rPr>
        <w:t>ая инвалидов молодого возраста" (далее – Подпрограмма 8)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D8039F" w:rsidRDefault="00D8039F" w:rsidP="004C3C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2) в паспорте:</w:t>
      </w:r>
    </w:p>
    <w:p w:rsidR="00D8039F" w:rsidRDefault="00D8039F" w:rsidP="004C3C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а) </w:t>
      </w:r>
      <w:r>
        <w:rPr>
          <w:rFonts w:eastAsia="Calibri"/>
          <w:szCs w:val="28"/>
          <w:lang w:eastAsia="en-US"/>
        </w:rPr>
        <w:t>наименование изложить в следующей редакции:</w:t>
      </w:r>
      <w:r>
        <w:rPr>
          <w:szCs w:val="28"/>
        </w:rPr>
        <w:t> </w:t>
      </w:r>
    </w:p>
    <w:p w:rsidR="00D8039F" w:rsidRDefault="00D8039F" w:rsidP="004C3C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E56">
        <w:rPr>
          <w:szCs w:val="28"/>
        </w:rPr>
        <w:t>"</w:t>
      </w:r>
      <w:r w:rsidRPr="00691ADB">
        <w:rPr>
          <w:szCs w:val="28"/>
        </w:rPr>
        <w:t xml:space="preserve">Паспорт 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1B5F55" w:rsidRDefault="00D8039F" w:rsidP="00D8039F">
      <w:pPr>
        <w:ind w:firstLine="709"/>
        <w:jc w:val="both"/>
        <w:rPr>
          <w:szCs w:val="28"/>
        </w:rPr>
      </w:pPr>
      <w:r>
        <w:rPr>
          <w:szCs w:val="28"/>
        </w:rPr>
        <w:t xml:space="preserve">б) в разделе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Ответственный исполнитель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слова </w:t>
      </w:r>
      <w:r w:rsidR="001B5F55"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="001B5F55"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="001B5F55"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 w:rsidR="001B5F55">
        <w:rPr>
          <w:szCs w:val="28"/>
        </w:rPr>
        <w:t>8</w:t>
      </w:r>
      <w:r w:rsidR="001B5F55" w:rsidRPr="002B0E56">
        <w:rPr>
          <w:szCs w:val="28"/>
        </w:rPr>
        <w:t>"</w:t>
      </w:r>
      <w:r w:rsidR="001B5F55">
        <w:rPr>
          <w:szCs w:val="28"/>
        </w:rPr>
        <w:t>;</w:t>
      </w:r>
    </w:p>
    <w:p w:rsidR="00D8039F" w:rsidRDefault="001B5F55" w:rsidP="00D8039F">
      <w:pPr>
        <w:ind w:firstLine="709"/>
        <w:jc w:val="both"/>
        <w:rPr>
          <w:szCs w:val="28"/>
        </w:rPr>
      </w:pPr>
      <w:r>
        <w:rPr>
          <w:szCs w:val="28"/>
        </w:rPr>
        <w:t xml:space="preserve">в) в разделе </w:t>
      </w:r>
      <w:r w:rsidRPr="002B0E56">
        <w:rPr>
          <w:szCs w:val="28"/>
        </w:rPr>
        <w:t>"</w:t>
      </w:r>
      <w:r>
        <w:rPr>
          <w:szCs w:val="28"/>
        </w:rPr>
        <w:t>Участники</w:t>
      </w:r>
      <w:r w:rsidRPr="00BC6091">
        <w:rPr>
          <w:szCs w:val="28"/>
        </w:rPr>
        <w:t xml:space="preserve">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1B5F55" w:rsidRDefault="001B5F55" w:rsidP="00D8039F">
      <w:pPr>
        <w:ind w:firstLine="709"/>
        <w:jc w:val="both"/>
        <w:rPr>
          <w:szCs w:val="28"/>
        </w:rPr>
      </w:pPr>
      <w:r>
        <w:rPr>
          <w:szCs w:val="28"/>
        </w:rPr>
        <w:t xml:space="preserve">г) в разделе </w:t>
      </w:r>
      <w:r w:rsidRPr="002B0E56">
        <w:rPr>
          <w:szCs w:val="28"/>
        </w:rPr>
        <w:t>"</w:t>
      </w:r>
      <w:r>
        <w:rPr>
          <w:szCs w:val="28"/>
        </w:rPr>
        <w:t>Иные участники</w:t>
      </w:r>
      <w:r w:rsidRPr="00BC6091">
        <w:rPr>
          <w:szCs w:val="28"/>
        </w:rPr>
        <w:t xml:space="preserve">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1B5F55" w:rsidRDefault="001B5F55" w:rsidP="001B5F55">
      <w:pPr>
        <w:ind w:firstLine="709"/>
        <w:jc w:val="both"/>
        <w:rPr>
          <w:szCs w:val="28"/>
        </w:rPr>
      </w:pPr>
      <w:r>
        <w:rPr>
          <w:szCs w:val="28"/>
        </w:rPr>
        <w:t xml:space="preserve">д) в разделе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Программно-целевые инструменты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C3C2D" w:rsidRDefault="001B5F55" w:rsidP="001B5F5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е) в разделе </w:t>
      </w:r>
      <w:r w:rsidRPr="002B0E56">
        <w:rPr>
          <w:szCs w:val="28"/>
        </w:rPr>
        <w:t>"</w:t>
      </w:r>
      <w:r>
        <w:rPr>
          <w:szCs w:val="28"/>
        </w:rPr>
        <w:t>Цель</w:t>
      </w:r>
      <w:r w:rsidRPr="00BC6091">
        <w:rPr>
          <w:szCs w:val="28"/>
        </w:rPr>
        <w:t xml:space="preserve">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1B5F55" w:rsidRDefault="001B5F55" w:rsidP="001B5F5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ж) в разделе </w:t>
      </w:r>
      <w:r w:rsidRPr="002B0E56">
        <w:rPr>
          <w:szCs w:val="28"/>
        </w:rPr>
        <w:t>"</w:t>
      </w:r>
      <w:r>
        <w:rPr>
          <w:szCs w:val="28"/>
        </w:rPr>
        <w:t>Задачи</w:t>
      </w:r>
      <w:r w:rsidRPr="00BC6091">
        <w:rPr>
          <w:szCs w:val="28"/>
        </w:rPr>
        <w:t xml:space="preserve">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1B5F55" w:rsidRDefault="001B5F55" w:rsidP="001B5F5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з) в разделе </w:t>
      </w:r>
      <w:r w:rsidRPr="002B0E56">
        <w:rPr>
          <w:szCs w:val="28"/>
        </w:rPr>
        <w:t>"</w:t>
      </w:r>
      <w:r>
        <w:rPr>
          <w:szCs w:val="28"/>
        </w:rPr>
        <w:t>Целевые показатели (индикаторы)</w:t>
      </w:r>
      <w:r w:rsidRPr="00BC6091">
        <w:rPr>
          <w:szCs w:val="28"/>
        </w:rPr>
        <w:t xml:space="preserve">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1B5F55" w:rsidRDefault="001B5F55" w:rsidP="001B5F55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и) </w:t>
      </w:r>
      <w:r w:rsidR="005164A3">
        <w:rPr>
          <w:szCs w:val="28"/>
        </w:rPr>
        <w:t xml:space="preserve">в </w:t>
      </w:r>
      <w:r>
        <w:rPr>
          <w:szCs w:val="28"/>
        </w:rPr>
        <w:t>раздел</w:t>
      </w:r>
      <w:r w:rsidR="005164A3">
        <w:rPr>
          <w:szCs w:val="28"/>
        </w:rPr>
        <w:t>е</w:t>
      </w:r>
      <w:r>
        <w:rPr>
          <w:szCs w:val="28"/>
        </w:rPr>
        <w:t xml:space="preserve"> </w:t>
      </w:r>
      <w:r w:rsidRPr="002B0E56">
        <w:rPr>
          <w:szCs w:val="28"/>
        </w:rPr>
        <w:t>"</w:t>
      </w:r>
      <w:r>
        <w:rPr>
          <w:szCs w:val="28"/>
        </w:rPr>
        <w:t>Этапы и сроки реализации</w:t>
      </w:r>
      <w:r w:rsidRPr="00BC6091">
        <w:rPr>
          <w:szCs w:val="28"/>
        </w:rPr>
        <w:t xml:space="preserve">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</w:t>
      </w:r>
      <w:r w:rsidR="005164A3">
        <w:rPr>
          <w:szCs w:val="28"/>
        </w:rPr>
        <w:t xml:space="preserve">слова </w:t>
      </w:r>
      <w:r w:rsidR="005164A3" w:rsidRPr="002B0E56">
        <w:rPr>
          <w:szCs w:val="28"/>
        </w:rPr>
        <w:t>"</w:t>
      </w:r>
      <w:r w:rsidR="005164A3" w:rsidRPr="00BC6091">
        <w:rPr>
          <w:szCs w:val="28"/>
        </w:rPr>
        <w:t xml:space="preserve">Подпрограммы </w:t>
      </w:r>
      <w:r w:rsidR="005164A3">
        <w:rPr>
          <w:szCs w:val="28"/>
        </w:rPr>
        <w:t>7</w:t>
      </w:r>
      <w:r w:rsidR="005164A3" w:rsidRPr="002B0E56">
        <w:rPr>
          <w:szCs w:val="28"/>
        </w:rPr>
        <w:t>"</w:t>
      </w:r>
      <w:r w:rsidR="005164A3">
        <w:rPr>
          <w:szCs w:val="28"/>
        </w:rPr>
        <w:t xml:space="preserve"> заменить словами </w:t>
      </w:r>
      <w:r w:rsidR="005164A3" w:rsidRPr="002B0E56">
        <w:rPr>
          <w:szCs w:val="28"/>
        </w:rPr>
        <w:t>"</w:t>
      </w:r>
      <w:r w:rsidR="005164A3" w:rsidRPr="00BC6091">
        <w:rPr>
          <w:szCs w:val="28"/>
        </w:rPr>
        <w:t xml:space="preserve">Подпрограммы </w:t>
      </w:r>
      <w:r w:rsidR="005164A3">
        <w:rPr>
          <w:szCs w:val="28"/>
        </w:rPr>
        <w:t>8</w:t>
      </w:r>
      <w:r w:rsidR="005164A3" w:rsidRPr="002B0E56">
        <w:rPr>
          <w:szCs w:val="28"/>
        </w:rPr>
        <w:t>"</w:t>
      </w:r>
      <w:r w:rsidR="005164A3">
        <w:rPr>
          <w:rFonts w:eastAsia="Calibri"/>
          <w:szCs w:val="28"/>
          <w:lang w:eastAsia="en-US"/>
        </w:rPr>
        <w:t>;</w:t>
      </w:r>
    </w:p>
    <w:p w:rsidR="001B5F55" w:rsidRDefault="001B5F55" w:rsidP="001B5F55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к) </w:t>
      </w:r>
      <w:r w:rsidR="005164A3">
        <w:rPr>
          <w:szCs w:val="28"/>
        </w:rPr>
        <w:t xml:space="preserve">в </w:t>
      </w:r>
      <w:r>
        <w:rPr>
          <w:szCs w:val="28"/>
        </w:rPr>
        <w:t>раздел</w:t>
      </w:r>
      <w:r w:rsidR="005164A3">
        <w:rPr>
          <w:szCs w:val="28"/>
        </w:rPr>
        <w:t>е</w:t>
      </w:r>
      <w:r>
        <w:rPr>
          <w:szCs w:val="28"/>
        </w:rPr>
        <w:t xml:space="preserve"> </w:t>
      </w:r>
      <w:r w:rsidRPr="002B0E56">
        <w:rPr>
          <w:szCs w:val="28"/>
        </w:rPr>
        <w:t>"</w:t>
      </w:r>
      <w:r w:rsidRPr="00BC6091">
        <w:rPr>
          <w:szCs w:val="28"/>
        </w:rPr>
        <w:t>Объемы бюджетных</w:t>
      </w:r>
      <w:r>
        <w:rPr>
          <w:szCs w:val="28"/>
        </w:rPr>
        <w:t xml:space="preserve"> </w:t>
      </w:r>
      <w:r w:rsidRPr="00BC6091">
        <w:rPr>
          <w:szCs w:val="28"/>
        </w:rPr>
        <w:t xml:space="preserve">ассигнований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</w:t>
      </w:r>
      <w:r w:rsidR="005164A3">
        <w:rPr>
          <w:szCs w:val="28"/>
        </w:rPr>
        <w:t xml:space="preserve">слова </w:t>
      </w:r>
      <w:r w:rsidR="005164A3" w:rsidRPr="002B0E56">
        <w:rPr>
          <w:szCs w:val="28"/>
        </w:rPr>
        <w:t>"</w:t>
      </w:r>
      <w:r w:rsidR="005164A3" w:rsidRPr="00BC6091">
        <w:rPr>
          <w:szCs w:val="28"/>
        </w:rPr>
        <w:t xml:space="preserve">Подпрограммы </w:t>
      </w:r>
      <w:r w:rsidR="005164A3">
        <w:rPr>
          <w:szCs w:val="28"/>
        </w:rPr>
        <w:t>7</w:t>
      </w:r>
      <w:r w:rsidR="005164A3" w:rsidRPr="002B0E56">
        <w:rPr>
          <w:szCs w:val="28"/>
        </w:rPr>
        <w:t>"</w:t>
      </w:r>
      <w:r w:rsidR="005164A3">
        <w:rPr>
          <w:szCs w:val="28"/>
        </w:rPr>
        <w:t xml:space="preserve"> заменить словами </w:t>
      </w:r>
      <w:r w:rsidR="005164A3" w:rsidRPr="002B0E56">
        <w:rPr>
          <w:szCs w:val="28"/>
        </w:rPr>
        <w:t>"</w:t>
      </w:r>
      <w:r w:rsidR="005164A3" w:rsidRPr="00BC6091">
        <w:rPr>
          <w:szCs w:val="28"/>
        </w:rPr>
        <w:t xml:space="preserve">Подпрограммы </w:t>
      </w:r>
      <w:r w:rsidR="005164A3">
        <w:rPr>
          <w:szCs w:val="28"/>
        </w:rPr>
        <w:t>8</w:t>
      </w:r>
      <w:r w:rsidR="005164A3" w:rsidRPr="002B0E56">
        <w:rPr>
          <w:szCs w:val="28"/>
        </w:rPr>
        <w:t>"</w:t>
      </w:r>
      <w:r w:rsidR="005164A3">
        <w:rPr>
          <w:rFonts w:eastAsia="Calibri"/>
          <w:szCs w:val="28"/>
          <w:lang w:eastAsia="en-US"/>
        </w:rPr>
        <w:t>;</w:t>
      </w:r>
    </w:p>
    <w:p w:rsidR="004C3C2D" w:rsidRDefault="00D836F9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л) в разделе </w:t>
      </w:r>
      <w:r w:rsidRPr="002B0E56">
        <w:rPr>
          <w:szCs w:val="28"/>
        </w:rPr>
        <w:t>"</w:t>
      </w:r>
      <w:r>
        <w:rPr>
          <w:szCs w:val="28"/>
        </w:rPr>
        <w:t>Ожидаемые результаты</w:t>
      </w:r>
      <w:r w:rsidR="00CF6847">
        <w:rPr>
          <w:szCs w:val="28"/>
        </w:rPr>
        <w:t xml:space="preserve"> реализации</w:t>
      </w:r>
      <w:r w:rsidRPr="00BC6091">
        <w:rPr>
          <w:szCs w:val="28"/>
        </w:rPr>
        <w:t xml:space="preserve">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C3C2D" w:rsidRDefault="00D836F9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3) в разделе </w:t>
      </w:r>
      <w:r w:rsidRPr="00BC6091">
        <w:rPr>
          <w:szCs w:val="28"/>
        </w:rPr>
        <w:t>1 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Общая характеристика сферы реализации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>:</w:t>
      </w:r>
    </w:p>
    <w:p w:rsidR="00D836F9" w:rsidRDefault="00D836F9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а) в наименовании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D836F9" w:rsidRDefault="00D836F9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б) в абзаце втором части 1.7 слова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а</w:t>
      </w:r>
      <w:r w:rsidRPr="00BC6091">
        <w:rPr>
          <w:szCs w:val="28"/>
        </w:rPr>
        <w:t xml:space="preserve">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а</w:t>
      </w:r>
      <w:r w:rsidRPr="00BC6091">
        <w:rPr>
          <w:szCs w:val="28"/>
        </w:rPr>
        <w:t xml:space="preserve">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D836F9" w:rsidRDefault="00D836F9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4) в разделе 2</w:t>
      </w:r>
      <w:r w:rsidRPr="00BC6091">
        <w:rPr>
          <w:szCs w:val="28"/>
        </w:rPr>
        <w:t> </w:t>
      </w:r>
      <w:r w:rsidRPr="002B0E56">
        <w:rPr>
          <w:szCs w:val="28"/>
        </w:rPr>
        <w:t>"</w:t>
      </w:r>
      <w:r>
        <w:rPr>
          <w:szCs w:val="28"/>
        </w:rPr>
        <w:t>Цели, задачи, основные мероприятия</w:t>
      </w:r>
      <w:r w:rsidRPr="00BC6091">
        <w:rPr>
          <w:szCs w:val="28"/>
        </w:rPr>
        <w:t xml:space="preserve"> Подпрограммы </w:t>
      </w:r>
      <w:r>
        <w:rPr>
          <w:szCs w:val="28"/>
        </w:rPr>
        <w:t>7, сроки и механизмы ее реализации</w:t>
      </w:r>
      <w:r w:rsidRPr="002B0E56">
        <w:rPr>
          <w:szCs w:val="28"/>
        </w:rPr>
        <w:t>"</w:t>
      </w:r>
      <w:r>
        <w:rPr>
          <w:szCs w:val="28"/>
        </w:rPr>
        <w:t>:</w:t>
      </w:r>
    </w:p>
    <w:p w:rsidR="00D836F9" w:rsidRDefault="00D836F9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а) в наименовании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7A383D" w:rsidRDefault="007A383D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б) в части 2.1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7A383D" w:rsidRDefault="007A383D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в)</w:t>
      </w:r>
      <w:r>
        <w:t> </w:t>
      </w:r>
      <w:r>
        <w:rPr>
          <w:szCs w:val="28"/>
        </w:rPr>
        <w:t xml:space="preserve">в части 2.3 </w:t>
      </w:r>
      <w:r w:rsidR="008143F3">
        <w:rPr>
          <w:szCs w:val="28"/>
        </w:rPr>
        <w:t xml:space="preserve">слова </w:t>
      </w:r>
      <w:r w:rsidR="008143F3" w:rsidRPr="002B0E56">
        <w:rPr>
          <w:szCs w:val="28"/>
        </w:rPr>
        <w:t>"</w:t>
      </w:r>
      <w:r w:rsidR="008143F3" w:rsidRPr="00BC6091">
        <w:rPr>
          <w:szCs w:val="28"/>
        </w:rPr>
        <w:t xml:space="preserve">Подпрограммы </w:t>
      </w:r>
      <w:r w:rsidR="008143F3">
        <w:rPr>
          <w:szCs w:val="28"/>
        </w:rPr>
        <w:t>7</w:t>
      </w:r>
      <w:r w:rsidR="008143F3" w:rsidRPr="002B0E56">
        <w:rPr>
          <w:szCs w:val="28"/>
        </w:rPr>
        <w:t>"</w:t>
      </w:r>
      <w:r w:rsidR="008143F3">
        <w:rPr>
          <w:szCs w:val="28"/>
        </w:rPr>
        <w:t xml:space="preserve"> заменить словами </w:t>
      </w:r>
      <w:r w:rsidR="008143F3" w:rsidRPr="002B0E56">
        <w:rPr>
          <w:szCs w:val="28"/>
        </w:rPr>
        <w:t>"</w:t>
      </w:r>
      <w:r w:rsidR="008143F3" w:rsidRPr="00BC6091">
        <w:rPr>
          <w:szCs w:val="28"/>
        </w:rPr>
        <w:t xml:space="preserve">Подпрограммы </w:t>
      </w:r>
      <w:r w:rsidR="008143F3">
        <w:rPr>
          <w:szCs w:val="28"/>
        </w:rPr>
        <w:t>8</w:t>
      </w:r>
      <w:r w:rsidR="008143F3" w:rsidRPr="002B0E56">
        <w:rPr>
          <w:szCs w:val="28"/>
        </w:rPr>
        <w:t>"</w:t>
      </w:r>
      <w:r w:rsidR="008143F3">
        <w:rPr>
          <w:szCs w:val="28"/>
        </w:rPr>
        <w:t>;</w:t>
      </w:r>
    </w:p>
    <w:p w:rsidR="008143F3" w:rsidRDefault="008143F3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г) в части 2.3.1 слова </w:t>
      </w:r>
      <w:r w:rsidRPr="002B0E56">
        <w:rPr>
          <w:szCs w:val="28"/>
        </w:rPr>
        <w:t>"</w:t>
      </w:r>
      <w:r>
        <w:rPr>
          <w:szCs w:val="28"/>
        </w:rPr>
        <w:t>мероприятие</w:t>
      </w:r>
      <w:r w:rsidRPr="00BC6091">
        <w:rPr>
          <w:szCs w:val="28"/>
        </w:rPr>
        <w:t xml:space="preserve"> </w:t>
      </w:r>
      <w:r>
        <w:rPr>
          <w:szCs w:val="28"/>
        </w:rPr>
        <w:t>7.1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8143F3">
        <w:rPr>
          <w:szCs w:val="28"/>
        </w:rPr>
        <w:t xml:space="preserve"> </w:t>
      </w:r>
      <w:r>
        <w:rPr>
          <w:szCs w:val="28"/>
        </w:rPr>
        <w:t>мероприятие</w:t>
      </w:r>
      <w:r w:rsidRPr="00BC6091">
        <w:rPr>
          <w:szCs w:val="28"/>
        </w:rPr>
        <w:t xml:space="preserve"> </w:t>
      </w:r>
      <w:r>
        <w:rPr>
          <w:szCs w:val="28"/>
        </w:rPr>
        <w:t>8.1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8143F3" w:rsidRDefault="008143F3" w:rsidP="00D836F9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д) в части 2.3.2 слова </w:t>
      </w:r>
      <w:r w:rsidRPr="002B0E56">
        <w:rPr>
          <w:szCs w:val="28"/>
        </w:rPr>
        <w:t>"</w:t>
      </w:r>
      <w:r>
        <w:rPr>
          <w:szCs w:val="28"/>
        </w:rPr>
        <w:t>мероприятие</w:t>
      </w:r>
      <w:r w:rsidRPr="00BC6091">
        <w:rPr>
          <w:szCs w:val="28"/>
        </w:rPr>
        <w:t xml:space="preserve"> </w:t>
      </w:r>
      <w:r>
        <w:rPr>
          <w:szCs w:val="28"/>
        </w:rPr>
        <w:t>7.2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8143F3">
        <w:rPr>
          <w:szCs w:val="28"/>
        </w:rPr>
        <w:t xml:space="preserve"> </w:t>
      </w:r>
      <w:r>
        <w:rPr>
          <w:szCs w:val="28"/>
        </w:rPr>
        <w:t>мероприятие</w:t>
      </w:r>
      <w:r w:rsidRPr="00BC6091">
        <w:rPr>
          <w:szCs w:val="28"/>
        </w:rPr>
        <w:t xml:space="preserve"> </w:t>
      </w:r>
      <w:r>
        <w:rPr>
          <w:szCs w:val="28"/>
        </w:rPr>
        <w:t>8.2</w:t>
      </w:r>
      <w:r w:rsidRPr="002B0E56">
        <w:rPr>
          <w:szCs w:val="28"/>
        </w:rPr>
        <w:t>"</w:t>
      </w:r>
      <w:r>
        <w:rPr>
          <w:szCs w:val="28"/>
        </w:rPr>
        <w:t>;</w:t>
      </w:r>
      <w:r>
        <w:t xml:space="preserve"> </w:t>
      </w:r>
    </w:p>
    <w:p w:rsidR="008143F3" w:rsidRDefault="008143F3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е)</w:t>
      </w:r>
      <w:r>
        <w:t> </w:t>
      </w:r>
      <w:r>
        <w:rPr>
          <w:szCs w:val="28"/>
        </w:rPr>
        <w:t xml:space="preserve">в части 2.4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8143F3" w:rsidRDefault="008143F3" w:rsidP="00D836F9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ж)</w:t>
      </w:r>
      <w:r>
        <w:t xml:space="preserve"> часть 2.5 </w:t>
      </w:r>
      <w:r>
        <w:rPr>
          <w:rFonts w:eastAsia="Calibri"/>
          <w:szCs w:val="28"/>
          <w:lang w:eastAsia="en-US"/>
        </w:rPr>
        <w:t>изложить в следующей редакции:</w:t>
      </w:r>
    </w:p>
    <w:p w:rsidR="008143F3" w:rsidRDefault="008143F3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E56">
        <w:rPr>
          <w:szCs w:val="28"/>
        </w:rPr>
        <w:t>"</w:t>
      </w:r>
      <w:r w:rsidRPr="00BC6091">
        <w:rPr>
          <w:szCs w:val="28"/>
        </w:rPr>
        <w:t xml:space="preserve">2.5. Подпрограмма </w:t>
      </w:r>
      <w:r>
        <w:rPr>
          <w:szCs w:val="28"/>
        </w:rPr>
        <w:t>8</w:t>
      </w:r>
      <w:r w:rsidRPr="00BC6091">
        <w:rPr>
          <w:szCs w:val="28"/>
        </w:rPr>
        <w:t xml:space="preserve"> реализуется в 2021-2025 годах, этапы реализации Подпрограммы </w:t>
      </w:r>
      <w:r>
        <w:rPr>
          <w:szCs w:val="28"/>
        </w:rPr>
        <w:t>8</w:t>
      </w:r>
      <w:r w:rsidRPr="00BC6091">
        <w:rPr>
          <w:szCs w:val="28"/>
        </w:rPr>
        <w:t xml:space="preserve"> не выделяются.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8143F3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5)</w:t>
      </w:r>
      <w:r w:rsidR="004147F6">
        <w:rPr>
          <w:szCs w:val="28"/>
        </w:rPr>
        <w:t> в разделе 3</w:t>
      </w:r>
      <w:r w:rsidR="004147F6" w:rsidRPr="00BC6091">
        <w:rPr>
          <w:szCs w:val="28"/>
        </w:rPr>
        <w:t> </w:t>
      </w:r>
      <w:r w:rsidR="004147F6" w:rsidRPr="002B0E56">
        <w:rPr>
          <w:szCs w:val="28"/>
        </w:rPr>
        <w:t>"</w:t>
      </w:r>
      <w:r w:rsidR="004147F6" w:rsidRPr="00BC6091">
        <w:rPr>
          <w:szCs w:val="28"/>
        </w:rPr>
        <w:t xml:space="preserve">Анализ рисков реализации Подпрограммы </w:t>
      </w:r>
      <w:r w:rsidR="004147F6">
        <w:rPr>
          <w:szCs w:val="28"/>
        </w:rPr>
        <w:t>7</w:t>
      </w:r>
      <w:r w:rsidR="004147F6" w:rsidRPr="00BC6091">
        <w:rPr>
          <w:szCs w:val="28"/>
        </w:rPr>
        <w:t>,</w:t>
      </w:r>
      <w:r w:rsidR="004147F6">
        <w:rPr>
          <w:szCs w:val="28"/>
        </w:rPr>
        <w:t xml:space="preserve"> </w:t>
      </w:r>
      <w:r w:rsidR="004147F6" w:rsidRPr="00BC6091">
        <w:rPr>
          <w:szCs w:val="28"/>
        </w:rPr>
        <w:t xml:space="preserve">меры управления рисками реализации Подпрограммы </w:t>
      </w:r>
      <w:r w:rsidR="004147F6">
        <w:rPr>
          <w:szCs w:val="28"/>
        </w:rPr>
        <w:t>7</w:t>
      </w:r>
      <w:r w:rsidR="004147F6" w:rsidRPr="002B0E56">
        <w:rPr>
          <w:szCs w:val="28"/>
        </w:rPr>
        <w:t>"</w:t>
      </w:r>
      <w:r w:rsidR="004147F6">
        <w:rPr>
          <w:szCs w:val="28"/>
        </w:rPr>
        <w:t>: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а) в наименовании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б) в части 3.1:</w:t>
      </w:r>
    </w:p>
    <w:p w:rsidR="008143F3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абзаце первом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пункте 3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в)</w:t>
      </w:r>
      <w:r>
        <w:t> в части 3.2: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пункте 1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9B0520" w:rsidRDefault="009B0520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пункте 2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пункте 3 слова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у</w:t>
      </w:r>
      <w:r w:rsidRPr="00BC6091">
        <w:rPr>
          <w:szCs w:val="28"/>
        </w:rPr>
        <w:t xml:space="preserve">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у</w:t>
      </w:r>
      <w:r w:rsidRPr="00BC6091">
        <w:rPr>
          <w:szCs w:val="28"/>
        </w:rPr>
        <w:t xml:space="preserve">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 xml:space="preserve">,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Pr="004147F6" w:rsidRDefault="004147F6" w:rsidP="004147F6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г)</w:t>
      </w:r>
      <w:r>
        <w:t> в части 3.3:</w:t>
      </w:r>
    </w:p>
    <w:p w:rsidR="008143F3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пункте 1 слова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е</w:t>
      </w:r>
      <w:r w:rsidRPr="00BC6091">
        <w:rPr>
          <w:szCs w:val="28"/>
        </w:rPr>
        <w:t xml:space="preserve">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е</w:t>
      </w:r>
      <w:r w:rsidRPr="00BC6091">
        <w:rPr>
          <w:szCs w:val="28"/>
        </w:rPr>
        <w:t xml:space="preserve">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пункте 2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6) в разделе 4</w:t>
      </w:r>
      <w:r w:rsidRPr="00BC6091">
        <w:rPr>
          <w:szCs w:val="28"/>
        </w:rPr>
        <w:t> 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Основные ожидаемые конечные результаты реализации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>:</w:t>
      </w:r>
    </w:p>
    <w:p w:rsidR="008143F3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а) в наименовании слова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Подпрограммы</w:t>
      </w:r>
      <w:r>
        <w:rPr>
          <w:szCs w:val="28"/>
        </w:rPr>
        <w:t xml:space="preserve"> 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Pr="004147F6" w:rsidRDefault="004147F6" w:rsidP="004147F6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б) в абзаце первом части 4.1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7) в разделе 5</w:t>
      </w:r>
      <w:r w:rsidRPr="00BC6091">
        <w:rPr>
          <w:szCs w:val="28"/>
        </w:rPr>
        <w:t> 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Управление реализацией и контроль за ходом реализации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>: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а) в наименовании слова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Подпрограммы</w:t>
      </w:r>
      <w:r>
        <w:rPr>
          <w:szCs w:val="28"/>
        </w:rPr>
        <w:t xml:space="preserve"> 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б) </w:t>
      </w:r>
      <w:r w:rsidR="00575D51">
        <w:t>в части 5.1:</w:t>
      </w:r>
    </w:p>
    <w:p w:rsidR="00575D51" w:rsidRDefault="00575D51" w:rsidP="004147F6">
      <w:pPr>
        <w:autoSpaceDE w:val="0"/>
        <w:autoSpaceDN w:val="0"/>
        <w:adjustRightInd w:val="0"/>
        <w:ind w:firstLine="709"/>
        <w:jc w:val="both"/>
      </w:pPr>
      <w:r>
        <w:t xml:space="preserve">в абзаце первом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  <w:r>
        <w:t xml:space="preserve"> </w:t>
      </w:r>
    </w:p>
    <w:p w:rsidR="00575D51" w:rsidRDefault="00575D51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в пункте 1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575D51" w:rsidRDefault="00575D51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в пункте 2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575D51" w:rsidRDefault="00575D51" w:rsidP="00575D51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в) </w:t>
      </w:r>
      <w:r>
        <w:t>в части 5.2:</w:t>
      </w:r>
    </w:p>
    <w:p w:rsidR="00575D51" w:rsidRDefault="00575D51" w:rsidP="00575D51">
      <w:pPr>
        <w:autoSpaceDE w:val="0"/>
        <w:autoSpaceDN w:val="0"/>
        <w:adjustRightInd w:val="0"/>
        <w:ind w:firstLine="709"/>
        <w:jc w:val="both"/>
      </w:pPr>
      <w:r>
        <w:t xml:space="preserve">в абзаце первом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  <w:r>
        <w:t xml:space="preserve"> </w:t>
      </w:r>
    </w:p>
    <w:p w:rsidR="00575D51" w:rsidRDefault="00575D51" w:rsidP="00575D5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в пункте 1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575D51" w:rsidRDefault="00575D51" w:rsidP="00575D5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в пункте 2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575D51" w:rsidRDefault="00575D51" w:rsidP="00575D5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в пункте 3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у</w:t>
      </w:r>
      <w:r w:rsidRPr="00BC6091">
        <w:rPr>
          <w:szCs w:val="28"/>
        </w:rPr>
        <w:t xml:space="preserve">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у</w:t>
      </w:r>
      <w:r w:rsidRPr="00BC6091">
        <w:rPr>
          <w:szCs w:val="28"/>
        </w:rPr>
        <w:t xml:space="preserve">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575D51" w:rsidRPr="00575D51" w:rsidRDefault="00575D51" w:rsidP="00575D51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г) в части 5.3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575D51" w:rsidRDefault="00575D51" w:rsidP="00575D51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д) </w:t>
      </w:r>
      <w:r>
        <w:t>в части 5.4:</w:t>
      </w:r>
    </w:p>
    <w:p w:rsidR="00575D51" w:rsidRDefault="00575D51" w:rsidP="00575D51">
      <w:pPr>
        <w:autoSpaceDE w:val="0"/>
        <w:autoSpaceDN w:val="0"/>
        <w:adjustRightInd w:val="0"/>
        <w:ind w:firstLine="709"/>
        <w:jc w:val="both"/>
      </w:pPr>
      <w:r>
        <w:t xml:space="preserve">в абзаце первом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  <w:r>
        <w:t xml:space="preserve"> </w:t>
      </w:r>
    </w:p>
    <w:p w:rsidR="00575D51" w:rsidRDefault="00575D51" w:rsidP="00575D5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в пункте 1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575D51" w:rsidP="00575D5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в пункте 3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ы</w:t>
      </w:r>
      <w:r w:rsidRPr="00BC6091">
        <w:rPr>
          <w:szCs w:val="28"/>
        </w:rPr>
        <w:t xml:space="preserve">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ы</w:t>
      </w:r>
      <w:r w:rsidRPr="00BC6091">
        <w:rPr>
          <w:szCs w:val="28"/>
        </w:rPr>
        <w:t xml:space="preserve">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.</w:t>
      </w:r>
    </w:p>
    <w:p w:rsidR="005B1E6D" w:rsidRDefault="005B1E6D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>4</w:t>
      </w:r>
      <w:r w:rsidR="009C3128">
        <w:t>.</w:t>
      </w:r>
      <w:r>
        <w:t xml:space="preserve"> В </w:t>
      </w:r>
      <w:r>
        <w:rPr>
          <w:szCs w:val="28"/>
        </w:rPr>
        <w:t xml:space="preserve">разделе 1 </w:t>
      </w:r>
      <w:r w:rsidRPr="0059374B">
        <w:rPr>
          <w:szCs w:val="28"/>
        </w:rPr>
        <w:t>"</w:t>
      </w:r>
      <w:r w:rsidRPr="00E722E5">
        <w:rPr>
          <w:szCs w:val="28"/>
        </w:rPr>
        <w:t>Приоритеты и цели региональной политики</w:t>
      </w:r>
      <w:r>
        <w:rPr>
          <w:szCs w:val="28"/>
        </w:rPr>
        <w:t xml:space="preserve"> </w:t>
      </w:r>
      <w:r w:rsidRPr="00E722E5">
        <w:rPr>
          <w:szCs w:val="28"/>
        </w:rPr>
        <w:t>в сфере реализации Программы</w:t>
      </w:r>
      <w:r w:rsidRPr="0059374B">
        <w:rPr>
          <w:szCs w:val="28"/>
        </w:rPr>
        <w:t>"</w:t>
      </w:r>
      <w:r>
        <w:rPr>
          <w:szCs w:val="28"/>
        </w:rPr>
        <w:t xml:space="preserve"> Программы:</w:t>
      </w:r>
    </w:p>
    <w:p w:rsidR="005B1E6D" w:rsidRPr="005B1E6D" w:rsidRDefault="005B1E6D" w:rsidP="005B1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E6D">
        <w:rPr>
          <w:rFonts w:ascii="Times New Roman" w:hAnsi="Times New Roman" w:cs="Times New Roman"/>
          <w:sz w:val="28"/>
          <w:szCs w:val="28"/>
        </w:rPr>
        <w:t>1) часть 1.2 дополнить пунктом 3 следующего содержания:</w:t>
      </w:r>
    </w:p>
    <w:p w:rsidR="005B1E6D" w:rsidRDefault="005B1E6D" w:rsidP="005B1E6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B1E6D">
        <w:rPr>
          <w:szCs w:val="28"/>
        </w:rPr>
        <w:t>"3) </w:t>
      </w:r>
      <w:r w:rsidRPr="005B1E6D">
        <w:rPr>
          <w:rFonts w:eastAsiaTheme="minorHAnsi"/>
          <w:szCs w:val="28"/>
        </w:rPr>
        <w:t>улучшение условий и охраны</w:t>
      </w:r>
      <w:r w:rsidRPr="00AE243E">
        <w:rPr>
          <w:rFonts w:eastAsiaTheme="minorHAnsi"/>
          <w:szCs w:val="28"/>
        </w:rPr>
        <w:t xml:space="preserve"> труда в Камчатском крае</w:t>
      </w:r>
      <w:r w:rsidRPr="00F73D16">
        <w:rPr>
          <w:szCs w:val="28"/>
        </w:rPr>
        <w:t>"</w:t>
      </w:r>
      <w:r>
        <w:rPr>
          <w:szCs w:val="28"/>
        </w:rPr>
        <w:t>;</w:t>
      </w:r>
    </w:p>
    <w:p w:rsidR="005B1E6D" w:rsidRDefault="005B1E6D" w:rsidP="005B1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E6D">
        <w:rPr>
          <w:rFonts w:ascii="Times New Roman" w:hAnsi="Times New Roman" w:cs="Times New Roman"/>
          <w:sz w:val="28"/>
          <w:szCs w:val="28"/>
        </w:rPr>
        <w:t>2) часть 1.3 дополнить</w:t>
      </w:r>
      <w:r>
        <w:rPr>
          <w:rFonts w:ascii="Times New Roman" w:hAnsi="Times New Roman" w:cs="Times New Roman"/>
          <w:sz w:val="28"/>
          <w:szCs w:val="28"/>
        </w:rPr>
        <w:t xml:space="preserve"> пунктом 5 следующего содержания:</w:t>
      </w:r>
    </w:p>
    <w:p w:rsidR="005B1E6D" w:rsidRDefault="005B1E6D" w:rsidP="005B1E6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73D16">
        <w:rPr>
          <w:szCs w:val="28"/>
        </w:rPr>
        <w:t>"</w:t>
      </w:r>
      <w:r w:rsidRPr="00AE243E">
        <w:rPr>
          <w:rFonts w:eastAsia="Calibri"/>
          <w:szCs w:val="28"/>
          <w:lang w:eastAsia="en-US"/>
        </w:rPr>
        <w:t>5)</w:t>
      </w:r>
      <w:r w:rsidRPr="00AE243E">
        <w:rPr>
          <w:rFonts w:eastAsia="Calibri"/>
          <w:szCs w:val="28"/>
        </w:rPr>
        <w:t xml:space="preserve"> обеспечение защиты трудовых прав работников и </w:t>
      </w:r>
      <w:r w:rsidRPr="00AE243E">
        <w:rPr>
          <w:rFonts w:eastAsiaTheme="minorHAnsi"/>
          <w:szCs w:val="28"/>
        </w:rPr>
        <w:t>улучшение условий и охраны труда в Камчатском крае</w:t>
      </w:r>
      <w:r w:rsidRPr="00F73D16">
        <w:rPr>
          <w:szCs w:val="28"/>
        </w:rPr>
        <w:t>"</w:t>
      </w:r>
      <w:r>
        <w:rPr>
          <w:szCs w:val="28"/>
        </w:rPr>
        <w:t>;</w:t>
      </w:r>
    </w:p>
    <w:p w:rsidR="00F1309A" w:rsidRDefault="005B1E6D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3) в</w:t>
      </w:r>
      <w:r w:rsidR="009C3128">
        <w:rPr>
          <w:szCs w:val="28"/>
        </w:rPr>
        <w:t xml:space="preserve"> части 1.7 </w:t>
      </w:r>
      <w:r w:rsidR="00F1309A">
        <w:rPr>
          <w:szCs w:val="28"/>
        </w:rPr>
        <w:t xml:space="preserve">слова </w:t>
      </w:r>
      <w:r w:rsidR="00F1309A" w:rsidRPr="002B0E56">
        <w:rPr>
          <w:szCs w:val="28"/>
        </w:rPr>
        <w:t>"</w:t>
      </w:r>
      <w:r w:rsidR="00F1309A">
        <w:rPr>
          <w:szCs w:val="28"/>
        </w:rPr>
        <w:t>п</w:t>
      </w:r>
      <w:r w:rsidR="00F1309A" w:rsidRPr="00BC6091">
        <w:rPr>
          <w:szCs w:val="28"/>
        </w:rPr>
        <w:t xml:space="preserve">одпрограммы </w:t>
      </w:r>
      <w:r w:rsidR="00F1309A">
        <w:rPr>
          <w:szCs w:val="28"/>
        </w:rPr>
        <w:t>7</w:t>
      </w:r>
      <w:r w:rsidR="00F1309A" w:rsidRPr="002B0E56">
        <w:rPr>
          <w:szCs w:val="28"/>
        </w:rPr>
        <w:t>"</w:t>
      </w:r>
      <w:r w:rsidR="00F1309A">
        <w:rPr>
          <w:szCs w:val="28"/>
        </w:rPr>
        <w:t xml:space="preserve"> заменить словами </w:t>
      </w:r>
      <w:r w:rsidR="00F1309A" w:rsidRPr="002B0E56">
        <w:rPr>
          <w:szCs w:val="28"/>
        </w:rPr>
        <w:t>"</w:t>
      </w:r>
      <w:r w:rsidR="00F1309A">
        <w:rPr>
          <w:szCs w:val="28"/>
        </w:rPr>
        <w:t>п</w:t>
      </w:r>
      <w:r w:rsidR="00F1309A" w:rsidRPr="00BC6091">
        <w:rPr>
          <w:szCs w:val="28"/>
        </w:rPr>
        <w:t xml:space="preserve">одпрограммы </w:t>
      </w:r>
      <w:r w:rsidR="00F1309A">
        <w:rPr>
          <w:szCs w:val="28"/>
        </w:rPr>
        <w:t>8</w:t>
      </w:r>
      <w:r w:rsidR="00F1309A" w:rsidRPr="002B0E56">
        <w:rPr>
          <w:szCs w:val="28"/>
        </w:rPr>
        <w:t>"</w:t>
      </w:r>
      <w:r w:rsidR="00F1309A">
        <w:rPr>
          <w:szCs w:val="28"/>
        </w:rPr>
        <w:t>.</w:t>
      </w:r>
    </w:p>
    <w:p w:rsidR="00304BBC" w:rsidRDefault="00304BBC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5. В </w:t>
      </w:r>
      <w:r w:rsidRPr="00637B00">
        <w:rPr>
          <w:szCs w:val="28"/>
        </w:rPr>
        <w:t>таблиц</w:t>
      </w:r>
      <w:r>
        <w:rPr>
          <w:szCs w:val="28"/>
        </w:rPr>
        <w:t>е</w:t>
      </w:r>
      <w:r w:rsidRPr="00637B00">
        <w:rPr>
          <w:szCs w:val="28"/>
        </w:rPr>
        <w:t xml:space="preserve"> приложения 1 к Программе</w:t>
      </w:r>
      <w:r>
        <w:rPr>
          <w:szCs w:val="28"/>
        </w:rPr>
        <w:t>:</w:t>
      </w:r>
    </w:p>
    <w:p w:rsidR="004147F6" w:rsidRDefault="00304BBC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 в</w:t>
      </w:r>
      <w:r w:rsidR="00F1309A">
        <w:rPr>
          <w:szCs w:val="28"/>
        </w:rPr>
        <w:t xml:space="preserve"> разделе 5 </w:t>
      </w:r>
      <w:r w:rsidR="00F1309A" w:rsidRPr="002B0E56">
        <w:rPr>
          <w:szCs w:val="28"/>
        </w:rPr>
        <w:t>"</w:t>
      </w:r>
      <w:r w:rsidR="00F1309A" w:rsidRPr="00F1309A">
        <w:rPr>
          <w:szCs w:val="28"/>
        </w:rPr>
        <w:t xml:space="preserve">Подпрограмма </w:t>
      </w:r>
      <w:r w:rsidR="00F1309A">
        <w:rPr>
          <w:szCs w:val="28"/>
        </w:rPr>
        <w:t>7</w:t>
      </w:r>
      <w:r w:rsidR="00F1309A" w:rsidRPr="00F1309A">
        <w:rPr>
          <w:szCs w:val="28"/>
        </w:rPr>
        <w:t xml:space="preserve"> "Сопровождение при содействии занятости инвалидов, включая инвалидов молодого возраста"</w:t>
      </w:r>
      <w:r w:rsidR="00F1309A">
        <w:rPr>
          <w:szCs w:val="28"/>
        </w:rPr>
        <w:t xml:space="preserve"> слова </w:t>
      </w:r>
      <w:r w:rsidR="00F1309A" w:rsidRPr="002B0E56">
        <w:rPr>
          <w:szCs w:val="28"/>
        </w:rPr>
        <w:t>"</w:t>
      </w:r>
      <w:r w:rsidR="00F1309A" w:rsidRPr="00BC6091">
        <w:rPr>
          <w:szCs w:val="28"/>
        </w:rPr>
        <w:t>Подпрограмм</w:t>
      </w:r>
      <w:r w:rsidR="00F1309A">
        <w:rPr>
          <w:szCs w:val="28"/>
        </w:rPr>
        <w:t>а</w:t>
      </w:r>
      <w:r w:rsidR="00F1309A" w:rsidRPr="00BC6091">
        <w:rPr>
          <w:szCs w:val="28"/>
        </w:rPr>
        <w:t xml:space="preserve"> </w:t>
      </w:r>
      <w:r w:rsidR="00F1309A">
        <w:rPr>
          <w:szCs w:val="28"/>
        </w:rPr>
        <w:t>7</w:t>
      </w:r>
      <w:r w:rsidR="00F1309A" w:rsidRPr="002B0E56">
        <w:rPr>
          <w:szCs w:val="28"/>
        </w:rPr>
        <w:t>"</w:t>
      </w:r>
      <w:r w:rsidR="00F1309A">
        <w:rPr>
          <w:szCs w:val="28"/>
        </w:rPr>
        <w:t xml:space="preserve"> заменить словами </w:t>
      </w:r>
      <w:r w:rsidR="00F1309A" w:rsidRPr="002B0E56">
        <w:rPr>
          <w:szCs w:val="28"/>
        </w:rPr>
        <w:t>"</w:t>
      </w:r>
      <w:r w:rsidR="00F1309A" w:rsidRPr="00BC6091">
        <w:rPr>
          <w:szCs w:val="28"/>
        </w:rPr>
        <w:t>Подпрограмм</w:t>
      </w:r>
      <w:r w:rsidR="00F1309A">
        <w:rPr>
          <w:szCs w:val="28"/>
        </w:rPr>
        <w:t>а</w:t>
      </w:r>
      <w:r w:rsidR="00F1309A" w:rsidRPr="00BC6091">
        <w:rPr>
          <w:szCs w:val="28"/>
        </w:rPr>
        <w:t xml:space="preserve"> </w:t>
      </w:r>
      <w:r w:rsidR="00F1309A">
        <w:rPr>
          <w:szCs w:val="28"/>
        </w:rPr>
        <w:t>8</w:t>
      </w:r>
      <w:r w:rsidR="00F1309A" w:rsidRPr="002B0E56">
        <w:rPr>
          <w:szCs w:val="28"/>
        </w:rPr>
        <w:t>"</w:t>
      </w:r>
      <w:r>
        <w:rPr>
          <w:szCs w:val="28"/>
        </w:rPr>
        <w:t>;</w:t>
      </w:r>
    </w:p>
    <w:p w:rsidR="00304BBC" w:rsidRDefault="00304BBC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2) дополнить разделом 6 следующего содержания:</w:t>
      </w:r>
    </w:p>
    <w:p w:rsidR="006A52F7" w:rsidRDefault="006A52F7" w:rsidP="006A52F7">
      <w:pPr>
        <w:autoSpaceDE w:val="0"/>
        <w:autoSpaceDN w:val="0"/>
        <w:adjustRightInd w:val="0"/>
        <w:jc w:val="both"/>
        <w:rPr>
          <w:szCs w:val="28"/>
        </w:rPr>
      </w:pPr>
    </w:p>
    <w:p w:rsidR="00304BBC" w:rsidRDefault="00304BBC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04BBC" w:rsidRDefault="00304BBC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04BBC" w:rsidRDefault="00304BBC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04BBC" w:rsidRDefault="00304BBC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04BBC" w:rsidRDefault="00304BBC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04BBC" w:rsidRDefault="00304BBC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04BBC" w:rsidRDefault="00304BBC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04BBC" w:rsidRDefault="00304BBC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A4521" w:rsidRDefault="008A4521" w:rsidP="004147F6">
      <w:pPr>
        <w:autoSpaceDE w:val="0"/>
        <w:autoSpaceDN w:val="0"/>
        <w:adjustRightInd w:val="0"/>
        <w:ind w:firstLine="709"/>
        <w:jc w:val="both"/>
        <w:rPr>
          <w:szCs w:val="28"/>
        </w:rPr>
        <w:sectPr w:rsidR="008A4521" w:rsidSect="00F1309A">
          <w:pgSz w:w="11907" w:h="16840"/>
          <w:pgMar w:top="1134" w:right="851" w:bottom="1134" w:left="1418" w:header="0" w:footer="0" w:gutter="0"/>
          <w:cols w:space="720"/>
        </w:sectPr>
      </w:pPr>
    </w:p>
    <w:p w:rsidR="008A4521" w:rsidRDefault="008A4521" w:rsidP="008A4521">
      <w:pPr>
        <w:autoSpaceDE w:val="0"/>
        <w:autoSpaceDN w:val="0"/>
        <w:adjustRightInd w:val="0"/>
        <w:jc w:val="both"/>
        <w:rPr>
          <w:szCs w:val="28"/>
        </w:rPr>
      </w:pPr>
      <w:r w:rsidRPr="002B0E56">
        <w:rPr>
          <w:szCs w:val="28"/>
        </w:rPr>
        <w:lastRenderedPageBreak/>
        <w:t>"</w:t>
      </w:r>
    </w:p>
    <w:tbl>
      <w:tblPr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850"/>
        <w:gridCol w:w="1332"/>
        <w:gridCol w:w="1333"/>
        <w:gridCol w:w="1332"/>
        <w:gridCol w:w="1333"/>
        <w:gridCol w:w="1333"/>
      </w:tblGrid>
      <w:tr w:rsidR="008A4521" w:rsidRPr="0006120F" w:rsidTr="008A4521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jc w:val="center"/>
              <w:rPr>
                <w:sz w:val="20"/>
                <w:szCs w:val="20"/>
              </w:rPr>
            </w:pPr>
            <w:r w:rsidRPr="0006120F">
              <w:rPr>
                <w:sz w:val="20"/>
                <w:szCs w:val="20"/>
              </w:rPr>
              <w:t>6.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DC6638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 xml:space="preserve">5 </w:t>
            </w:r>
            <w:r w:rsidRPr="00DC6638">
              <w:rPr>
                <w:sz w:val="20"/>
                <w:szCs w:val="20"/>
              </w:rPr>
              <w:t>"</w:t>
            </w:r>
            <w:r w:rsidRPr="00132F83">
              <w:rPr>
                <w:sz w:val="20"/>
                <w:szCs w:val="20"/>
              </w:rPr>
              <w:t>Безопасный труд в Камчатском крае</w:t>
            </w:r>
            <w:r w:rsidRPr="00DC6638">
              <w:rPr>
                <w:sz w:val="20"/>
                <w:szCs w:val="20"/>
              </w:rPr>
              <w:t>"</w:t>
            </w:r>
          </w:p>
        </w:tc>
      </w:tr>
      <w:tr w:rsidR="008A4521" w:rsidRPr="0006120F" w:rsidTr="008A4521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jc w:val="center"/>
              <w:rPr>
                <w:sz w:val="20"/>
                <w:szCs w:val="20"/>
              </w:rPr>
            </w:pPr>
            <w:r w:rsidRPr="0006120F">
              <w:rPr>
                <w:sz w:val="20"/>
                <w:szCs w:val="20"/>
              </w:rPr>
              <w:t>6.1.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со смертельным исходом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10</w:t>
            </w:r>
          </w:p>
        </w:tc>
      </w:tr>
      <w:tr w:rsidR="008A4521" w:rsidRPr="0006120F" w:rsidTr="008A4521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jc w:val="center"/>
              <w:rPr>
                <w:sz w:val="20"/>
                <w:szCs w:val="20"/>
              </w:rPr>
            </w:pPr>
            <w:r w:rsidRPr="0006120F">
              <w:rPr>
                <w:sz w:val="20"/>
                <w:szCs w:val="20"/>
              </w:rPr>
              <w:t>6.2.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175</w:t>
            </w:r>
          </w:p>
        </w:tc>
      </w:tr>
      <w:tr w:rsidR="008A4521" w:rsidRPr="0006120F" w:rsidTr="008A4521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jc w:val="center"/>
              <w:rPr>
                <w:sz w:val="20"/>
                <w:szCs w:val="20"/>
              </w:rPr>
            </w:pPr>
            <w:r w:rsidRPr="0006120F">
              <w:rPr>
                <w:sz w:val="20"/>
                <w:szCs w:val="20"/>
              </w:rPr>
              <w:t>6.3.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Количество дней временной нетрудоспособности в связи с несчастным случаем на производстве в расчете на 1 пострадавшего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день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85,5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63,8</w:t>
            </w:r>
          </w:p>
        </w:tc>
      </w:tr>
      <w:tr w:rsidR="008A4521" w:rsidRPr="0006120F" w:rsidTr="008A4521"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jc w:val="center"/>
              <w:rPr>
                <w:sz w:val="20"/>
                <w:szCs w:val="20"/>
              </w:rPr>
            </w:pPr>
            <w:r w:rsidRPr="0006120F">
              <w:rPr>
                <w:sz w:val="20"/>
                <w:szCs w:val="20"/>
              </w:rPr>
              <w:t>6.4.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Численность работников с впервые установленным профессиональным заболеванием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3</w:t>
            </w:r>
          </w:p>
        </w:tc>
      </w:tr>
      <w:tr w:rsidR="008A4521" w:rsidRPr="0006120F" w:rsidTr="008A4521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jc w:val="center"/>
              <w:rPr>
                <w:sz w:val="20"/>
                <w:szCs w:val="20"/>
              </w:rPr>
            </w:pPr>
            <w:r w:rsidRPr="0006120F">
              <w:rPr>
                <w:sz w:val="20"/>
                <w:szCs w:val="20"/>
              </w:rPr>
              <w:t>6.5.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Количество рабочих мест, на которых проведена специальная оценка условий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7500</w:t>
            </w:r>
          </w:p>
        </w:tc>
      </w:tr>
      <w:tr w:rsidR="008A4521" w:rsidRPr="0006120F" w:rsidTr="008A4521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jc w:val="center"/>
              <w:rPr>
                <w:sz w:val="20"/>
                <w:szCs w:val="20"/>
              </w:rPr>
            </w:pPr>
            <w:r w:rsidRPr="0006120F">
              <w:rPr>
                <w:sz w:val="20"/>
                <w:szCs w:val="20"/>
              </w:rPr>
              <w:t>6.6.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Численность работников, занятых во вредных и (или) опасных условиях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47810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37720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37640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37570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37500</w:t>
            </w:r>
          </w:p>
        </w:tc>
      </w:tr>
      <w:tr w:rsidR="008A4521" w:rsidRPr="0006120F" w:rsidTr="008A4521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jc w:val="center"/>
              <w:rPr>
                <w:sz w:val="20"/>
                <w:szCs w:val="20"/>
              </w:rPr>
            </w:pPr>
            <w:r w:rsidRPr="0006120F">
              <w:rPr>
                <w:sz w:val="20"/>
                <w:szCs w:val="20"/>
              </w:rPr>
              <w:t>6.7.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Удельный вес работников, занятых во вредных и (или) опасных условиях труда, в общей численности работников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53,0</w:t>
            </w:r>
          </w:p>
        </w:tc>
      </w:tr>
      <w:tr w:rsidR="008A4521" w:rsidRPr="0006120F" w:rsidTr="008A4521">
        <w:trPr>
          <w:trHeight w:val="5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jc w:val="center"/>
              <w:rPr>
                <w:sz w:val="20"/>
                <w:szCs w:val="20"/>
              </w:rPr>
            </w:pPr>
            <w:r w:rsidRPr="0006120F">
              <w:rPr>
                <w:sz w:val="20"/>
                <w:szCs w:val="20"/>
              </w:rPr>
              <w:t>6.8.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 xml:space="preserve">Численность лиц, прошедших подготовку в сфере охраны труда в аккредитованных организациях Камчатского края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8469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8576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8 891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9000</w:t>
            </w:r>
          </w:p>
        </w:tc>
      </w:tr>
      <w:tr w:rsidR="008A4521" w:rsidRPr="0006120F" w:rsidTr="008A4521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jc w:val="center"/>
              <w:rPr>
                <w:sz w:val="20"/>
                <w:szCs w:val="20"/>
              </w:rPr>
            </w:pPr>
            <w:r w:rsidRPr="0006120F">
              <w:rPr>
                <w:sz w:val="20"/>
                <w:szCs w:val="20"/>
              </w:rPr>
              <w:t>6.9.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Количество организаций, заключивших коллективные договоры, в том числе в которых содержатся инструменты общественного контроля, направленного на выявление нарушений в сфере охраны труда и их устранение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21" w:rsidRPr="0006120F" w:rsidRDefault="008A4521" w:rsidP="00644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120F">
              <w:rPr>
                <w:rFonts w:ascii="Times New Roman" w:hAnsi="Times New Roman" w:cs="Times New Roman"/>
              </w:rPr>
              <w:t>20</w:t>
            </w:r>
          </w:p>
        </w:tc>
      </w:tr>
    </w:tbl>
    <w:p w:rsidR="008A4521" w:rsidRDefault="008A4521" w:rsidP="008A4521">
      <w:pPr>
        <w:autoSpaceDE w:val="0"/>
        <w:autoSpaceDN w:val="0"/>
        <w:adjustRightInd w:val="0"/>
        <w:jc w:val="right"/>
        <w:rPr>
          <w:szCs w:val="28"/>
        </w:rPr>
      </w:pPr>
      <w:r w:rsidRPr="002B0E56">
        <w:rPr>
          <w:szCs w:val="28"/>
        </w:rPr>
        <w:t>"</w:t>
      </w:r>
      <w:r>
        <w:rPr>
          <w:szCs w:val="28"/>
        </w:rPr>
        <w:t>.</w:t>
      </w:r>
    </w:p>
    <w:p w:rsidR="008A4521" w:rsidRDefault="008A4521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F1309A">
        <w:rPr>
          <w:szCs w:val="28"/>
        </w:rPr>
        <w:t>. </w:t>
      </w:r>
      <w:r>
        <w:rPr>
          <w:szCs w:val="28"/>
        </w:rPr>
        <w:t xml:space="preserve">В </w:t>
      </w:r>
      <w:r w:rsidRPr="00637B00">
        <w:rPr>
          <w:szCs w:val="28"/>
        </w:rPr>
        <w:t>таблиц</w:t>
      </w:r>
      <w:r>
        <w:rPr>
          <w:szCs w:val="28"/>
        </w:rPr>
        <w:t>е</w:t>
      </w:r>
      <w:r w:rsidRPr="00637B00">
        <w:rPr>
          <w:szCs w:val="28"/>
        </w:rPr>
        <w:t xml:space="preserve"> приложения </w:t>
      </w:r>
      <w:r>
        <w:rPr>
          <w:szCs w:val="28"/>
        </w:rPr>
        <w:t>2</w:t>
      </w:r>
      <w:r w:rsidRPr="00637B00">
        <w:rPr>
          <w:szCs w:val="28"/>
        </w:rPr>
        <w:t xml:space="preserve"> к Программе</w:t>
      </w:r>
      <w:r>
        <w:rPr>
          <w:szCs w:val="28"/>
        </w:rPr>
        <w:t>:</w:t>
      </w:r>
    </w:p>
    <w:p w:rsidR="008A4521" w:rsidRDefault="008A4521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114D3">
        <w:rPr>
          <w:szCs w:val="28"/>
        </w:rPr>
        <w:t xml:space="preserve">1) раздел 5 </w:t>
      </w:r>
      <w:r w:rsidR="008114D3" w:rsidRPr="008114D3">
        <w:rPr>
          <w:szCs w:val="28"/>
        </w:rPr>
        <w:t>"</w:t>
      </w:r>
      <w:r w:rsidRPr="008114D3">
        <w:rPr>
          <w:szCs w:val="28"/>
        </w:rPr>
        <w:t>Подпрограмма 5 "Безопасный труд в Камчатском крае"</w:t>
      </w:r>
      <w:r w:rsidR="008114D3">
        <w:rPr>
          <w:szCs w:val="28"/>
        </w:rPr>
        <w:t xml:space="preserve"> изложить в следующей редакции:</w:t>
      </w:r>
    </w:p>
    <w:p w:rsidR="008114D3" w:rsidRDefault="00D13356" w:rsidP="00D13356">
      <w:pPr>
        <w:autoSpaceDE w:val="0"/>
        <w:autoSpaceDN w:val="0"/>
        <w:adjustRightInd w:val="0"/>
        <w:jc w:val="both"/>
        <w:rPr>
          <w:szCs w:val="28"/>
        </w:rPr>
      </w:pPr>
      <w:r w:rsidRPr="002B0E56">
        <w:rPr>
          <w:szCs w:val="28"/>
        </w:rPr>
        <w:t>"</w:t>
      </w: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268"/>
        <w:gridCol w:w="1701"/>
        <w:gridCol w:w="851"/>
        <w:gridCol w:w="850"/>
        <w:gridCol w:w="3119"/>
        <w:gridCol w:w="3118"/>
        <w:gridCol w:w="2268"/>
      </w:tblGrid>
      <w:tr w:rsidR="00D13356" w:rsidRPr="00DC6638" w:rsidTr="00644ED1">
        <w:trPr>
          <w:trHeight w:val="433"/>
        </w:trPr>
        <w:tc>
          <w:tcPr>
            <w:tcW w:w="680" w:type="dxa"/>
            <w:shd w:val="clear" w:color="auto" w:fill="auto"/>
            <w:vAlign w:val="center"/>
          </w:tcPr>
          <w:p w:rsidR="00D13356" w:rsidRPr="00DC6638" w:rsidRDefault="00D13356" w:rsidP="00644E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DC6638">
              <w:rPr>
                <w:sz w:val="20"/>
                <w:szCs w:val="20"/>
              </w:rPr>
              <w:t>.</w:t>
            </w:r>
          </w:p>
        </w:tc>
        <w:tc>
          <w:tcPr>
            <w:tcW w:w="14175" w:type="dxa"/>
            <w:gridSpan w:val="7"/>
            <w:shd w:val="clear" w:color="auto" w:fill="auto"/>
            <w:vAlign w:val="center"/>
          </w:tcPr>
          <w:p w:rsidR="00D13356" w:rsidRPr="00DC6638" w:rsidRDefault="00D13356" w:rsidP="00D13356">
            <w:pPr>
              <w:jc w:val="center"/>
              <w:rPr>
                <w:sz w:val="20"/>
                <w:szCs w:val="20"/>
              </w:rPr>
            </w:pPr>
            <w:r w:rsidRPr="00DC6638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5</w:t>
            </w:r>
            <w:r w:rsidRPr="00DC6638">
              <w:rPr>
                <w:sz w:val="20"/>
                <w:szCs w:val="20"/>
              </w:rPr>
              <w:t xml:space="preserve"> </w:t>
            </w:r>
            <w:r w:rsidRPr="00D13356">
              <w:rPr>
                <w:sz w:val="20"/>
                <w:szCs w:val="20"/>
              </w:rPr>
              <w:t>"Безопасный труд в Камчатском крае"</w:t>
            </w:r>
          </w:p>
        </w:tc>
      </w:tr>
      <w:tr w:rsidR="00D13356" w:rsidRPr="00DC6638" w:rsidTr="00644ED1">
        <w:trPr>
          <w:trHeight w:val="20"/>
        </w:trPr>
        <w:tc>
          <w:tcPr>
            <w:tcW w:w="680" w:type="dxa"/>
            <w:shd w:val="clear" w:color="auto" w:fill="auto"/>
          </w:tcPr>
          <w:p w:rsidR="00D13356" w:rsidRPr="00DC6638" w:rsidRDefault="00D13356" w:rsidP="00D13356">
            <w:pPr>
              <w:jc w:val="center"/>
              <w:rPr>
                <w:sz w:val="20"/>
                <w:szCs w:val="20"/>
              </w:rPr>
            </w:pPr>
            <w:r w:rsidRPr="00DC6638">
              <w:rPr>
                <w:sz w:val="20"/>
                <w:szCs w:val="20"/>
              </w:rPr>
              <w:t>5.1</w:t>
            </w:r>
          </w:p>
        </w:tc>
        <w:tc>
          <w:tcPr>
            <w:tcW w:w="2268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2F83">
              <w:rPr>
                <w:rFonts w:ascii="Times New Roman" w:hAnsi="Times New Roman" w:cs="Times New Roman"/>
              </w:rPr>
              <w:t>Финансовое обеспечение деятельности подведомственного учреждения в сфере охраны труда</w:t>
            </w:r>
          </w:p>
        </w:tc>
        <w:tc>
          <w:tcPr>
            <w:tcW w:w="1701" w:type="dxa"/>
            <w:shd w:val="clear" w:color="auto" w:fill="auto"/>
          </w:tcPr>
          <w:p w:rsidR="00D13356" w:rsidRPr="00DC6638" w:rsidRDefault="00D13356" w:rsidP="00D13356">
            <w:pPr>
              <w:jc w:val="center"/>
              <w:rPr>
                <w:sz w:val="20"/>
                <w:szCs w:val="20"/>
              </w:rPr>
            </w:pPr>
            <w:r w:rsidRPr="00DC6638">
              <w:rPr>
                <w:color w:val="00000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851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119" w:type="dxa"/>
            <w:shd w:val="clear" w:color="auto" w:fill="auto"/>
          </w:tcPr>
          <w:p w:rsidR="00D13356" w:rsidRPr="00913B57" w:rsidRDefault="00D13356" w:rsidP="00D13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913B57">
              <w:rPr>
                <w:rFonts w:ascii="Times New Roman" w:hAnsi="Times New Roman" w:cs="Times New Roman"/>
                <w:color w:val="000000"/>
              </w:rPr>
              <w:t>ыполнени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913B57">
              <w:rPr>
                <w:rFonts w:ascii="Times New Roman" w:hAnsi="Times New Roman" w:cs="Times New Roman"/>
                <w:color w:val="000000"/>
              </w:rPr>
              <w:t xml:space="preserve"> работ, оказани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913B57">
              <w:rPr>
                <w:rFonts w:ascii="Times New Roman" w:hAnsi="Times New Roman" w:cs="Times New Roman"/>
                <w:color w:val="000000"/>
              </w:rPr>
              <w:t xml:space="preserve"> услуг, осуществлени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913B57">
              <w:rPr>
                <w:rFonts w:ascii="Times New Roman" w:hAnsi="Times New Roman" w:cs="Times New Roman"/>
                <w:color w:val="000000"/>
              </w:rPr>
              <w:t xml:space="preserve"> мероприятий в области охраны труда, предусмотренных трудовым законодательством</w:t>
            </w:r>
            <w:r>
              <w:rPr>
                <w:rFonts w:ascii="Times New Roman" w:hAnsi="Times New Roman" w:cs="Times New Roman"/>
                <w:color w:val="000000"/>
              </w:rPr>
              <w:t xml:space="preserve">, предоставляемых </w:t>
            </w:r>
            <w:r w:rsidRPr="00132F83">
              <w:rPr>
                <w:rFonts w:ascii="Times New Roman" w:hAnsi="Times New Roman" w:cs="Times New Roman"/>
              </w:rPr>
              <w:lastRenderedPageBreak/>
              <w:t>подведомственн</w:t>
            </w:r>
            <w:r>
              <w:rPr>
                <w:rFonts w:ascii="Times New Roman" w:hAnsi="Times New Roman" w:cs="Times New Roman"/>
              </w:rPr>
              <w:t>ым</w:t>
            </w:r>
            <w:r w:rsidRPr="00132F83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ем</w:t>
            </w:r>
            <w:r w:rsidRPr="00132F83">
              <w:rPr>
                <w:rFonts w:ascii="Times New Roman" w:hAnsi="Times New Roman" w:cs="Times New Roman"/>
              </w:rPr>
              <w:t xml:space="preserve"> в сфере охраны труда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Невыполнение </w:t>
            </w:r>
            <w:r w:rsidRPr="00132F83">
              <w:rPr>
                <w:rFonts w:ascii="Times New Roman" w:hAnsi="Times New Roman" w:cs="Times New Roman"/>
              </w:rPr>
              <w:t>подведомственн</w:t>
            </w:r>
            <w:r>
              <w:rPr>
                <w:rFonts w:ascii="Times New Roman" w:hAnsi="Times New Roman" w:cs="Times New Roman"/>
              </w:rPr>
              <w:t>ым</w:t>
            </w:r>
            <w:r w:rsidRPr="00132F83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ем</w:t>
            </w:r>
            <w:r w:rsidRPr="00132F83">
              <w:rPr>
                <w:rFonts w:ascii="Times New Roman" w:hAnsi="Times New Roman" w:cs="Times New Roman"/>
              </w:rPr>
              <w:t xml:space="preserve"> в сфере охраны труда</w:t>
            </w:r>
            <w:r>
              <w:rPr>
                <w:rFonts w:ascii="Times New Roman" w:hAnsi="Times New Roman" w:cs="Times New Roman"/>
              </w:rPr>
              <w:t xml:space="preserve"> возложенных на него функций </w:t>
            </w:r>
          </w:p>
        </w:tc>
        <w:tc>
          <w:tcPr>
            <w:tcW w:w="2268" w:type="dxa"/>
            <w:shd w:val="clear" w:color="auto" w:fill="auto"/>
          </w:tcPr>
          <w:p w:rsidR="00D13356" w:rsidRPr="00DC6638" w:rsidRDefault="00D13356" w:rsidP="00D13356">
            <w:pPr>
              <w:rPr>
                <w:sz w:val="20"/>
                <w:szCs w:val="20"/>
              </w:rPr>
            </w:pPr>
            <w:r w:rsidRPr="00DC6638">
              <w:rPr>
                <w:sz w:val="20"/>
                <w:szCs w:val="20"/>
              </w:rPr>
              <w:t xml:space="preserve">Непосредственно влияет на </w:t>
            </w:r>
            <w:r>
              <w:rPr>
                <w:sz w:val="20"/>
                <w:szCs w:val="20"/>
              </w:rPr>
              <w:t>деятельность подведомственного учреждения в сфере охраны труда</w:t>
            </w:r>
          </w:p>
        </w:tc>
      </w:tr>
      <w:tr w:rsidR="00D13356" w:rsidRPr="00DC6638" w:rsidTr="00644ED1">
        <w:trPr>
          <w:trHeight w:val="20"/>
        </w:trPr>
        <w:tc>
          <w:tcPr>
            <w:tcW w:w="680" w:type="dxa"/>
            <w:shd w:val="clear" w:color="auto" w:fill="auto"/>
          </w:tcPr>
          <w:p w:rsidR="00D13356" w:rsidRPr="00DC6638" w:rsidRDefault="00D13356" w:rsidP="00D133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2268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Содействие реализации превентивных мер, направленных на снижение производственного травматизма и профессиональной заболеваемости</w:t>
            </w:r>
          </w:p>
        </w:tc>
        <w:tc>
          <w:tcPr>
            <w:tcW w:w="1701" w:type="dxa"/>
            <w:shd w:val="clear" w:color="auto" w:fill="auto"/>
          </w:tcPr>
          <w:p w:rsidR="00D13356" w:rsidRPr="00DC6638" w:rsidRDefault="00D13356" w:rsidP="00D13356">
            <w:pPr>
              <w:jc w:val="center"/>
              <w:rPr>
                <w:sz w:val="20"/>
                <w:szCs w:val="20"/>
              </w:rPr>
            </w:pPr>
            <w:r w:rsidRPr="00DC6638">
              <w:rPr>
                <w:color w:val="00000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851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119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Повышение заинтересованности работодателей в обеспечении охраны труда, снижение показателей производственного травматизма от предотвратимых причин</w:t>
            </w:r>
          </w:p>
        </w:tc>
        <w:tc>
          <w:tcPr>
            <w:tcW w:w="3118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 xml:space="preserve">Увеличение количества пострадавших от несчастных случаев на производстве, увеличение численности работников, занятых в условиях, не отвечающих санитарно-гигиеническим нормам, увеличение численности лиц с установленным профзаболеванием </w:t>
            </w:r>
          </w:p>
        </w:tc>
        <w:tc>
          <w:tcPr>
            <w:tcW w:w="2268" w:type="dxa"/>
            <w:shd w:val="clear" w:color="auto" w:fill="auto"/>
          </w:tcPr>
          <w:p w:rsidR="00D13356" w:rsidRPr="00DC6638" w:rsidRDefault="00D13356" w:rsidP="00D13356">
            <w:pPr>
              <w:rPr>
                <w:sz w:val="20"/>
                <w:szCs w:val="20"/>
              </w:rPr>
            </w:pPr>
            <w:r w:rsidRPr="00DC6638">
              <w:rPr>
                <w:sz w:val="20"/>
                <w:szCs w:val="20"/>
              </w:rPr>
              <w:t>Показатели 6.1-6.7 таблицы приложения 1 к Программе</w:t>
            </w:r>
          </w:p>
        </w:tc>
      </w:tr>
      <w:tr w:rsidR="00D13356" w:rsidRPr="00DC6638" w:rsidTr="00644ED1">
        <w:trPr>
          <w:trHeight w:val="20"/>
        </w:trPr>
        <w:tc>
          <w:tcPr>
            <w:tcW w:w="680" w:type="dxa"/>
            <w:shd w:val="clear" w:color="auto" w:fill="auto"/>
          </w:tcPr>
          <w:p w:rsidR="00D13356" w:rsidRPr="00DC6638" w:rsidRDefault="00D13356" w:rsidP="00D133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2268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Обеспечение непрерывной подготовки работников по охране труда, в том числе на основе современных технологий обучения</w:t>
            </w:r>
          </w:p>
        </w:tc>
        <w:tc>
          <w:tcPr>
            <w:tcW w:w="1701" w:type="dxa"/>
            <w:shd w:val="clear" w:color="auto" w:fill="auto"/>
          </w:tcPr>
          <w:p w:rsidR="00D13356" w:rsidRPr="00DC6638" w:rsidRDefault="00D13356" w:rsidP="00D13356">
            <w:pPr>
              <w:jc w:val="center"/>
              <w:rPr>
                <w:sz w:val="20"/>
                <w:szCs w:val="20"/>
              </w:rPr>
            </w:pPr>
            <w:r w:rsidRPr="00DC6638">
              <w:rPr>
                <w:color w:val="00000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851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119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Содействие доступности подготовки руководителей и работников по вопросам охраны труда, в том числе на основе современных технологий обучения. Повышение заинтересованности в непрерывной подготовке в области охраны труда</w:t>
            </w:r>
          </w:p>
        </w:tc>
        <w:tc>
          <w:tcPr>
            <w:tcW w:w="3118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Значительное снижение численности лиц, прошедших подготовку в сфере охраны труда, увеличение количества пострадавших от несчастных случаев на производстве по причине недостатков подготовки в области охраны труда</w:t>
            </w:r>
          </w:p>
        </w:tc>
        <w:tc>
          <w:tcPr>
            <w:tcW w:w="2268" w:type="dxa"/>
            <w:shd w:val="clear" w:color="auto" w:fill="auto"/>
          </w:tcPr>
          <w:p w:rsidR="00D13356" w:rsidRPr="00DC6638" w:rsidRDefault="00D13356" w:rsidP="00D13356">
            <w:pPr>
              <w:rPr>
                <w:sz w:val="20"/>
                <w:szCs w:val="20"/>
              </w:rPr>
            </w:pPr>
            <w:r w:rsidRPr="00DC6638">
              <w:rPr>
                <w:sz w:val="20"/>
                <w:szCs w:val="20"/>
              </w:rPr>
              <w:t xml:space="preserve">Показатель 6.8 таблицы приложения 1 к Программе                                                            </w:t>
            </w:r>
          </w:p>
        </w:tc>
      </w:tr>
      <w:tr w:rsidR="00D13356" w:rsidRPr="00DC6638" w:rsidTr="00644ED1">
        <w:trPr>
          <w:trHeight w:val="20"/>
        </w:trPr>
        <w:tc>
          <w:tcPr>
            <w:tcW w:w="680" w:type="dxa"/>
            <w:shd w:val="clear" w:color="auto" w:fill="auto"/>
          </w:tcPr>
          <w:p w:rsidR="00D13356" w:rsidRPr="00DC6638" w:rsidRDefault="00D13356" w:rsidP="00D133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</w:t>
            </w:r>
          </w:p>
        </w:tc>
        <w:tc>
          <w:tcPr>
            <w:tcW w:w="2268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Информационное обеспечение и пропаганда охраны труда</w:t>
            </w:r>
          </w:p>
        </w:tc>
        <w:tc>
          <w:tcPr>
            <w:tcW w:w="1701" w:type="dxa"/>
            <w:shd w:val="clear" w:color="auto" w:fill="auto"/>
          </w:tcPr>
          <w:p w:rsidR="00D13356" w:rsidRPr="00DC6638" w:rsidRDefault="00D13356" w:rsidP="00D13356">
            <w:pPr>
              <w:jc w:val="center"/>
              <w:rPr>
                <w:sz w:val="20"/>
                <w:szCs w:val="20"/>
              </w:rPr>
            </w:pPr>
            <w:r w:rsidRPr="00DC6638">
              <w:rPr>
                <w:color w:val="00000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851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119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Обеспечение доступности информации по вопросам обеспечения трудовых прав и гарантий граждан в области охраны труда, обеспечения безопасных и благоприятных условий труда. Вовлечение работодателей в процесс непрерывного совершенствования вопросов безопасности с труда</w:t>
            </w:r>
          </w:p>
        </w:tc>
        <w:tc>
          <w:tcPr>
            <w:tcW w:w="3118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Снижение заинтересованности работодателей в создании и совершенствовании систем управления охраной труда, увеличение количества пострадавших от несчастных случаев на производстве, в том числе со смертельным исходом, увеличение удельного веса работников, занятых в условиях, не отвечающих санитарно-гигиеническим нормам</w:t>
            </w:r>
          </w:p>
        </w:tc>
        <w:tc>
          <w:tcPr>
            <w:tcW w:w="2268" w:type="dxa"/>
            <w:shd w:val="clear" w:color="auto" w:fill="auto"/>
          </w:tcPr>
          <w:p w:rsidR="00D13356" w:rsidRPr="00DC6638" w:rsidRDefault="00D13356" w:rsidP="00D13356">
            <w:pPr>
              <w:rPr>
                <w:sz w:val="20"/>
                <w:szCs w:val="20"/>
              </w:rPr>
            </w:pPr>
            <w:r w:rsidRPr="00DC6638">
              <w:rPr>
                <w:sz w:val="20"/>
                <w:szCs w:val="20"/>
              </w:rPr>
              <w:t>Показатели 6.1-6.8 таблицы приложения 1 к Программе</w:t>
            </w:r>
          </w:p>
        </w:tc>
      </w:tr>
      <w:tr w:rsidR="00D13356" w:rsidRPr="00DC6638" w:rsidTr="00644ED1">
        <w:trPr>
          <w:trHeight w:val="20"/>
        </w:trPr>
        <w:tc>
          <w:tcPr>
            <w:tcW w:w="680" w:type="dxa"/>
            <w:shd w:val="clear" w:color="auto" w:fill="auto"/>
          </w:tcPr>
          <w:p w:rsidR="00D13356" w:rsidRPr="00DC6638" w:rsidRDefault="00D13356" w:rsidP="00D133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</w:t>
            </w:r>
          </w:p>
        </w:tc>
        <w:tc>
          <w:tcPr>
            <w:tcW w:w="2268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Содействие развитию социального партнерства в сфере труда в Камчатском крае</w:t>
            </w:r>
          </w:p>
        </w:tc>
        <w:tc>
          <w:tcPr>
            <w:tcW w:w="1701" w:type="dxa"/>
            <w:shd w:val="clear" w:color="auto" w:fill="auto"/>
          </w:tcPr>
          <w:p w:rsidR="00D13356" w:rsidRPr="00DC6638" w:rsidRDefault="00D13356" w:rsidP="00D13356">
            <w:pPr>
              <w:jc w:val="center"/>
              <w:rPr>
                <w:sz w:val="20"/>
                <w:szCs w:val="20"/>
              </w:rPr>
            </w:pPr>
            <w:r w:rsidRPr="00DC6638">
              <w:rPr>
                <w:color w:val="00000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851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119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t>Повышение значения общественного контроля, направленного на выявление нарушений в сфере охраны труда и их устранение;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6638">
              <w:rPr>
                <w:rFonts w:ascii="Times New Roman" w:hAnsi="Times New Roman" w:cs="Times New Roman"/>
              </w:rPr>
              <w:t xml:space="preserve">обеспечение согласованности интересов работников и работодателей по вопросам регулирования </w:t>
            </w:r>
            <w:r w:rsidRPr="00DC6638">
              <w:rPr>
                <w:rFonts w:ascii="Times New Roman" w:hAnsi="Times New Roman" w:cs="Times New Roman"/>
              </w:rPr>
              <w:lastRenderedPageBreak/>
              <w:t>трудовых отношений</w:t>
            </w:r>
          </w:p>
        </w:tc>
        <w:tc>
          <w:tcPr>
            <w:tcW w:w="3118" w:type="dxa"/>
            <w:shd w:val="clear" w:color="auto" w:fill="auto"/>
          </w:tcPr>
          <w:p w:rsidR="00D13356" w:rsidRPr="00DC6638" w:rsidRDefault="00D13356" w:rsidP="00D13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C6638">
              <w:rPr>
                <w:rFonts w:ascii="Times New Roman" w:hAnsi="Times New Roman" w:cs="Times New Roman"/>
              </w:rPr>
              <w:lastRenderedPageBreak/>
              <w:t xml:space="preserve">Отсутствие согласованности интересов работников и работодателей по вопросам регулирования трудовых отношений и иных непосредственно связанных с ними отношений; наличие неурегулированных разногласий </w:t>
            </w:r>
            <w:r w:rsidRPr="00DC6638">
              <w:rPr>
                <w:rFonts w:ascii="Times New Roman" w:hAnsi="Times New Roman" w:cs="Times New Roman"/>
              </w:rPr>
              <w:lastRenderedPageBreak/>
              <w:t>по вопросам условий труда, влекущих нарушение трудовых прав и гарантий граждан в области охраны труда</w:t>
            </w:r>
          </w:p>
        </w:tc>
        <w:tc>
          <w:tcPr>
            <w:tcW w:w="2268" w:type="dxa"/>
            <w:shd w:val="clear" w:color="auto" w:fill="auto"/>
          </w:tcPr>
          <w:p w:rsidR="00D13356" w:rsidRPr="00DC6638" w:rsidRDefault="00D13356" w:rsidP="00D13356">
            <w:pPr>
              <w:rPr>
                <w:sz w:val="20"/>
                <w:szCs w:val="20"/>
              </w:rPr>
            </w:pPr>
            <w:r w:rsidRPr="00DC6638">
              <w:rPr>
                <w:sz w:val="20"/>
                <w:szCs w:val="20"/>
              </w:rPr>
              <w:lastRenderedPageBreak/>
              <w:t xml:space="preserve">Показатель 6.9 таблицы приложения 1 к Программе                                                            </w:t>
            </w:r>
          </w:p>
        </w:tc>
      </w:tr>
    </w:tbl>
    <w:p w:rsidR="00D13356" w:rsidRDefault="00D13356" w:rsidP="00D13356">
      <w:pPr>
        <w:autoSpaceDE w:val="0"/>
        <w:autoSpaceDN w:val="0"/>
        <w:adjustRightInd w:val="0"/>
        <w:jc w:val="right"/>
        <w:rPr>
          <w:szCs w:val="28"/>
        </w:rPr>
      </w:pPr>
      <w:r w:rsidRPr="002B0E56">
        <w:rPr>
          <w:szCs w:val="28"/>
        </w:rPr>
        <w:t>"</w:t>
      </w:r>
      <w:r>
        <w:rPr>
          <w:szCs w:val="28"/>
        </w:rPr>
        <w:t>;</w:t>
      </w:r>
    </w:p>
    <w:p w:rsidR="00F1309A" w:rsidRDefault="00D13356" w:rsidP="00D13356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2) в</w:t>
      </w:r>
      <w:r w:rsidR="00F1309A">
        <w:rPr>
          <w:szCs w:val="28"/>
        </w:rPr>
        <w:t xml:space="preserve"> разделе 7 </w:t>
      </w:r>
      <w:r w:rsidR="00F1309A" w:rsidRPr="002B0E56">
        <w:rPr>
          <w:szCs w:val="28"/>
        </w:rPr>
        <w:t>"</w:t>
      </w:r>
      <w:r w:rsidR="00F1309A" w:rsidRPr="00F1309A">
        <w:rPr>
          <w:szCs w:val="28"/>
        </w:rPr>
        <w:t xml:space="preserve">Подпрограмма </w:t>
      </w:r>
      <w:r w:rsidR="00F1309A">
        <w:rPr>
          <w:szCs w:val="28"/>
        </w:rPr>
        <w:t>7</w:t>
      </w:r>
      <w:r w:rsidR="00F1309A" w:rsidRPr="00F1309A">
        <w:rPr>
          <w:szCs w:val="28"/>
        </w:rPr>
        <w:t xml:space="preserve"> "Сопровождение при содействии занятости инвалидов, включая инвалидов молодого возраста"</w:t>
      </w:r>
      <w:r w:rsidR="00F1309A">
        <w:rPr>
          <w:szCs w:val="28"/>
        </w:rPr>
        <w:t xml:space="preserve"> слова </w:t>
      </w:r>
      <w:r w:rsidR="00F1309A" w:rsidRPr="002B0E56">
        <w:rPr>
          <w:szCs w:val="28"/>
        </w:rPr>
        <w:t>"</w:t>
      </w:r>
      <w:r w:rsidR="00F1309A" w:rsidRPr="00BC6091">
        <w:rPr>
          <w:szCs w:val="28"/>
        </w:rPr>
        <w:t>Подпрограмм</w:t>
      </w:r>
      <w:r w:rsidR="00F1309A">
        <w:rPr>
          <w:szCs w:val="28"/>
        </w:rPr>
        <w:t>а</w:t>
      </w:r>
      <w:r w:rsidR="00F1309A" w:rsidRPr="00BC6091">
        <w:rPr>
          <w:szCs w:val="28"/>
        </w:rPr>
        <w:t xml:space="preserve"> </w:t>
      </w:r>
      <w:r w:rsidR="00F1309A">
        <w:rPr>
          <w:szCs w:val="28"/>
        </w:rPr>
        <w:t>7</w:t>
      </w:r>
      <w:r w:rsidR="00F1309A" w:rsidRPr="002B0E56">
        <w:rPr>
          <w:szCs w:val="28"/>
        </w:rPr>
        <w:t>"</w:t>
      </w:r>
      <w:r w:rsidR="00F1309A">
        <w:rPr>
          <w:szCs w:val="28"/>
        </w:rPr>
        <w:t xml:space="preserve"> заменить словами </w:t>
      </w:r>
      <w:r w:rsidR="00F1309A" w:rsidRPr="002B0E56">
        <w:rPr>
          <w:szCs w:val="28"/>
        </w:rPr>
        <w:t>"</w:t>
      </w:r>
      <w:r w:rsidR="00F1309A" w:rsidRPr="00BC6091">
        <w:rPr>
          <w:szCs w:val="28"/>
        </w:rPr>
        <w:t>Подпрограмм</w:t>
      </w:r>
      <w:r w:rsidR="00F1309A">
        <w:rPr>
          <w:szCs w:val="28"/>
        </w:rPr>
        <w:t>а</w:t>
      </w:r>
      <w:r w:rsidR="00F1309A" w:rsidRPr="00BC6091">
        <w:rPr>
          <w:szCs w:val="28"/>
        </w:rPr>
        <w:t xml:space="preserve"> </w:t>
      </w:r>
      <w:r w:rsidR="00F1309A">
        <w:rPr>
          <w:szCs w:val="28"/>
        </w:rPr>
        <w:t>8</w:t>
      </w:r>
      <w:r w:rsidR="00F1309A" w:rsidRPr="002B0E56">
        <w:rPr>
          <w:szCs w:val="28"/>
        </w:rPr>
        <w:t>"</w:t>
      </w:r>
      <w:r w:rsidR="00F1309A">
        <w:rPr>
          <w:szCs w:val="28"/>
        </w:rPr>
        <w:t>.</w:t>
      </w:r>
    </w:p>
    <w:p w:rsidR="00F1309A" w:rsidRPr="008143F3" w:rsidRDefault="00D13356" w:rsidP="00D13356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7</w:t>
      </w:r>
      <w:r w:rsidR="00F1309A">
        <w:rPr>
          <w:szCs w:val="28"/>
        </w:rPr>
        <w:t>. </w:t>
      </w:r>
      <w:r>
        <w:rPr>
          <w:szCs w:val="28"/>
        </w:rPr>
        <w:t>П</w:t>
      </w:r>
      <w:r w:rsidR="001C7891" w:rsidRPr="00637B00">
        <w:rPr>
          <w:szCs w:val="28"/>
        </w:rPr>
        <w:t>риложени</w:t>
      </w:r>
      <w:r>
        <w:rPr>
          <w:szCs w:val="28"/>
        </w:rPr>
        <w:t>е</w:t>
      </w:r>
      <w:r w:rsidR="001C7891" w:rsidRPr="00637B00">
        <w:rPr>
          <w:szCs w:val="28"/>
        </w:rPr>
        <w:t xml:space="preserve"> </w:t>
      </w:r>
      <w:r w:rsidR="001C7891">
        <w:rPr>
          <w:szCs w:val="28"/>
        </w:rPr>
        <w:t>5</w:t>
      </w:r>
      <w:r w:rsidR="001C7891" w:rsidRPr="00637B00">
        <w:rPr>
          <w:szCs w:val="28"/>
        </w:rPr>
        <w:t xml:space="preserve"> к Программе</w:t>
      </w:r>
      <w:r w:rsidR="001C7891">
        <w:rPr>
          <w:szCs w:val="28"/>
        </w:rPr>
        <w:t xml:space="preserve"> </w:t>
      </w:r>
      <w:r>
        <w:rPr>
          <w:szCs w:val="28"/>
        </w:rPr>
        <w:t>изложить в следующей редакции:</w:t>
      </w:r>
    </w:p>
    <w:p w:rsidR="004C3C2D" w:rsidRDefault="004C3C2D" w:rsidP="005E7498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sectPr w:rsidR="004C3C2D" w:rsidSect="008A4521">
      <w:pgSz w:w="16840" w:h="11907" w:orient="landscape"/>
      <w:pgMar w:top="1134" w:right="851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AFA" w:rsidRDefault="00C12AFA" w:rsidP="00342D13">
      <w:r>
        <w:separator/>
      </w:r>
    </w:p>
  </w:endnote>
  <w:endnote w:type="continuationSeparator" w:id="0">
    <w:p w:rsidR="00C12AFA" w:rsidRDefault="00C12AFA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AFA" w:rsidRDefault="00C12AFA" w:rsidP="00342D13">
      <w:r>
        <w:separator/>
      </w:r>
    </w:p>
  </w:footnote>
  <w:footnote w:type="continuationSeparator" w:id="0">
    <w:p w:rsidR="00C12AFA" w:rsidRDefault="00C12AFA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B7BA8"/>
    <w:multiLevelType w:val="hybridMultilevel"/>
    <w:tmpl w:val="3F5E82AA"/>
    <w:lvl w:ilvl="0" w:tplc="BB7657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AE92510"/>
    <w:multiLevelType w:val="hybridMultilevel"/>
    <w:tmpl w:val="31DAFC9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D090CD1"/>
    <w:multiLevelType w:val="hybridMultilevel"/>
    <w:tmpl w:val="80BE88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5" w15:restartNumberingAfterBreak="0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771C4C96"/>
    <w:multiLevelType w:val="hybridMultilevel"/>
    <w:tmpl w:val="56208D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21DD6"/>
    <w:rsid w:val="0003329F"/>
    <w:rsid w:val="00035C9A"/>
    <w:rsid w:val="00044126"/>
    <w:rsid w:val="00053275"/>
    <w:rsid w:val="000545B3"/>
    <w:rsid w:val="0006120F"/>
    <w:rsid w:val="000A0213"/>
    <w:rsid w:val="000C1841"/>
    <w:rsid w:val="000C6B7F"/>
    <w:rsid w:val="0010596D"/>
    <w:rsid w:val="00132F83"/>
    <w:rsid w:val="001723D0"/>
    <w:rsid w:val="00180499"/>
    <w:rsid w:val="00184846"/>
    <w:rsid w:val="00191854"/>
    <w:rsid w:val="00196836"/>
    <w:rsid w:val="001968A7"/>
    <w:rsid w:val="001B4789"/>
    <w:rsid w:val="001B5371"/>
    <w:rsid w:val="001B5F55"/>
    <w:rsid w:val="001C3636"/>
    <w:rsid w:val="001C7891"/>
    <w:rsid w:val="001E0B39"/>
    <w:rsid w:val="001E62AB"/>
    <w:rsid w:val="001E6FE1"/>
    <w:rsid w:val="001E7AD6"/>
    <w:rsid w:val="001E7CE2"/>
    <w:rsid w:val="00200564"/>
    <w:rsid w:val="00223D68"/>
    <w:rsid w:val="00230F4D"/>
    <w:rsid w:val="00232A85"/>
    <w:rsid w:val="002722F0"/>
    <w:rsid w:val="00275B74"/>
    <w:rsid w:val="002825EC"/>
    <w:rsid w:val="00296585"/>
    <w:rsid w:val="002A71B0"/>
    <w:rsid w:val="002B334D"/>
    <w:rsid w:val="002D43BE"/>
    <w:rsid w:val="00304BBC"/>
    <w:rsid w:val="00321E7D"/>
    <w:rsid w:val="00342D13"/>
    <w:rsid w:val="00362299"/>
    <w:rsid w:val="003832CF"/>
    <w:rsid w:val="003926A3"/>
    <w:rsid w:val="003A5BEF"/>
    <w:rsid w:val="003A7F52"/>
    <w:rsid w:val="003C2A43"/>
    <w:rsid w:val="003C413A"/>
    <w:rsid w:val="003D6F0D"/>
    <w:rsid w:val="003E38BA"/>
    <w:rsid w:val="003F7186"/>
    <w:rsid w:val="004147F6"/>
    <w:rsid w:val="00416278"/>
    <w:rsid w:val="00441A91"/>
    <w:rsid w:val="00460247"/>
    <w:rsid w:val="0046790E"/>
    <w:rsid w:val="0048068C"/>
    <w:rsid w:val="0048261B"/>
    <w:rsid w:val="004C3C2D"/>
    <w:rsid w:val="004C5BCB"/>
    <w:rsid w:val="004D492F"/>
    <w:rsid w:val="004D79DB"/>
    <w:rsid w:val="004F0472"/>
    <w:rsid w:val="00511A74"/>
    <w:rsid w:val="00512C6C"/>
    <w:rsid w:val="005164A3"/>
    <w:rsid w:val="00541688"/>
    <w:rsid w:val="0054446A"/>
    <w:rsid w:val="005658EA"/>
    <w:rsid w:val="005709CE"/>
    <w:rsid w:val="0057552A"/>
    <w:rsid w:val="00575D51"/>
    <w:rsid w:val="005B1E6D"/>
    <w:rsid w:val="005E22DD"/>
    <w:rsid w:val="005E7498"/>
    <w:rsid w:val="005F0B57"/>
    <w:rsid w:val="005F2BC6"/>
    <w:rsid w:val="006317BF"/>
    <w:rsid w:val="00652A6D"/>
    <w:rsid w:val="006604E4"/>
    <w:rsid w:val="006650EC"/>
    <w:rsid w:val="00691ADB"/>
    <w:rsid w:val="006979FB"/>
    <w:rsid w:val="006A52F7"/>
    <w:rsid w:val="006A5AB2"/>
    <w:rsid w:val="006B3519"/>
    <w:rsid w:val="006D4BF2"/>
    <w:rsid w:val="006D515A"/>
    <w:rsid w:val="006E4B23"/>
    <w:rsid w:val="007120E9"/>
    <w:rsid w:val="0072115F"/>
    <w:rsid w:val="00733DC4"/>
    <w:rsid w:val="00747197"/>
    <w:rsid w:val="00760202"/>
    <w:rsid w:val="00761585"/>
    <w:rsid w:val="007838C9"/>
    <w:rsid w:val="00787D87"/>
    <w:rsid w:val="00793645"/>
    <w:rsid w:val="007A383D"/>
    <w:rsid w:val="007A6D30"/>
    <w:rsid w:val="007A764E"/>
    <w:rsid w:val="007C6DC9"/>
    <w:rsid w:val="007E17B7"/>
    <w:rsid w:val="007F3290"/>
    <w:rsid w:val="007F49CA"/>
    <w:rsid w:val="008114D3"/>
    <w:rsid w:val="008143F3"/>
    <w:rsid w:val="00815D96"/>
    <w:rsid w:val="0081798A"/>
    <w:rsid w:val="0083039A"/>
    <w:rsid w:val="00832E23"/>
    <w:rsid w:val="008434A6"/>
    <w:rsid w:val="00845C1D"/>
    <w:rsid w:val="00856C9C"/>
    <w:rsid w:val="00863EEF"/>
    <w:rsid w:val="008649CE"/>
    <w:rsid w:val="008A4521"/>
    <w:rsid w:val="008B7954"/>
    <w:rsid w:val="008D13CF"/>
    <w:rsid w:val="008F114E"/>
    <w:rsid w:val="008F5365"/>
    <w:rsid w:val="008F586A"/>
    <w:rsid w:val="00905B59"/>
    <w:rsid w:val="00913B57"/>
    <w:rsid w:val="009244DB"/>
    <w:rsid w:val="00941FB5"/>
    <w:rsid w:val="00970B2B"/>
    <w:rsid w:val="009A5446"/>
    <w:rsid w:val="009B0520"/>
    <w:rsid w:val="009B185D"/>
    <w:rsid w:val="009B1C1D"/>
    <w:rsid w:val="009B326C"/>
    <w:rsid w:val="009B6B79"/>
    <w:rsid w:val="009C3128"/>
    <w:rsid w:val="009D27F0"/>
    <w:rsid w:val="009E0C88"/>
    <w:rsid w:val="009E5EC5"/>
    <w:rsid w:val="009F2212"/>
    <w:rsid w:val="00A16406"/>
    <w:rsid w:val="00A32F94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1167"/>
    <w:rsid w:val="00AC1954"/>
    <w:rsid w:val="00AC284F"/>
    <w:rsid w:val="00AC6BC7"/>
    <w:rsid w:val="00AD1A4B"/>
    <w:rsid w:val="00AE243E"/>
    <w:rsid w:val="00AE6285"/>
    <w:rsid w:val="00AE7CE5"/>
    <w:rsid w:val="00AF1329"/>
    <w:rsid w:val="00B0143F"/>
    <w:rsid w:val="00B047CC"/>
    <w:rsid w:val="00B05805"/>
    <w:rsid w:val="00B305DD"/>
    <w:rsid w:val="00B440AB"/>
    <w:rsid w:val="00B524A1"/>
    <w:rsid w:val="00B539F9"/>
    <w:rsid w:val="00B540BB"/>
    <w:rsid w:val="00B60245"/>
    <w:rsid w:val="00B744AB"/>
    <w:rsid w:val="00B74965"/>
    <w:rsid w:val="00B85441"/>
    <w:rsid w:val="00BA2BC3"/>
    <w:rsid w:val="00BA2CFB"/>
    <w:rsid w:val="00BA2D9F"/>
    <w:rsid w:val="00BC6091"/>
    <w:rsid w:val="00BD3083"/>
    <w:rsid w:val="00BF3927"/>
    <w:rsid w:val="00BF5293"/>
    <w:rsid w:val="00C00871"/>
    <w:rsid w:val="00C12AFA"/>
    <w:rsid w:val="00C53F32"/>
    <w:rsid w:val="00C87DDD"/>
    <w:rsid w:val="00C93614"/>
    <w:rsid w:val="00C93BE2"/>
    <w:rsid w:val="00C942BC"/>
    <w:rsid w:val="00C966C3"/>
    <w:rsid w:val="00CA2E6F"/>
    <w:rsid w:val="00CB67A4"/>
    <w:rsid w:val="00CD4A09"/>
    <w:rsid w:val="00CE5360"/>
    <w:rsid w:val="00CF6847"/>
    <w:rsid w:val="00D04C82"/>
    <w:rsid w:val="00D13356"/>
    <w:rsid w:val="00D23436"/>
    <w:rsid w:val="00D605CF"/>
    <w:rsid w:val="00D8039F"/>
    <w:rsid w:val="00D836F9"/>
    <w:rsid w:val="00D840CE"/>
    <w:rsid w:val="00D871DE"/>
    <w:rsid w:val="00D93AE5"/>
    <w:rsid w:val="00DA3A2D"/>
    <w:rsid w:val="00DC34F7"/>
    <w:rsid w:val="00DC6638"/>
    <w:rsid w:val="00DD115C"/>
    <w:rsid w:val="00DD3F53"/>
    <w:rsid w:val="00E0636D"/>
    <w:rsid w:val="00E24ECE"/>
    <w:rsid w:val="00E34935"/>
    <w:rsid w:val="00E3601E"/>
    <w:rsid w:val="00E371B1"/>
    <w:rsid w:val="00E43D52"/>
    <w:rsid w:val="00E50355"/>
    <w:rsid w:val="00E704ED"/>
    <w:rsid w:val="00E732DF"/>
    <w:rsid w:val="00E872A5"/>
    <w:rsid w:val="00E928B0"/>
    <w:rsid w:val="00E94805"/>
    <w:rsid w:val="00EB1BFA"/>
    <w:rsid w:val="00EB3439"/>
    <w:rsid w:val="00EE0DFD"/>
    <w:rsid w:val="00EE60C2"/>
    <w:rsid w:val="00EE69A7"/>
    <w:rsid w:val="00EE6F1E"/>
    <w:rsid w:val="00F1309A"/>
    <w:rsid w:val="00F234B1"/>
    <w:rsid w:val="00F35D89"/>
    <w:rsid w:val="00F45070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926A3"/>
    <w:rPr>
      <w:sz w:val="28"/>
      <w:szCs w:val="24"/>
    </w:rPr>
  </w:style>
  <w:style w:type="paragraph" w:styleId="10">
    <w:name w:val="heading 1"/>
    <w:basedOn w:val="a1"/>
    <w:next w:val="a1"/>
    <w:link w:val="12"/>
    <w:qFormat/>
    <w:rsid w:val="005E7498"/>
    <w:pPr>
      <w:keepNext/>
      <w:spacing w:before="240" w:after="60"/>
      <w:jc w:val="both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5E7498"/>
    <w:pPr>
      <w:keepNext/>
      <w:jc w:val="both"/>
      <w:outlineLvl w:val="1"/>
    </w:pPr>
    <w:rPr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5E7498"/>
    <w:pPr>
      <w:keepNext/>
      <w:spacing w:before="240" w:after="60" w:line="276" w:lineRule="auto"/>
      <w:jc w:val="both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5E7498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5E7498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5E7498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5E7498"/>
    <w:pPr>
      <w:spacing w:before="240" w:after="60" w:line="276" w:lineRule="auto"/>
      <w:jc w:val="both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5E7498"/>
    <w:pPr>
      <w:spacing w:before="240" w:after="60" w:line="276" w:lineRule="auto"/>
      <w:jc w:val="both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5E7498"/>
    <w:pPr>
      <w:spacing w:before="240" w:after="60" w:line="276" w:lineRule="auto"/>
      <w:jc w:val="both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7">
    <w:name w:val="Balloon Text"/>
    <w:basedOn w:val="a1"/>
    <w:link w:val="a8"/>
    <w:uiPriority w:val="99"/>
    <w:rsid w:val="00FD68ED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5F2BC6"/>
    <w:rPr>
      <w:color w:val="0000FF"/>
      <w:u w:val="single"/>
    </w:rPr>
  </w:style>
  <w:style w:type="paragraph" w:customStyle="1" w:styleId="aa">
    <w:name w:val="Комментарий"/>
    <w:basedOn w:val="a1"/>
    <w:next w:val="a1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b">
    <w:name w:val="endnote text"/>
    <w:basedOn w:val="a1"/>
    <w:link w:val="ac"/>
    <w:rsid w:val="00342D13"/>
    <w:rPr>
      <w:sz w:val="20"/>
      <w:szCs w:val="20"/>
    </w:rPr>
  </w:style>
  <w:style w:type="character" w:customStyle="1" w:styleId="ac">
    <w:name w:val="Текст концевой сноски Знак"/>
    <w:basedOn w:val="a2"/>
    <w:link w:val="ab"/>
    <w:rsid w:val="00342D13"/>
  </w:style>
  <w:style w:type="character" w:styleId="ad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 Spacing"/>
    <w:link w:val="af"/>
    <w:uiPriority w:val="1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Заголовок 1 Знак"/>
    <w:basedOn w:val="a2"/>
    <w:link w:val="10"/>
    <w:rsid w:val="005E7498"/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2"/>
    <w:link w:val="2"/>
    <w:rsid w:val="005E7498"/>
    <w:rPr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5E7498"/>
    <w:rPr>
      <w:rFonts w:ascii="Cambria" w:hAnsi="Cambria"/>
      <w:b/>
      <w:bCs/>
      <w:sz w:val="26"/>
      <w:szCs w:val="26"/>
      <w:lang w:val="x-none" w:eastAsia="en-US"/>
    </w:rPr>
  </w:style>
  <w:style w:type="character" w:customStyle="1" w:styleId="40">
    <w:name w:val="Заголовок 4 Знак"/>
    <w:basedOn w:val="a2"/>
    <w:rsid w:val="005E7498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4"/>
    </w:rPr>
  </w:style>
  <w:style w:type="character" w:customStyle="1" w:styleId="50">
    <w:name w:val="Заголовок 5 Знак"/>
    <w:basedOn w:val="a2"/>
    <w:link w:val="5"/>
    <w:rsid w:val="005E7498"/>
    <w:rPr>
      <w:rFonts w:ascii="Calibri" w:hAnsi="Calibri"/>
      <w:b/>
      <w:bCs/>
      <w:i/>
      <w:iCs/>
      <w:sz w:val="26"/>
      <w:szCs w:val="26"/>
      <w:lang w:val="x-none" w:eastAsia="en-US"/>
    </w:rPr>
  </w:style>
  <w:style w:type="character" w:customStyle="1" w:styleId="60">
    <w:name w:val="Заголовок 6 Знак"/>
    <w:basedOn w:val="a2"/>
    <w:link w:val="6"/>
    <w:rsid w:val="005E7498"/>
    <w:rPr>
      <w:rFonts w:ascii="Calibri" w:hAnsi="Calibri"/>
      <w:b/>
      <w:bCs/>
      <w:sz w:val="22"/>
      <w:szCs w:val="22"/>
      <w:lang w:val="x-none" w:eastAsia="en-US"/>
    </w:rPr>
  </w:style>
  <w:style w:type="character" w:customStyle="1" w:styleId="70">
    <w:name w:val="Заголовок 7 Знак"/>
    <w:basedOn w:val="a2"/>
    <w:link w:val="7"/>
    <w:rsid w:val="005E7498"/>
    <w:rPr>
      <w:rFonts w:ascii="Calibri" w:hAnsi="Calibri"/>
      <w:sz w:val="22"/>
      <w:szCs w:val="22"/>
      <w:lang w:val="x-none" w:eastAsia="en-US"/>
    </w:rPr>
  </w:style>
  <w:style w:type="character" w:customStyle="1" w:styleId="80">
    <w:name w:val="Заголовок 8 Знак"/>
    <w:basedOn w:val="a2"/>
    <w:link w:val="8"/>
    <w:rsid w:val="005E7498"/>
    <w:rPr>
      <w:rFonts w:ascii="Calibri" w:hAnsi="Calibri"/>
      <w:i/>
      <w:iCs/>
      <w:sz w:val="22"/>
      <w:szCs w:val="22"/>
      <w:lang w:val="x-none" w:eastAsia="en-US"/>
    </w:rPr>
  </w:style>
  <w:style w:type="character" w:customStyle="1" w:styleId="90">
    <w:name w:val="Заголовок 9 Знак"/>
    <w:basedOn w:val="a2"/>
    <w:link w:val="9"/>
    <w:rsid w:val="005E7498"/>
    <w:rPr>
      <w:rFonts w:ascii="Cambria" w:hAnsi="Cambria"/>
      <w:sz w:val="22"/>
      <w:szCs w:val="22"/>
      <w:lang w:val="x-none" w:eastAsia="en-US"/>
    </w:rPr>
  </w:style>
  <w:style w:type="character" w:customStyle="1" w:styleId="a8">
    <w:name w:val="Текст выноски Знак"/>
    <w:basedOn w:val="a2"/>
    <w:link w:val="a7"/>
    <w:uiPriority w:val="99"/>
    <w:rsid w:val="005E7498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5E7498"/>
    <w:pPr>
      <w:widowControl w:val="0"/>
      <w:autoSpaceDE w:val="0"/>
      <w:autoSpaceDN w:val="0"/>
    </w:pPr>
    <w:rPr>
      <w:rFonts w:ascii="Tahoma" w:hAnsi="Tahoma" w:cs="Tahoma"/>
    </w:rPr>
  </w:style>
  <w:style w:type="paragraph" w:styleId="af0">
    <w:name w:val="header"/>
    <w:basedOn w:val="a1"/>
    <w:link w:val="af1"/>
    <w:uiPriority w:val="99"/>
    <w:unhideWhenUsed/>
    <w:rsid w:val="005E7498"/>
    <w:pPr>
      <w:tabs>
        <w:tab w:val="center" w:pos="4677"/>
        <w:tab w:val="right" w:pos="9355"/>
      </w:tabs>
      <w:jc w:val="both"/>
    </w:pPr>
    <w:rPr>
      <w:sz w:val="24"/>
    </w:rPr>
  </w:style>
  <w:style w:type="character" w:customStyle="1" w:styleId="af1">
    <w:name w:val="Верхний колонтитул Знак"/>
    <w:basedOn w:val="a2"/>
    <w:link w:val="af0"/>
    <w:uiPriority w:val="99"/>
    <w:rsid w:val="005E7498"/>
    <w:rPr>
      <w:sz w:val="24"/>
      <w:szCs w:val="24"/>
    </w:rPr>
  </w:style>
  <w:style w:type="paragraph" w:styleId="af2">
    <w:name w:val="footer"/>
    <w:basedOn w:val="a1"/>
    <w:link w:val="af3"/>
    <w:uiPriority w:val="99"/>
    <w:unhideWhenUsed/>
    <w:rsid w:val="005E7498"/>
    <w:pPr>
      <w:tabs>
        <w:tab w:val="center" w:pos="4677"/>
        <w:tab w:val="right" w:pos="9355"/>
      </w:tabs>
      <w:jc w:val="both"/>
    </w:pPr>
    <w:rPr>
      <w:sz w:val="24"/>
    </w:rPr>
  </w:style>
  <w:style w:type="character" w:customStyle="1" w:styleId="af3">
    <w:name w:val="Нижний колонтитул Знак"/>
    <w:basedOn w:val="a2"/>
    <w:link w:val="af2"/>
    <w:uiPriority w:val="99"/>
    <w:rsid w:val="005E7498"/>
    <w:rPr>
      <w:sz w:val="24"/>
      <w:szCs w:val="24"/>
    </w:rPr>
  </w:style>
  <w:style w:type="paragraph" w:customStyle="1" w:styleId="13">
    <w:name w:val="Знак1 Знак Знак Знак Знак Знак Знак Знак Знак Знак Знак Знак"/>
    <w:basedOn w:val="a1"/>
    <w:rsid w:val="005E749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4">
    <w:name w:val="Emphasis"/>
    <w:qFormat/>
    <w:rsid w:val="005E7498"/>
    <w:rPr>
      <w:i/>
      <w:iCs/>
    </w:rPr>
  </w:style>
  <w:style w:type="paragraph" w:styleId="af5">
    <w:name w:val="Body Text Indent"/>
    <w:basedOn w:val="a1"/>
    <w:link w:val="af6"/>
    <w:rsid w:val="005E7498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6">
    <w:name w:val="Основной текст с отступом Знак"/>
    <w:basedOn w:val="a2"/>
    <w:link w:val="af5"/>
    <w:rsid w:val="005E7498"/>
    <w:rPr>
      <w:caps/>
      <w:sz w:val="18"/>
      <w:szCs w:val="18"/>
      <w:lang w:val="x-none" w:eastAsia="x-none"/>
    </w:rPr>
  </w:style>
  <w:style w:type="character" w:customStyle="1" w:styleId="af">
    <w:name w:val="Без интервала Знак"/>
    <w:link w:val="ae"/>
    <w:uiPriority w:val="1"/>
    <w:rsid w:val="005E7498"/>
    <w:rPr>
      <w:rFonts w:ascii="Calibri" w:eastAsia="Calibri" w:hAnsi="Calibri"/>
      <w:sz w:val="22"/>
      <w:szCs w:val="22"/>
      <w:lang w:eastAsia="en-US"/>
    </w:rPr>
  </w:style>
  <w:style w:type="paragraph" w:styleId="af7">
    <w:name w:val="List Paragraph"/>
    <w:basedOn w:val="a1"/>
    <w:uiPriority w:val="34"/>
    <w:qFormat/>
    <w:rsid w:val="005E7498"/>
    <w:pPr>
      <w:spacing w:after="200" w:line="276" w:lineRule="auto"/>
      <w:ind w:left="708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Normal (Web)"/>
    <w:aliases w:val="Обычный (Web),Обычный (Web)1"/>
    <w:basedOn w:val="a1"/>
    <w:link w:val="af9"/>
    <w:uiPriority w:val="99"/>
    <w:unhideWhenUsed/>
    <w:rsid w:val="005E7498"/>
    <w:pPr>
      <w:spacing w:line="384" w:lineRule="atLeast"/>
      <w:jc w:val="both"/>
    </w:pPr>
    <w:rPr>
      <w:sz w:val="24"/>
    </w:rPr>
  </w:style>
  <w:style w:type="character" w:customStyle="1" w:styleId="af9">
    <w:name w:val="Обычный (веб) Знак"/>
    <w:aliases w:val="Обычный (Web) Знак,Обычный (Web)1 Знак"/>
    <w:link w:val="af8"/>
    <w:uiPriority w:val="99"/>
    <w:locked/>
    <w:rsid w:val="005E7498"/>
    <w:rPr>
      <w:sz w:val="24"/>
      <w:szCs w:val="24"/>
    </w:rPr>
  </w:style>
  <w:style w:type="character" w:customStyle="1" w:styleId="afa">
    <w:name w:val="Основной текст_"/>
    <w:link w:val="14"/>
    <w:locked/>
    <w:rsid w:val="005E7498"/>
    <w:rPr>
      <w:shd w:val="clear" w:color="auto" w:fill="FFFFFF"/>
    </w:rPr>
  </w:style>
  <w:style w:type="paragraph" w:customStyle="1" w:styleId="14">
    <w:name w:val="Основной текст1"/>
    <w:basedOn w:val="a1"/>
    <w:link w:val="afa"/>
    <w:rsid w:val="005E7498"/>
    <w:pPr>
      <w:shd w:val="clear" w:color="auto" w:fill="FFFFFF"/>
      <w:spacing w:line="254" w:lineRule="exact"/>
      <w:jc w:val="both"/>
    </w:pPr>
    <w:rPr>
      <w:sz w:val="20"/>
      <w:szCs w:val="20"/>
    </w:rPr>
  </w:style>
  <w:style w:type="character" w:styleId="afb">
    <w:name w:val="FollowedHyperlink"/>
    <w:basedOn w:val="a2"/>
    <w:uiPriority w:val="99"/>
    <w:unhideWhenUsed/>
    <w:rsid w:val="005E7498"/>
    <w:rPr>
      <w:color w:val="800080"/>
      <w:u w:val="single"/>
    </w:rPr>
  </w:style>
  <w:style w:type="paragraph" w:customStyle="1" w:styleId="xl66">
    <w:name w:val="xl66"/>
    <w:basedOn w:val="a1"/>
    <w:rsid w:val="005E7498"/>
    <w:pPr>
      <w:spacing w:before="100" w:beforeAutospacing="1" w:after="100" w:afterAutospacing="1"/>
    </w:pPr>
    <w:rPr>
      <w:sz w:val="22"/>
      <w:szCs w:val="22"/>
    </w:rPr>
  </w:style>
  <w:style w:type="paragraph" w:customStyle="1" w:styleId="xl67">
    <w:name w:val="xl67"/>
    <w:basedOn w:val="a1"/>
    <w:rsid w:val="005E7498"/>
    <w:pPr>
      <w:spacing w:before="100" w:beforeAutospacing="1" w:after="100" w:afterAutospacing="1"/>
    </w:pPr>
    <w:rPr>
      <w:sz w:val="24"/>
    </w:rPr>
  </w:style>
  <w:style w:type="paragraph" w:customStyle="1" w:styleId="xl68">
    <w:name w:val="xl68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69">
    <w:name w:val="xl69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1"/>
    <w:rsid w:val="005E74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1"/>
    <w:rsid w:val="005E7498"/>
    <w:pP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a1"/>
    <w:rsid w:val="005E74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4">
    <w:name w:val="xl74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5">
    <w:name w:val="xl75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6">
    <w:name w:val="xl76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77">
    <w:name w:val="xl77"/>
    <w:basedOn w:val="a1"/>
    <w:rsid w:val="005E7498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8">
    <w:name w:val="xl78"/>
    <w:basedOn w:val="a1"/>
    <w:rsid w:val="005E74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9">
    <w:name w:val="xl79"/>
    <w:basedOn w:val="a1"/>
    <w:rsid w:val="005E7498"/>
    <w:pPr>
      <w:shd w:val="clear" w:color="000000" w:fill="CC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1"/>
    <w:rsid w:val="005E7498"/>
    <w:pPr>
      <w:shd w:val="clear" w:color="000000" w:fill="FFFF99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1">
    <w:name w:val="xl81"/>
    <w:basedOn w:val="a1"/>
    <w:rsid w:val="005E7498"/>
    <w:pPr>
      <w:shd w:val="clear" w:color="000000" w:fill="DDD9C4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2">
    <w:name w:val="xl82"/>
    <w:basedOn w:val="a1"/>
    <w:rsid w:val="005E7498"/>
    <w:pPr>
      <w:shd w:val="clear" w:color="000000" w:fill="00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3">
    <w:name w:val="xl83"/>
    <w:basedOn w:val="a1"/>
    <w:rsid w:val="005E74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4">
    <w:name w:val="xl84"/>
    <w:basedOn w:val="a1"/>
    <w:rsid w:val="005E7498"/>
    <w:pPr>
      <w:shd w:val="clear" w:color="000000" w:fill="EBF1DE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5">
    <w:name w:val="xl85"/>
    <w:basedOn w:val="a1"/>
    <w:rsid w:val="005E74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6">
    <w:name w:val="xl86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7">
    <w:name w:val="xl87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9">
    <w:name w:val="xl89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0">
    <w:name w:val="xl90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1">
    <w:name w:val="xl91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2">
    <w:name w:val="xl92"/>
    <w:basedOn w:val="a1"/>
    <w:rsid w:val="005E74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3">
    <w:name w:val="xl93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94">
    <w:name w:val="xl94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95">
    <w:name w:val="xl95"/>
    <w:basedOn w:val="a1"/>
    <w:rsid w:val="005E74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6">
    <w:name w:val="xl96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7">
    <w:name w:val="xl97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8">
    <w:name w:val="xl98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9">
    <w:name w:val="xl99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0">
    <w:name w:val="xl100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102">
    <w:name w:val="xl102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3">
    <w:name w:val="xl103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04">
    <w:name w:val="xl104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05">
    <w:name w:val="xl105"/>
    <w:basedOn w:val="a1"/>
    <w:rsid w:val="005E74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6">
    <w:name w:val="xl106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7">
    <w:name w:val="xl107"/>
    <w:basedOn w:val="a1"/>
    <w:rsid w:val="005E74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8">
    <w:name w:val="xl108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9">
    <w:name w:val="xl109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10">
    <w:name w:val="xl110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11">
    <w:name w:val="xl111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2">
    <w:name w:val="xl112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3">
    <w:name w:val="xl113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4">
    <w:name w:val="xl114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styleId="HTML">
    <w:name w:val="HTML Preformatted"/>
    <w:basedOn w:val="a1"/>
    <w:link w:val="HTML0"/>
    <w:rsid w:val="005E7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5E7498"/>
    <w:rPr>
      <w:rFonts w:ascii="Courier New" w:hAnsi="Courier New" w:cs="Courier New"/>
    </w:rPr>
  </w:style>
  <w:style w:type="paragraph" w:styleId="21">
    <w:name w:val="Body Text Indent 2"/>
    <w:aliases w:val=" Знак Знак Знак,Знак Знак"/>
    <w:basedOn w:val="a1"/>
    <w:link w:val="22"/>
    <w:rsid w:val="005E7498"/>
    <w:pPr>
      <w:ind w:firstLine="720"/>
      <w:jc w:val="both"/>
    </w:pPr>
    <w:rPr>
      <w:szCs w:val="28"/>
      <w:lang w:val="x-none" w:eastAsia="x-none"/>
    </w:rPr>
  </w:style>
  <w:style w:type="character" w:customStyle="1" w:styleId="22">
    <w:name w:val="Основной текст с отступом 2 Знак"/>
    <w:aliases w:val=" Знак Знак Знак Знак,Знак Знак Знак1"/>
    <w:basedOn w:val="a2"/>
    <w:link w:val="21"/>
    <w:rsid w:val="005E7498"/>
    <w:rPr>
      <w:sz w:val="28"/>
      <w:szCs w:val="28"/>
      <w:lang w:val="x-none" w:eastAsia="x-none"/>
    </w:rPr>
  </w:style>
  <w:style w:type="paragraph" w:customStyle="1" w:styleId="ConsPlusCell">
    <w:name w:val="ConsPlusCell"/>
    <w:rsid w:val="005E7498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5E74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c">
    <w:name w:val="Знак"/>
    <w:basedOn w:val="a1"/>
    <w:rsid w:val="005E749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numbering" w:customStyle="1" w:styleId="15">
    <w:name w:val="Нет списка1"/>
    <w:next w:val="a4"/>
    <w:uiPriority w:val="99"/>
    <w:semiHidden/>
    <w:unhideWhenUsed/>
    <w:rsid w:val="005E7498"/>
  </w:style>
  <w:style w:type="numbering" w:customStyle="1" w:styleId="110">
    <w:name w:val="Нет списка11"/>
    <w:next w:val="a4"/>
    <w:semiHidden/>
    <w:unhideWhenUsed/>
    <w:rsid w:val="005E7498"/>
  </w:style>
  <w:style w:type="character" w:customStyle="1" w:styleId="41">
    <w:name w:val="Заголовок 4 Знак1"/>
    <w:link w:val="4"/>
    <w:rsid w:val="005E7498"/>
    <w:rPr>
      <w:rFonts w:ascii="Calibri" w:hAnsi="Calibri"/>
      <w:b/>
      <w:bCs/>
      <w:sz w:val="28"/>
      <w:szCs w:val="28"/>
      <w:lang w:val="x-none" w:eastAsia="en-US"/>
    </w:rPr>
  </w:style>
  <w:style w:type="paragraph" w:styleId="afd">
    <w:name w:val="Title"/>
    <w:basedOn w:val="a1"/>
    <w:next w:val="a1"/>
    <w:link w:val="afe"/>
    <w:qFormat/>
    <w:rsid w:val="005E7498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e">
    <w:name w:val="Название Знак"/>
    <w:basedOn w:val="a2"/>
    <w:link w:val="afd"/>
    <w:rsid w:val="005E7498"/>
    <w:rPr>
      <w:rFonts w:ascii="Cambria" w:hAnsi="Cambria"/>
      <w:b/>
      <w:bCs/>
      <w:kern w:val="28"/>
      <w:sz w:val="32"/>
      <w:szCs w:val="32"/>
      <w:lang w:val="x-none" w:eastAsia="en-US"/>
    </w:rPr>
  </w:style>
  <w:style w:type="paragraph" w:styleId="aff">
    <w:name w:val="Subtitle"/>
    <w:basedOn w:val="a1"/>
    <w:next w:val="a1"/>
    <w:link w:val="aff0"/>
    <w:qFormat/>
    <w:rsid w:val="005E7498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ff0">
    <w:name w:val="Подзаголовок Знак"/>
    <w:basedOn w:val="a2"/>
    <w:link w:val="aff"/>
    <w:rsid w:val="005E7498"/>
    <w:rPr>
      <w:rFonts w:ascii="Cambria" w:hAnsi="Cambria"/>
      <w:sz w:val="22"/>
      <w:szCs w:val="22"/>
      <w:lang w:val="x-none" w:eastAsia="en-US"/>
    </w:rPr>
  </w:style>
  <w:style w:type="character" w:styleId="aff1">
    <w:name w:val="Strong"/>
    <w:qFormat/>
    <w:rsid w:val="005E7498"/>
    <w:rPr>
      <w:b/>
      <w:bCs/>
    </w:rPr>
  </w:style>
  <w:style w:type="paragraph" w:styleId="23">
    <w:name w:val="Quote"/>
    <w:basedOn w:val="a1"/>
    <w:next w:val="a1"/>
    <w:link w:val="24"/>
    <w:uiPriority w:val="29"/>
    <w:qFormat/>
    <w:rsid w:val="005E7498"/>
    <w:pPr>
      <w:spacing w:after="200" w:line="276" w:lineRule="auto"/>
      <w:jc w:val="both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basedOn w:val="a2"/>
    <w:link w:val="23"/>
    <w:uiPriority w:val="29"/>
    <w:rsid w:val="005E7498"/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paragraph" w:styleId="aff2">
    <w:name w:val="Intense Quote"/>
    <w:basedOn w:val="a1"/>
    <w:next w:val="a1"/>
    <w:link w:val="aff3"/>
    <w:uiPriority w:val="30"/>
    <w:qFormat/>
    <w:rsid w:val="005E7498"/>
    <w:pPr>
      <w:pBdr>
        <w:bottom w:val="single" w:sz="4" w:space="4" w:color="4F81BD"/>
      </w:pBdr>
      <w:spacing w:before="200" w:after="280" w:line="276" w:lineRule="auto"/>
      <w:ind w:left="936" w:right="936"/>
      <w:jc w:val="both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f3">
    <w:name w:val="Выделенная цитата Знак"/>
    <w:basedOn w:val="a2"/>
    <w:link w:val="aff2"/>
    <w:uiPriority w:val="30"/>
    <w:rsid w:val="005E7498"/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styleId="aff4">
    <w:name w:val="Subtle Emphasis"/>
    <w:uiPriority w:val="19"/>
    <w:qFormat/>
    <w:rsid w:val="005E7498"/>
    <w:rPr>
      <w:i/>
      <w:iCs/>
      <w:color w:val="808080"/>
    </w:rPr>
  </w:style>
  <w:style w:type="character" w:styleId="aff5">
    <w:name w:val="Intense Emphasis"/>
    <w:uiPriority w:val="21"/>
    <w:qFormat/>
    <w:rsid w:val="005E7498"/>
    <w:rPr>
      <w:b/>
      <w:bCs/>
      <w:i/>
      <w:iCs/>
      <w:color w:val="4F81BD"/>
    </w:rPr>
  </w:style>
  <w:style w:type="character" w:styleId="aff6">
    <w:name w:val="Subtle Reference"/>
    <w:uiPriority w:val="31"/>
    <w:qFormat/>
    <w:rsid w:val="005E7498"/>
    <w:rPr>
      <w:smallCaps/>
      <w:color w:val="C0504D"/>
      <w:u w:val="single"/>
    </w:rPr>
  </w:style>
  <w:style w:type="character" w:styleId="aff7">
    <w:name w:val="Intense Reference"/>
    <w:uiPriority w:val="32"/>
    <w:qFormat/>
    <w:rsid w:val="005E7498"/>
    <w:rPr>
      <w:b/>
      <w:bCs/>
      <w:smallCaps/>
      <w:color w:val="C0504D"/>
      <w:spacing w:val="5"/>
      <w:u w:val="single"/>
    </w:rPr>
  </w:style>
  <w:style w:type="character" w:styleId="aff8">
    <w:name w:val="Book Title"/>
    <w:uiPriority w:val="33"/>
    <w:qFormat/>
    <w:rsid w:val="005E7498"/>
    <w:rPr>
      <w:b/>
      <w:bCs/>
      <w:smallCaps/>
      <w:spacing w:val="5"/>
    </w:rPr>
  </w:style>
  <w:style w:type="paragraph" w:styleId="aff9">
    <w:name w:val="TOC Heading"/>
    <w:basedOn w:val="10"/>
    <w:next w:val="a1"/>
    <w:uiPriority w:val="39"/>
    <w:qFormat/>
    <w:rsid w:val="005E7498"/>
    <w:pPr>
      <w:spacing w:line="276" w:lineRule="auto"/>
      <w:outlineLvl w:val="9"/>
    </w:pPr>
    <w:rPr>
      <w:rFonts w:ascii="Cambria" w:hAnsi="Cambria"/>
      <w:lang w:eastAsia="en-US"/>
    </w:rPr>
  </w:style>
  <w:style w:type="paragraph" w:styleId="31">
    <w:name w:val="Body Text 3"/>
    <w:basedOn w:val="a1"/>
    <w:link w:val="32"/>
    <w:rsid w:val="005E7498"/>
    <w:pPr>
      <w:spacing w:after="120"/>
      <w:jc w:val="both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2"/>
    <w:link w:val="31"/>
    <w:rsid w:val="005E7498"/>
    <w:rPr>
      <w:sz w:val="16"/>
      <w:szCs w:val="16"/>
      <w:lang w:val="x-none" w:eastAsia="x-none"/>
    </w:rPr>
  </w:style>
  <w:style w:type="paragraph" w:customStyle="1" w:styleId="ConsNormal">
    <w:name w:val="ConsNormal"/>
    <w:rsid w:val="005E749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fa">
    <w:name w:val="Body Text"/>
    <w:basedOn w:val="a1"/>
    <w:link w:val="affb"/>
    <w:rsid w:val="005E7498"/>
    <w:pPr>
      <w:spacing w:after="120"/>
      <w:jc w:val="both"/>
    </w:pPr>
    <w:rPr>
      <w:szCs w:val="28"/>
      <w:lang w:val="x-none" w:eastAsia="x-none"/>
    </w:rPr>
  </w:style>
  <w:style w:type="character" w:customStyle="1" w:styleId="affb">
    <w:name w:val="Основной текст Знак"/>
    <w:basedOn w:val="a2"/>
    <w:link w:val="affa"/>
    <w:rsid w:val="005E7498"/>
    <w:rPr>
      <w:sz w:val="28"/>
      <w:szCs w:val="28"/>
      <w:lang w:val="x-none" w:eastAsia="x-none"/>
    </w:rPr>
  </w:style>
  <w:style w:type="paragraph" w:customStyle="1" w:styleId="macotsikko1">
    <w:name w:val="macotsikko1"/>
    <w:basedOn w:val="a1"/>
    <w:rsid w:val="005E7498"/>
    <w:pPr>
      <w:spacing w:before="155" w:after="155" w:line="360" w:lineRule="auto"/>
      <w:ind w:left="155" w:right="155"/>
      <w:jc w:val="both"/>
    </w:pPr>
    <w:rPr>
      <w:rFonts w:ascii="Verdana" w:hAnsi="Verdana"/>
      <w:b/>
      <w:bCs/>
      <w:color w:val="000000"/>
      <w:sz w:val="24"/>
    </w:rPr>
  </w:style>
  <w:style w:type="paragraph" w:customStyle="1" w:styleId="qe9If23">
    <w:name w:val="Îñíîâíîqe9 òåêñò ñ îIf2ñòóïîì 3"/>
    <w:basedOn w:val="a1"/>
    <w:rsid w:val="005E7498"/>
    <w:pPr>
      <w:widowControl w:val="0"/>
      <w:spacing w:line="288" w:lineRule="auto"/>
      <w:ind w:firstLine="709"/>
      <w:jc w:val="both"/>
    </w:pPr>
    <w:rPr>
      <w:sz w:val="24"/>
      <w:szCs w:val="20"/>
    </w:rPr>
  </w:style>
  <w:style w:type="character" w:styleId="affc">
    <w:name w:val="page number"/>
    <w:rsid w:val="005E7498"/>
  </w:style>
  <w:style w:type="paragraph" w:customStyle="1" w:styleId="NormalANX">
    <w:name w:val="NormalANX"/>
    <w:basedOn w:val="a1"/>
    <w:rsid w:val="005E7498"/>
    <w:pPr>
      <w:spacing w:before="240" w:after="240" w:line="360" w:lineRule="auto"/>
      <w:ind w:firstLine="720"/>
      <w:jc w:val="both"/>
    </w:pPr>
    <w:rPr>
      <w:szCs w:val="28"/>
      <w:lang w:eastAsia="en-US"/>
    </w:rPr>
  </w:style>
  <w:style w:type="paragraph" w:customStyle="1" w:styleId="Style11">
    <w:name w:val="Style11"/>
    <w:basedOn w:val="a1"/>
    <w:rsid w:val="005E7498"/>
    <w:pPr>
      <w:widowControl w:val="0"/>
      <w:autoSpaceDE w:val="0"/>
      <w:autoSpaceDN w:val="0"/>
      <w:adjustRightInd w:val="0"/>
      <w:spacing w:line="446" w:lineRule="exact"/>
      <w:ind w:firstLine="706"/>
      <w:jc w:val="both"/>
    </w:pPr>
    <w:rPr>
      <w:rFonts w:eastAsia="Calibri"/>
      <w:sz w:val="24"/>
    </w:rPr>
  </w:style>
  <w:style w:type="character" w:customStyle="1" w:styleId="FontStyle19">
    <w:name w:val="Font Style19"/>
    <w:rsid w:val="005E7498"/>
    <w:rPr>
      <w:rFonts w:ascii="Times New Roman" w:hAnsi="Times New Roman" w:cs="Times New Roman"/>
      <w:sz w:val="26"/>
      <w:szCs w:val="26"/>
    </w:rPr>
  </w:style>
  <w:style w:type="paragraph" w:customStyle="1" w:styleId="16">
    <w:name w:val="Стиль1"/>
    <w:basedOn w:val="af8"/>
    <w:rsid w:val="005E7498"/>
    <w:pPr>
      <w:spacing w:line="240" w:lineRule="auto"/>
      <w:ind w:firstLine="709"/>
    </w:pPr>
    <w:rPr>
      <w:sz w:val="28"/>
      <w:szCs w:val="28"/>
    </w:rPr>
  </w:style>
  <w:style w:type="paragraph" w:styleId="33">
    <w:name w:val="List 3"/>
    <w:basedOn w:val="a1"/>
    <w:rsid w:val="005E7498"/>
    <w:pPr>
      <w:ind w:left="849" w:hanging="283"/>
      <w:jc w:val="both"/>
    </w:pPr>
    <w:rPr>
      <w:sz w:val="24"/>
    </w:rPr>
  </w:style>
  <w:style w:type="paragraph" w:styleId="25">
    <w:name w:val="Body Text 2"/>
    <w:basedOn w:val="a1"/>
    <w:link w:val="26"/>
    <w:rsid w:val="005E7498"/>
    <w:pPr>
      <w:spacing w:after="120" w:line="480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basedOn w:val="a2"/>
    <w:link w:val="25"/>
    <w:rsid w:val="005E7498"/>
    <w:rPr>
      <w:rFonts w:ascii="Calibri" w:eastAsia="Calibri" w:hAnsi="Calibri"/>
      <w:sz w:val="22"/>
      <w:szCs w:val="22"/>
      <w:lang w:val="x-none" w:eastAsia="en-US"/>
    </w:rPr>
  </w:style>
  <w:style w:type="paragraph" w:customStyle="1" w:styleId="affd">
    <w:name w:val="Знак Знак Знак"/>
    <w:basedOn w:val="a1"/>
    <w:rsid w:val="005E749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5E7498"/>
    <w:pPr>
      <w:spacing w:after="120"/>
      <w:ind w:left="283"/>
      <w:jc w:val="both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2"/>
    <w:link w:val="34"/>
    <w:rsid w:val="005E7498"/>
    <w:rPr>
      <w:color w:val="000000"/>
      <w:sz w:val="16"/>
      <w:szCs w:val="16"/>
      <w:lang w:val="x-none" w:eastAsia="x-none"/>
    </w:rPr>
  </w:style>
  <w:style w:type="paragraph" w:customStyle="1" w:styleId="17">
    <w:name w:val="Обычный1"/>
    <w:rsid w:val="005E7498"/>
    <w:pPr>
      <w:jc w:val="both"/>
    </w:pPr>
  </w:style>
  <w:style w:type="paragraph" w:customStyle="1" w:styleId="affe">
    <w:name w:val="МОН основной"/>
    <w:basedOn w:val="a1"/>
    <w:rsid w:val="005E749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Cs w:val="20"/>
    </w:rPr>
  </w:style>
  <w:style w:type="paragraph" w:customStyle="1" w:styleId="111">
    <w:name w:val="заголовок11"/>
    <w:basedOn w:val="a1"/>
    <w:rsid w:val="005E7498"/>
    <w:pPr>
      <w:spacing w:line="360" w:lineRule="auto"/>
      <w:ind w:left="113" w:right="227" w:firstLine="357"/>
      <w:jc w:val="center"/>
    </w:pPr>
    <w:rPr>
      <w:b/>
      <w:sz w:val="24"/>
      <w:szCs w:val="20"/>
      <w:lang w:val="en-US"/>
    </w:rPr>
  </w:style>
  <w:style w:type="paragraph" w:customStyle="1" w:styleId="27">
    <w:name w:val="стиль2 Знак"/>
    <w:basedOn w:val="a1"/>
    <w:rsid w:val="005E7498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Cs w:val="28"/>
    </w:rPr>
  </w:style>
  <w:style w:type="character" w:customStyle="1" w:styleId="28">
    <w:name w:val="стиль2 Знак Знак"/>
    <w:rsid w:val="005E7498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5E7498"/>
    <w:pPr>
      <w:numPr>
        <w:numId w:val="1"/>
      </w:numPr>
      <w:tabs>
        <w:tab w:val="clear" w:pos="1791"/>
        <w:tab w:val="num" w:pos="-5400"/>
      </w:tabs>
      <w:ind w:left="1260" w:hanging="360"/>
      <w:jc w:val="both"/>
    </w:pPr>
    <w:rPr>
      <w:szCs w:val="28"/>
    </w:rPr>
  </w:style>
  <w:style w:type="paragraph" w:customStyle="1" w:styleId="220">
    <w:name w:val="Стиль22"/>
    <w:basedOn w:val="11"/>
    <w:rsid w:val="005E7498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5E7498"/>
    <w:pPr>
      <w:shd w:val="clear" w:color="auto" w:fill="FFFFFF"/>
      <w:jc w:val="center"/>
      <w:outlineLvl w:val="1"/>
    </w:pPr>
    <w:rPr>
      <w:b/>
      <w:bCs/>
      <w:color w:val="000000"/>
      <w:sz w:val="24"/>
    </w:rPr>
  </w:style>
  <w:style w:type="character" w:customStyle="1" w:styleId="2a">
    <w:name w:val="Стиль заголовка 2 Знак"/>
    <w:rsid w:val="005E7498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5E74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5E7498"/>
    <w:pPr>
      <w:tabs>
        <w:tab w:val="left" w:pos="960"/>
      </w:tabs>
      <w:spacing w:after="120" w:line="340" w:lineRule="atLeast"/>
      <w:ind w:left="480"/>
      <w:jc w:val="both"/>
    </w:pPr>
    <w:rPr>
      <w:snapToGrid w:val="0"/>
      <w:sz w:val="24"/>
      <w:szCs w:val="20"/>
      <w:lang w:val="en-US" w:eastAsia="en-US"/>
    </w:rPr>
  </w:style>
  <w:style w:type="character" w:customStyle="1" w:styleId="newsparagraph">
    <w:name w:val="newsparagraph"/>
    <w:rsid w:val="005E7498"/>
  </w:style>
  <w:style w:type="character" w:styleId="afff">
    <w:name w:val="line number"/>
    <w:rsid w:val="005E7498"/>
  </w:style>
  <w:style w:type="paragraph" w:styleId="afff0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f1"/>
    <w:rsid w:val="005E7498"/>
    <w:pPr>
      <w:jc w:val="both"/>
    </w:pPr>
    <w:rPr>
      <w:color w:val="000000"/>
      <w:sz w:val="20"/>
      <w:szCs w:val="20"/>
      <w:lang w:val="x-none" w:eastAsia="x-none"/>
    </w:rPr>
  </w:style>
  <w:style w:type="character" w:customStyle="1" w:styleId="afff1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2"/>
    <w:link w:val="afff0"/>
    <w:rsid w:val="005E7498"/>
    <w:rPr>
      <w:color w:val="000000"/>
      <w:lang w:val="x-none" w:eastAsia="x-none"/>
    </w:rPr>
  </w:style>
  <w:style w:type="paragraph" w:customStyle="1" w:styleId="afff2">
    <w:name w:val="Основной"/>
    <w:basedOn w:val="a1"/>
    <w:rsid w:val="005E7498"/>
    <w:pPr>
      <w:jc w:val="both"/>
      <w:outlineLvl w:val="3"/>
    </w:pPr>
    <w:rPr>
      <w:sz w:val="24"/>
    </w:rPr>
  </w:style>
  <w:style w:type="paragraph" w:customStyle="1" w:styleId="095">
    <w:name w:val="Стиль Первая строка:  095 см"/>
    <w:basedOn w:val="a1"/>
    <w:rsid w:val="005E7498"/>
    <w:pPr>
      <w:ind w:firstLine="539"/>
      <w:jc w:val="both"/>
    </w:pPr>
    <w:rPr>
      <w:sz w:val="25"/>
      <w:szCs w:val="25"/>
    </w:rPr>
  </w:style>
  <w:style w:type="paragraph" w:customStyle="1" w:styleId="afff3">
    <w:name w:val="Стиль По центру"/>
    <w:basedOn w:val="a1"/>
    <w:rsid w:val="005E7498"/>
    <w:pPr>
      <w:jc w:val="center"/>
    </w:pPr>
    <w:rPr>
      <w:sz w:val="25"/>
      <w:szCs w:val="25"/>
    </w:rPr>
  </w:style>
  <w:style w:type="paragraph" w:customStyle="1" w:styleId="afff4">
    <w:name w:val="раздилитель сноски"/>
    <w:basedOn w:val="a1"/>
    <w:next w:val="afff0"/>
    <w:rsid w:val="005E7498"/>
    <w:pPr>
      <w:spacing w:after="120"/>
      <w:jc w:val="both"/>
    </w:pPr>
    <w:rPr>
      <w:sz w:val="24"/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5E74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5E749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  <w:lang w:eastAsia="zh-CN"/>
    </w:rPr>
  </w:style>
  <w:style w:type="paragraph" w:customStyle="1" w:styleId="xl48">
    <w:name w:val="xl48"/>
    <w:basedOn w:val="a1"/>
    <w:rsid w:val="005E7498"/>
    <w:pPr>
      <w:spacing w:before="100" w:beforeAutospacing="1" w:after="100" w:afterAutospacing="1"/>
      <w:jc w:val="center"/>
      <w:textAlignment w:val="top"/>
    </w:pPr>
    <w:rPr>
      <w:rFonts w:eastAsia="Arial Unicode MS"/>
      <w:szCs w:val="28"/>
    </w:rPr>
  </w:style>
  <w:style w:type="paragraph" w:customStyle="1" w:styleId="xl26">
    <w:name w:val="xl26"/>
    <w:basedOn w:val="a1"/>
    <w:rsid w:val="005E7498"/>
    <w:pPr>
      <w:spacing w:before="100" w:beforeAutospacing="1" w:after="100" w:afterAutospacing="1"/>
      <w:jc w:val="both"/>
      <w:textAlignment w:val="top"/>
    </w:pPr>
    <w:rPr>
      <w:rFonts w:eastAsia="Arial Unicode MS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5"/>
    <w:rsid w:val="005E7498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f5">
    <w:name w:val="Знак Знак Знак Знак Знак Знак Знак Знак Знак Знак Знак Знак Знак Знак"/>
    <w:basedOn w:val="a1"/>
    <w:rsid w:val="005E749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5E74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8">
    <w:name w:val="Знак1 Знак Знак Знак Знак Знак"/>
    <w:basedOn w:val="a1"/>
    <w:rsid w:val="005E749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customStyle="1" w:styleId="19">
    <w:name w:val="Сетка таблицы1"/>
    <w:basedOn w:val="a3"/>
    <w:next w:val="a5"/>
    <w:rsid w:val="005E7498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6">
    <w:name w:val="footnote reference"/>
    <w:uiPriority w:val="99"/>
    <w:rsid w:val="005E7498"/>
    <w:rPr>
      <w:vertAlign w:val="superscript"/>
    </w:rPr>
  </w:style>
  <w:style w:type="paragraph" w:customStyle="1" w:styleId="afff7">
    <w:name w:val="Знак Знак Знак Знак"/>
    <w:basedOn w:val="a1"/>
    <w:rsid w:val="005E74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8">
    <w:name w:val="Прижатый влево"/>
    <w:basedOn w:val="a1"/>
    <w:next w:val="a1"/>
    <w:uiPriority w:val="99"/>
    <w:rsid w:val="005E7498"/>
    <w:pPr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styleId="afff9">
    <w:name w:val="caption"/>
    <w:basedOn w:val="a1"/>
    <w:next w:val="a1"/>
    <w:uiPriority w:val="35"/>
    <w:qFormat/>
    <w:rsid w:val="005E7498"/>
    <w:pPr>
      <w:spacing w:after="200"/>
      <w:jc w:val="both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5E7498"/>
    <w:pPr>
      <w:widowControl w:val="0"/>
      <w:jc w:val="both"/>
    </w:pPr>
  </w:style>
  <w:style w:type="character" w:customStyle="1" w:styleId="afffa">
    <w:name w:val="Цветовое выделение"/>
    <w:uiPriority w:val="99"/>
    <w:rsid w:val="005E7498"/>
    <w:rPr>
      <w:b/>
      <w:color w:val="000080"/>
      <w:sz w:val="20"/>
    </w:rPr>
  </w:style>
  <w:style w:type="paragraph" w:customStyle="1" w:styleId="1a">
    <w:name w:val="Абзац списка1"/>
    <w:basedOn w:val="a1"/>
    <w:rsid w:val="005E7498"/>
    <w:pPr>
      <w:ind w:left="720"/>
      <w:contextualSpacing/>
      <w:jc w:val="both"/>
    </w:pPr>
    <w:rPr>
      <w:rFonts w:eastAsia="Calibri"/>
      <w:kern w:val="28"/>
      <w:szCs w:val="28"/>
    </w:rPr>
  </w:style>
  <w:style w:type="paragraph" w:customStyle="1" w:styleId="1b">
    <w:name w:val="Основной текст с отступом1"/>
    <w:basedOn w:val="a1"/>
    <w:rsid w:val="005E7498"/>
    <w:pPr>
      <w:spacing w:after="120"/>
      <w:ind w:left="283"/>
      <w:jc w:val="both"/>
    </w:pPr>
    <w:rPr>
      <w:sz w:val="20"/>
      <w:szCs w:val="20"/>
    </w:rPr>
  </w:style>
  <w:style w:type="character" w:customStyle="1" w:styleId="FontStyle21">
    <w:name w:val="Font Style21"/>
    <w:rsid w:val="005E749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5E7498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5E7498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b">
    <w:name w:val="Plain Text"/>
    <w:basedOn w:val="a1"/>
    <w:link w:val="afffc"/>
    <w:rsid w:val="005E7498"/>
    <w:pPr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ffc">
    <w:name w:val="Текст Знак"/>
    <w:basedOn w:val="a2"/>
    <w:link w:val="afffb"/>
    <w:rsid w:val="005E7498"/>
    <w:rPr>
      <w:rFonts w:ascii="Courier New" w:hAnsi="Courier New"/>
      <w:lang w:val="x-none" w:eastAsia="x-none"/>
    </w:rPr>
  </w:style>
  <w:style w:type="table" w:customStyle="1" w:styleId="112">
    <w:name w:val="Сетка таблицы11"/>
    <w:basedOn w:val="a3"/>
    <w:next w:val="a5"/>
    <w:rsid w:val="005E7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5E749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5E749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5E7498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5E7498"/>
  </w:style>
  <w:style w:type="table" w:customStyle="1" w:styleId="51">
    <w:name w:val="Сетка таблицы5"/>
    <w:basedOn w:val="a3"/>
    <w:next w:val="a5"/>
    <w:rsid w:val="005E7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Знак1 Знак Знак Знак Знак Знак Знак Знак Знак Знак Знак Знак Знак"/>
    <w:basedOn w:val="a1"/>
    <w:rsid w:val="005E749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E7498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d">
    <w:name w:val="Revision"/>
    <w:hidden/>
    <w:uiPriority w:val="99"/>
    <w:semiHidden/>
    <w:rsid w:val="005E7498"/>
    <w:pPr>
      <w:jc w:val="both"/>
    </w:pPr>
    <w:rPr>
      <w:sz w:val="24"/>
      <w:szCs w:val="24"/>
    </w:rPr>
  </w:style>
  <w:style w:type="paragraph" w:customStyle="1" w:styleId="text3cl">
    <w:name w:val="text3cl"/>
    <w:basedOn w:val="a1"/>
    <w:rsid w:val="005E7498"/>
    <w:pPr>
      <w:spacing w:before="144" w:after="288"/>
    </w:pPr>
    <w:rPr>
      <w:sz w:val="24"/>
    </w:rPr>
  </w:style>
  <w:style w:type="paragraph" w:customStyle="1" w:styleId="a0">
    <w:name w:val="Список с номерами"/>
    <w:basedOn w:val="a1"/>
    <w:rsid w:val="005E7498"/>
    <w:pPr>
      <w:numPr>
        <w:numId w:val="2"/>
      </w:numPr>
      <w:tabs>
        <w:tab w:val="clear" w:pos="1571"/>
        <w:tab w:val="num" w:pos="1276"/>
      </w:tabs>
      <w:spacing w:before="120"/>
      <w:ind w:left="0" w:firstLine="851"/>
      <w:jc w:val="both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5E7498"/>
    <w:pPr>
      <w:numPr>
        <w:numId w:val="3"/>
      </w:numPr>
      <w:jc w:val="both"/>
    </w:pPr>
  </w:style>
  <w:style w:type="paragraph" w:customStyle="1" w:styleId="1">
    <w:name w:val="Список 1"/>
    <w:basedOn w:val="a1"/>
    <w:rsid w:val="005E7498"/>
    <w:pPr>
      <w:numPr>
        <w:numId w:val="4"/>
      </w:numPr>
      <w:spacing w:before="120" w:after="120"/>
      <w:jc w:val="both"/>
    </w:pPr>
    <w:rPr>
      <w:szCs w:val="20"/>
    </w:rPr>
  </w:style>
  <w:style w:type="paragraph" w:customStyle="1" w:styleId="afffe">
    <w:name w:val="Абзац"/>
    <w:basedOn w:val="a1"/>
    <w:rsid w:val="005E7498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sz w:val="26"/>
      <w:szCs w:val="20"/>
    </w:rPr>
  </w:style>
  <w:style w:type="character" w:customStyle="1" w:styleId="1d">
    <w:name w:val="Название1"/>
    <w:rsid w:val="005E7498"/>
  </w:style>
  <w:style w:type="paragraph" w:customStyle="1" w:styleId="FR1">
    <w:name w:val="FR1"/>
    <w:uiPriority w:val="99"/>
    <w:rsid w:val="005E7498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e">
    <w:name w:val="Без интервала1"/>
    <w:rsid w:val="005E7498"/>
    <w:rPr>
      <w:rFonts w:eastAsia="Calibri"/>
      <w:sz w:val="28"/>
      <w:szCs w:val="28"/>
    </w:rPr>
  </w:style>
  <w:style w:type="paragraph" w:customStyle="1" w:styleId="consplusnormal0">
    <w:name w:val="consplusnormal"/>
    <w:basedOn w:val="a1"/>
    <w:rsid w:val="005E7498"/>
    <w:pPr>
      <w:spacing w:before="100" w:beforeAutospacing="1" w:after="100" w:afterAutospacing="1"/>
    </w:pPr>
    <w:rPr>
      <w:rFonts w:eastAsia="Calibri"/>
      <w:sz w:val="24"/>
    </w:rPr>
  </w:style>
  <w:style w:type="paragraph" w:customStyle="1" w:styleId="Style5">
    <w:name w:val="Style5"/>
    <w:basedOn w:val="a1"/>
    <w:uiPriority w:val="99"/>
    <w:rsid w:val="005E7498"/>
    <w:pPr>
      <w:widowControl w:val="0"/>
      <w:autoSpaceDE w:val="0"/>
      <w:autoSpaceDN w:val="0"/>
      <w:adjustRightInd w:val="0"/>
      <w:spacing w:line="278" w:lineRule="exact"/>
    </w:pPr>
    <w:rPr>
      <w:sz w:val="24"/>
    </w:rPr>
  </w:style>
  <w:style w:type="paragraph" w:customStyle="1" w:styleId="Style7">
    <w:name w:val="Style7"/>
    <w:basedOn w:val="a1"/>
    <w:uiPriority w:val="99"/>
    <w:rsid w:val="005E7498"/>
    <w:pPr>
      <w:widowControl w:val="0"/>
      <w:autoSpaceDE w:val="0"/>
      <w:autoSpaceDN w:val="0"/>
      <w:adjustRightInd w:val="0"/>
      <w:spacing w:line="277" w:lineRule="exact"/>
    </w:pPr>
    <w:rPr>
      <w:sz w:val="24"/>
    </w:rPr>
  </w:style>
  <w:style w:type="paragraph" w:customStyle="1" w:styleId="Style8">
    <w:name w:val="Style8"/>
    <w:basedOn w:val="a1"/>
    <w:uiPriority w:val="99"/>
    <w:rsid w:val="005E7498"/>
    <w:pPr>
      <w:widowControl w:val="0"/>
      <w:autoSpaceDE w:val="0"/>
      <w:autoSpaceDN w:val="0"/>
      <w:adjustRightInd w:val="0"/>
      <w:spacing w:line="278" w:lineRule="exact"/>
      <w:ind w:firstLine="710"/>
    </w:pPr>
    <w:rPr>
      <w:sz w:val="24"/>
    </w:rPr>
  </w:style>
  <w:style w:type="character" w:customStyle="1" w:styleId="FontStyle15">
    <w:name w:val="Font Style15"/>
    <w:uiPriority w:val="99"/>
    <w:rsid w:val="005E7498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5E7498"/>
    <w:pPr>
      <w:widowControl w:val="0"/>
      <w:autoSpaceDE w:val="0"/>
      <w:autoSpaceDN w:val="0"/>
      <w:adjustRightInd w:val="0"/>
      <w:spacing w:line="277" w:lineRule="exact"/>
      <w:ind w:firstLine="715"/>
      <w:jc w:val="both"/>
    </w:pPr>
    <w:rPr>
      <w:sz w:val="24"/>
    </w:rPr>
  </w:style>
  <w:style w:type="paragraph" w:customStyle="1" w:styleId="2f0">
    <w:name w:val="Без интервала2"/>
    <w:rsid w:val="005E7498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5E749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3"/>
    <w:next w:val="a5"/>
    <w:uiPriority w:val="59"/>
    <w:rsid w:val="005E749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1"/>
    <w:rsid w:val="005E7498"/>
    <w:pPr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a1"/>
    <w:rsid w:val="005E7498"/>
    <w:pPr>
      <w:spacing w:before="100" w:beforeAutospacing="1" w:after="100" w:afterAutospacing="1"/>
    </w:pPr>
    <w:rPr>
      <w:sz w:val="24"/>
    </w:rPr>
  </w:style>
  <w:style w:type="character" w:customStyle="1" w:styleId="fontstyle01">
    <w:name w:val="fontstyle01"/>
    <w:basedOn w:val="a2"/>
    <w:rsid w:val="005E749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affff">
    <w:name w:val="Нормальный (таблица)"/>
    <w:basedOn w:val="a1"/>
    <w:next w:val="a1"/>
    <w:uiPriority w:val="99"/>
    <w:rsid w:val="005E749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character" w:customStyle="1" w:styleId="blk">
    <w:name w:val="blk"/>
    <w:basedOn w:val="a2"/>
    <w:rsid w:val="005E7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50ABC-6E49-4459-AB8C-C1CD94406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18</Pages>
  <Words>5092</Words>
  <Characters>29028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34052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Ширкина Алевтина Викторовна</cp:lastModifiedBy>
  <cp:revision>43</cp:revision>
  <cp:lastPrinted>2021-05-26T01:56:00Z</cp:lastPrinted>
  <dcterms:created xsi:type="dcterms:W3CDTF">2020-05-08T04:38:00Z</dcterms:created>
  <dcterms:modified xsi:type="dcterms:W3CDTF">2021-05-26T04:30:00Z</dcterms:modified>
</cp:coreProperties>
</file>