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Pr="00B7521C" w:rsidRDefault="000237E2" w:rsidP="007A2692">
      <w:pPr>
        <w:autoSpaceDE w:val="0"/>
        <w:autoSpaceDN w:val="0"/>
        <w:adjustRightInd w:val="0"/>
        <w:jc w:val="center"/>
      </w:pPr>
      <w:r w:rsidRPr="00B7521C"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:rsidRPr="00B7521C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F0DD1" w14:textId="441A6D61" w:rsidR="005B617D" w:rsidRPr="00B7521C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1C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ТРУДА И РАЗВИТИЯ КАДРОВОГО</w:t>
            </w:r>
          </w:p>
          <w:p w14:paraId="7EEAD59D" w14:textId="555A4101" w:rsidR="000237E2" w:rsidRPr="00B7521C" w:rsidRDefault="00E0612B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21C">
              <w:rPr>
                <w:rFonts w:ascii="Times New Roman" w:hAnsi="Times New Roman" w:cs="Times New Roman"/>
                <w:b/>
                <w:sz w:val="28"/>
                <w:szCs w:val="28"/>
              </w:rPr>
              <w:t>ПОТЕНЦИАЛА</w:t>
            </w:r>
            <w:r w:rsidR="005B617D" w:rsidRPr="00B752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КАМЧАТСКОГО КРАЯ</w:t>
            </w:r>
          </w:p>
          <w:p w14:paraId="4FEF4705" w14:textId="77777777" w:rsidR="009A20DF" w:rsidRPr="00B7521C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4C4DBE66" w14:textId="77777777" w:rsidR="00D74C95" w:rsidRPr="00B7521C" w:rsidRDefault="00D74C95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4F7D064D" w:rsidR="000237E2" w:rsidRPr="00B7521C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B7521C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 w:rsidRPr="00B7521C">
              <w:rPr>
                <w:rFonts w:ascii="Times New Roman" w:hAnsi="Times New Roman" w:cs="Times New Roman"/>
                <w:b w:val="0"/>
                <w:sz w:val="30"/>
                <w:szCs w:val="30"/>
              </w:rPr>
              <w:t xml:space="preserve"> </w:t>
            </w:r>
            <w:r w:rsidR="000B5015" w:rsidRPr="00B7521C">
              <w:rPr>
                <w:rFonts w:ascii="Times New Roman" w:hAnsi="Times New Roman" w:cs="Times New Roman"/>
                <w:b w:val="0"/>
                <w:sz w:val="28"/>
              </w:rPr>
              <w:t>[</w:t>
            </w:r>
            <w:r w:rsidR="0005463C" w:rsidRPr="00B7521C">
              <w:rPr>
                <w:rFonts w:ascii="Times New Roman" w:hAnsi="Times New Roman" w:cs="Times New Roman"/>
                <w:b w:val="0"/>
                <w:sz w:val="28"/>
              </w:rPr>
              <w:t>45</w:t>
            </w:r>
            <w:r w:rsidR="000B5015" w:rsidRPr="00B7521C">
              <w:rPr>
                <w:rFonts w:ascii="Times New Roman" w:hAnsi="Times New Roman" w:cs="Times New Roman"/>
                <w:b w:val="0"/>
                <w:sz w:val="28"/>
              </w:rPr>
              <w:t>]</w:t>
            </w:r>
          </w:p>
          <w:p w14:paraId="7DF724BC" w14:textId="77777777" w:rsidR="000237E2" w:rsidRPr="00B7521C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A1E12BD" w:rsidR="000237E2" w:rsidRPr="00B7521C" w:rsidRDefault="0005463C" w:rsidP="007A2692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7521C">
        <w:rPr>
          <w:i/>
          <w:sz w:val="24"/>
          <w:szCs w:val="24"/>
        </w:rPr>
        <w:t xml:space="preserve">                                                                    </w:t>
      </w:r>
      <w:r w:rsidRPr="00B7521C">
        <w:rPr>
          <w:rFonts w:ascii="Times New Roman" w:hAnsi="Times New Roman" w:cs="Times New Roman"/>
          <w:b/>
          <w:i/>
          <w:sz w:val="24"/>
          <w:szCs w:val="24"/>
        </w:rPr>
        <w:t>(ред. от 25.03.2021 № 109)</w:t>
      </w:r>
    </w:p>
    <w:p w14:paraId="27112059" w14:textId="77777777" w:rsidR="007A455C" w:rsidRPr="00B7521C" w:rsidRDefault="007A455C" w:rsidP="007A2692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B7521C" w14:paraId="46F32109" w14:textId="77777777" w:rsidTr="00AE67BE">
        <w:tc>
          <w:tcPr>
            <w:tcW w:w="5117" w:type="dxa"/>
          </w:tcPr>
          <w:p w14:paraId="76ED24A1" w14:textId="7BACE4D9" w:rsidR="000237E2" w:rsidRPr="00B7521C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7521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B7521C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452BC963" w:rsidR="000237E2" w:rsidRPr="00B7521C" w:rsidRDefault="009D05B9" w:rsidP="0005463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B7521C">
              <w:rPr>
                <w:rFonts w:ascii="Times New Roman" w:hAnsi="Times New Roman" w:cs="Times New Roman"/>
                <w:sz w:val="28"/>
              </w:rPr>
              <w:t>[</w:t>
            </w:r>
            <w:r w:rsidR="0005463C" w:rsidRPr="00B7521C">
              <w:rPr>
                <w:rFonts w:ascii="Times New Roman" w:hAnsi="Times New Roman" w:cs="Times New Roman"/>
                <w:sz w:val="28"/>
              </w:rPr>
              <w:t>05.02.2021</w:t>
            </w:r>
            <w:r w:rsidR="000B5015" w:rsidRPr="00B7521C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B7521C" w:rsidRDefault="000237E2" w:rsidP="009A7B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</w:tblGrid>
      <w:tr w:rsidR="000237E2" w:rsidRPr="00B7521C" w14:paraId="1773B752" w14:textId="77777777" w:rsidTr="00425CC1">
        <w:trPr>
          <w:trHeight w:hRule="exact" w:val="3555"/>
        </w:trPr>
        <w:tc>
          <w:tcPr>
            <w:tcW w:w="4253" w:type="dxa"/>
            <w:shd w:val="clear" w:color="auto" w:fill="auto"/>
          </w:tcPr>
          <w:p w14:paraId="5D6F71F5" w14:textId="740D4511" w:rsidR="000237E2" w:rsidRPr="00B7521C" w:rsidRDefault="002704D8" w:rsidP="002704D8">
            <w:pPr>
              <w:spacing w:after="0" w:line="264" w:lineRule="auto"/>
              <w:ind w:left="-108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C">
              <w:rPr>
                <w:rFonts w:ascii="Times New Roman" w:hAnsi="Times New Roman" w:cs="Times New Roman"/>
                <w:sz w:val="28"/>
                <w:szCs w:val="28"/>
              </w:rPr>
              <w:t xml:space="preserve">Об </w:t>
            </w:r>
            <w:r w:rsidR="00697778" w:rsidRPr="00B7521C">
              <w:rPr>
                <w:rFonts w:ascii="Times New Roman" w:hAnsi="Times New Roman" w:cs="Times New Roman"/>
                <w:sz w:val="28"/>
                <w:szCs w:val="28"/>
              </w:rPr>
              <w:t>утверждении Административного регламента предоставления государственной услуги по профессиональному обучению и до</w:t>
            </w:r>
            <w:r w:rsidR="00697778" w:rsidRPr="00B7521C">
              <w:rPr>
                <w:rFonts w:ascii="Times New Roman" w:hAnsi="Times New Roman" w:cs="Times New Roman"/>
                <w:sz w:val="28"/>
                <w:szCs w:val="28"/>
              </w:rPr>
              <w:softHyphen/>
              <w:t>полнительному профессиональ</w:t>
            </w:r>
            <w:r w:rsidR="00697778" w:rsidRPr="00B7521C">
              <w:rPr>
                <w:rFonts w:ascii="Times New Roman" w:hAnsi="Times New Roman" w:cs="Times New Roman"/>
                <w:sz w:val="28"/>
                <w:szCs w:val="28"/>
              </w:rPr>
              <w:softHyphen/>
              <w:t>ному образованию женщин в пе</w:t>
            </w:r>
            <w:r w:rsidR="00697778" w:rsidRPr="00B7521C">
              <w:rPr>
                <w:rFonts w:ascii="Times New Roman" w:hAnsi="Times New Roman" w:cs="Times New Roman"/>
                <w:sz w:val="28"/>
                <w:szCs w:val="28"/>
              </w:rPr>
              <w:softHyphen/>
              <w:t>риод отпуска по уходу за ребен</w:t>
            </w:r>
            <w:r w:rsidR="00697778" w:rsidRPr="00B7521C">
              <w:rPr>
                <w:rFonts w:ascii="Times New Roman" w:hAnsi="Times New Roman" w:cs="Times New Roman"/>
                <w:sz w:val="28"/>
                <w:szCs w:val="28"/>
              </w:rPr>
              <w:softHyphen/>
              <w:t>ком до достижения им возраста трех лет</w:t>
            </w:r>
          </w:p>
        </w:tc>
      </w:tr>
    </w:tbl>
    <w:p w14:paraId="3EE6E05C" w14:textId="0D907D4A" w:rsidR="00F078CE" w:rsidRPr="00B7521C" w:rsidRDefault="00D76F94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1C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с Федеральным законом от 27.07.2010 № 210-ФЗ «Об организации предоставления государ</w:t>
      </w:r>
      <w:r w:rsidR="00697778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ственных и муниципальных услуг»</w:t>
      </w:r>
      <w:r w:rsidR="00DD538E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постановлением Правительства Камчатского края от 14.12.2018 № 528-П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исполнительными органами государственной власти Камчатского края», постановлением Губернатора Камчатского края от 29.09.2020 № 178 «Об </w:t>
      </w:r>
      <w:r w:rsidR="004A6124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изменении</w:t>
      </w:r>
      <w:r w:rsidR="007E15A2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структуры исполнительных органов государственной власти Камчатского края»</w:t>
      </w:r>
    </w:p>
    <w:p w14:paraId="7DB51E0A" w14:textId="77777777" w:rsidR="00E37C95" w:rsidRPr="00B7521C" w:rsidRDefault="00E37C95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1245D5B" w14:textId="77777777" w:rsidR="00650B9E" w:rsidRPr="00B7521C" w:rsidRDefault="00650B9E" w:rsidP="005E7EDC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1C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14:paraId="5B1E3470" w14:textId="77777777" w:rsidR="00650B9E" w:rsidRPr="00B7521C" w:rsidRDefault="00650B9E" w:rsidP="00650B9E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986E47F" w14:textId="07D64CA2" w:rsidR="00650B9E" w:rsidRPr="00B7521C" w:rsidRDefault="00650B9E" w:rsidP="005F76E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1C">
        <w:rPr>
          <w:rFonts w:ascii="Times New Roman" w:hAnsi="Times New Roman" w:cs="Times New Roman"/>
          <w:bCs/>
          <w:sz w:val="28"/>
          <w:szCs w:val="28"/>
        </w:rPr>
        <w:t>1.</w:t>
      </w:r>
      <w:r w:rsidRPr="00B7521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5F76E0" w:rsidRPr="00B7521C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7E15A2" w:rsidRPr="00B7521C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  <w:r w:rsidR="005F76E0" w:rsidRPr="00B75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15A2" w:rsidRPr="00B7521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D6A37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="007E15A2" w:rsidRPr="00B7521C">
        <w:rPr>
          <w:rFonts w:ascii="Times New Roman" w:hAnsi="Times New Roman" w:cs="Times New Roman"/>
          <w:sz w:val="28"/>
          <w:szCs w:val="28"/>
        </w:rPr>
        <w:t xml:space="preserve"> </w:t>
      </w:r>
      <w:r w:rsidR="007E15A2" w:rsidRPr="00B7521C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="007E15A2" w:rsidRPr="00B7521C"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 w:rsidR="007E15A2" w:rsidRPr="00B752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76E0" w:rsidRPr="00B7521C">
        <w:rPr>
          <w:rFonts w:ascii="Times New Roman" w:hAnsi="Times New Roman" w:cs="Times New Roman"/>
          <w:bCs/>
          <w:sz w:val="28"/>
          <w:szCs w:val="28"/>
        </w:rPr>
        <w:t>к настоящему приказу.</w:t>
      </w:r>
    </w:p>
    <w:p w14:paraId="76622A22" w14:textId="77777777" w:rsidR="007E15A2" w:rsidRPr="00B7521C" w:rsidRDefault="007E15A2" w:rsidP="007E15A2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1C">
        <w:rPr>
          <w:rFonts w:ascii="Times New Roman" w:hAnsi="Times New Roman" w:cs="Times New Roman"/>
          <w:bCs/>
          <w:sz w:val="28"/>
          <w:szCs w:val="28"/>
        </w:rPr>
        <w:t>2. Признать утратившими силу:</w:t>
      </w:r>
    </w:p>
    <w:p w14:paraId="4CFF2EDC" w14:textId="39C5E917" w:rsidR="00965979" w:rsidRPr="00B7521C" w:rsidRDefault="007E15A2" w:rsidP="00965979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bCs/>
          <w:sz w:val="28"/>
          <w:szCs w:val="28"/>
        </w:rPr>
        <w:lastRenderedPageBreak/>
        <w:t xml:space="preserve">приказ </w:t>
      </w:r>
      <w:r w:rsidR="001423AF" w:rsidRPr="00B7521C">
        <w:rPr>
          <w:rFonts w:ascii="Times New Roman" w:hAnsi="Times New Roman"/>
          <w:bCs/>
          <w:sz w:val="28"/>
          <w:szCs w:val="28"/>
        </w:rPr>
        <w:t>Агентства</w:t>
      </w:r>
      <w:r w:rsidRPr="00B7521C">
        <w:rPr>
          <w:rFonts w:ascii="Times New Roman" w:hAnsi="Times New Roman"/>
          <w:bCs/>
          <w:sz w:val="28"/>
          <w:szCs w:val="28"/>
        </w:rPr>
        <w:t xml:space="preserve"> по занятости населения Камчатского края</w:t>
      </w:r>
      <w:r w:rsidR="001423AF" w:rsidRPr="00B7521C">
        <w:rPr>
          <w:rFonts w:ascii="Times New Roman" w:hAnsi="Times New Roman"/>
          <w:bCs/>
          <w:sz w:val="28"/>
          <w:szCs w:val="28"/>
        </w:rPr>
        <w:t xml:space="preserve"> от 19.07.2012 № 132</w:t>
      </w:r>
      <w:r w:rsidRPr="00B7521C">
        <w:rPr>
          <w:rFonts w:ascii="Times New Roman" w:hAnsi="Times New Roman"/>
          <w:bCs/>
          <w:sz w:val="28"/>
          <w:szCs w:val="28"/>
        </w:rPr>
        <w:t xml:space="preserve"> </w:t>
      </w:r>
      <w:r w:rsidR="00965979" w:rsidRPr="00B7521C">
        <w:rPr>
          <w:rFonts w:ascii="Times New Roman" w:hAnsi="Times New Roman"/>
          <w:bCs/>
          <w:sz w:val="28"/>
          <w:szCs w:val="28"/>
        </w:rPr>
        <w:t>«</w:t>
      </w:r>
      <w:r w:rsidR="00965979"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="00965979" w:rsidRPr="00B7521C">
        <w:rPr>
          <w:rFonts w:ascii="Times New Roman" w:hAnsi="Times New Roman"/>
          <w:sz w:val="28"/>
          <w:szCs w:val="28"/>
        </w:rPr>
        <w:softHyphen/>
        <w:t xml:space="preserve">ного регламента </w:t>
      </w:r>
      <w:r w:rsidR="001423AF" w:rsidRPr="00B7521C">
        <w:rPr>
          <w:rFonts w:ascii="Times New Roman" w:hAnsi="Times New Roman"/>
          <w:sz w:val="28"/>
          <w:szCs w:val="28"/>
        </w:rPr>
        <w:t xml:space="preserve">предоставления </w:t>
      </w:r>
      <w:r w:rsidR="001423AF"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="00965979" w:rsidRPr="00B7521C">
        <w:rPr>
          <w:rFonts w:ascii="Times New Roman" w:hAnsi="Times New Roman"/>
          <w:sz w:val="28"/>
          <w:szCs w:val="28"/>
        </w:rPr>
        <w:t>»;</w:t>
      </w:r>
    </w:p>
    <w:p w14:paraId="3E0052C5" w14:textId="7BA9702C" w:rsidR="00DD538E" w:rsidRPr="00B7521C" w:rsidRDefault="00965979" w:rsidP="00DD538E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t xml:space="preserve">приказ </w:t>
      </w:r>
      <w:r w:rsidR="0052789D" w:rsidRPr="00B7521C">
        <w:rPr>
          <w:rFonts w:ascii="Times New Roman" w:hAnsi="Times New Roman"/>
          <w:bCs/>
          <w:sz w:val="28"/>
          <w:szCs w:val="28"/>
        </w:rPr>
        <w:t>Агентства</w:t>
      </w:r>
      <w:r w:rsidRPr="00B7521C">
        <w:rPr>
          <w:rFonts w:ascii="Times New Roman" w:hAnsi="Times New Roman"/>
          <w:bCs/>
          <w:sz w:val="28"/>
          <w:szCs w:val="28"/>
        </w:rPr>
        <w:t xml:space="preserve"> по занятости населения Камчатского края </w:t>
      </w:r>
      <w:r w:rsidR="00DD538E" w:rsidRPr="00B7521C">
        <w:rPr>
          <w:rFonts w:ascii="Times New Roman" w:hAnsi="Times New Roman"/>
          <w:bCs/>
          <w:sz w:val="28"/>
          <w:szCs w:val="28"/>
        </w:rPr>
        <w:t xml:space="preserve">от </w:t>
      </w:r>
      <w:r w:rsidR="006A38E8" w:rsidRPr="00B7521C">
        <w:rPr>
          <w:rFonts w:ascii="Times New Roman" w:hAnsi="Times New Roman"/>
          <w:bCs/>
          <w:sz w:val="28"/>
          <w:szCs w:val="28"/>
        </w:rPr>
        <w:t>16.10</w:t>
      </w:r>
      <w:r w:rsidR="00DD538E" w:rsidRPr="00B7521C">
        <w:rPr>
          <w:rFonts w:ascii="Times New Roman" w:hAnsi="Times New Roman"/>
          <w:bCs/>
          <w:sz w:val="28"/>
          <w:szCs w:val="28"/>
        </w:rPr>
        <w:t xml:space="preserve">.2012 № </w:t>
      </w:r>
      <w:r w:rsidR="006A38E8" w:rsidRPr="00B7521C">
        <w:rPr>
          <w:rFonts w:ascii="Times New Roman" w:hAnsi="Times New Roman"/>
          <w:bCs/>
          <w:sz w:val="28"/>
          <w:szCs w:val="28"/>
        </w:rPr>
        <w:t>184</w:t>
      </w:r>
      <w:r w:rsidR="00DD538E" w:rsidRPr="00B7521C">
        <w:rPr>
          <w:rFonts w:ascii="Times New Roman" w:hAnsi="Times New Roman"/>
          <w:bCs/>
          <w:sz w:val="28"/>
          <w:szCs w:val="28"/>
        </w:rPr>
        <w:t xml:space="preserve"> «О внесении изменений в приложение к приказу </w:t>
      </w:r>
      <w:r w:rsidR="0052789D" w:rsidRPr="00B7521C">
        <w:rPr>
          <w:rFonts w:ascii="Times New Roman" w:hAnsi="Times New Roman"/>
          <w:bCs/>
          <w:sz w:val="28"/>
          <w:szCs w:val="28"/>
        </w:rPr>
        <w:t>Агентства</w:t>
      </w:r>
      <w:r w:rsidR="00DD538E" w:rsidRPr="00B7521C">
        <w:rPr>
          <w:rFonts w:ascii="Times New Roman" w:hAnsi="Times New Roman"/>
          <w:bCs/>
          <w:sz w:val="28"/>
          <w:szCs w:val="28"/>
        </w:rPr>
        <w:t xml:space="preserve"> по занятости населения Камчат</w:t>
      </w:r>
      <w:r w:rsidR="0052789D" w:rsidRPr="00B7521C">
        <w:rPr>
          <w:rFonts w:ascii="Times New Roman" w:hAnsi="Times New Roman"/>
          <w:bCs/>
          <w:sz w:val="28"/>
          <w:szCs w:val="28"/>
        </w:rPr>
        <w:t>ского края от 19.07.2012 № 132</w:t>
      </w:r>
      <w:r w:rsidR="00DD538E" w:rsidRPr="00B7521C">
        <w:rPr>
          <w:rFonts w:ascii="Times New Roman" w:hAnsi="Times New Roman"/>
          <w:bCs/>
          <w:sz w:val="28"/>
          <w:szCs w:val="28"/>
        </w:rPr>
        <w:t xml:space="preserve"> «</w:t>
      </w:r>
      <w:r w:rsidR="0052789D"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="0052789D"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="0052789D"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="00DD538E" w:rsidRPr="00B7521C">
        <w:rPr>
          <w:rFonts w:ascii="Times New Roman" w:hAnsi="Times New Roman"/>
          <w:bCs/>
          <w:sz w:val="28"/>
          <w:szCs w:val="28"/>
        </w:rPr>
        <w:t>»;</w:t>
      </w:r>
    </w:p>
    <w:p w14:paraId="180B0218" w14:textId="625706BC" w:rsidR="006A38E8" w:rsidRPr="00B7521C" w:rsidRDefault="006A38E8" w:rsidP="006A38E8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t xml:space="preserve">приказ </w:t>
      </w:r>
      <w:r w:rsidRPr="00B7521C">
        <w:rPr>
          <w:rFonts w:ascii="Times New Roman" w:hAnsi="Times New Roman"/>
          <w:bCs/>
          <w:sz w:val="28"/>
          <w:szCs w:val="28"/>
        </w:rPr>
        <w:t>Агентства по занятости населения Камчатского края от 04.12.2012 № 229 «О внесении изменений в приложение к приказу Агентства по занятости населения Камчатского края от 19.07.2012 № 132 «</w:t>
      </w:r>
      <w:r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B7521C">
        <w:rPr>
          <w:rFonts w:ascii="Times New Roman" w:hAnsi="Times New Roman"/>
          <w:bCs/>
          <w:sz w:val="28"/>
          <w:szCs w:val="28"/>
        </w:rPr>
        <w:t>»;</w:t>
      </w:r>
    </w:p>
    <w:p w14:paraId="401B6236" w14:textId="5D6E0F8A" w:rsidR="00BA4BEF" w:rsidRPr="00B7521C" w:rsidRDefault="00BA4BEF" w:rsidP="00BA4BEF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t xml:space="preserve">приказ </w:t>
      </w:r>
      <w:r w:rsidRPr="00B7521C">
        <w:rPr>
          <w:rFonts w:ascii="Times New Roman" w:hAnsi="Times New Roman"/>
          <w:bCs/>
          <w:sz w:val="28"/>
          <w:szCs w:val="28"/>
        </w:rPr>
        <w:t>Агентства по занятости населения Камчатского края от 08.02.2013 № 41 «О внесении изменений в приложение к приказу Агентства по занятости населения Камчатского края от 19.07.2012 № 132 «</w:t>
      </w:r>
      <w:r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B7521C">
        <w:rPr>
          <w:rFonts w:ascii="Times New Roman" w:hAnsi="Times New Roman"/>
          <w:bCs/>
          <w:sz w:val="28"/>
          <w:szCs w:val="28"/>
        </w:rPr>
        <w:t>»;</w:t>
      </w:r>
    </w:p>
    <w:p w14:paraId="01FCA42A" w14:textId="0A5EB10E" w:rsidR="006A38E8" w:rsidRPr="00B7521C" w:rsidRDefault="006A38E8" w:rsidP="006A38E8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t xml:space="preserve">приказ </w:t>
      </w:r>
      <w:r w:rsidRPr="00B7521C">
        <w:rPr>
          <w:rFonts w:ascii="Times New Roman" w:hAnsi="Times New Roman"/>
          <w:bCs/>
          <w:sz w:val="28"/>
          <w:szCs w:val="28"/>
        </w:rPr>
        <w:t>Агентства по занятости населения и миграционной политике Камчатского края от 11.03.2014 № 51 «О внесении изменений в приложение к приказу Агентства по занятости населения</w:t>
      </w:r>
      <w:r w:rsidR="000A10B7" w:rsidRPr="00B7521C">
        <w:rPr>
          <w:rFonts w:ascii="Times New Roman" w:hAnsi="Times New Roman"/>
          <w:bCs/>
          <w:sz w:val="28"/>
          <w:szCs w:val="28"/>
        </w:rPr>
        <w:t xml:space="preserve"> и миграционной политике</w:t>
      </w:r>
      <w:r w:rsidRPr="00B7521C">
        <w:rPr>
          <w:rFonts w:ascii="Times New Roman" w:hAnsi="Times New Roman"/>
          <w:bCs/>
          <w:sz w:val="28"/>
          <w:szCs w:val="28"/>
        </w:rPr>
        <w:t xml:space="preserve"> Камчатского края от 19.07.2012 № 132 «</w:t>
      </w:r>
      <w:r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B7521C">
        <w:rPr>
          <w:rFonts w:ascii="Times New Roman" w:hAnsi="Times New Roman"/>
          <w:bCs/>
          <w:sz w:val="28"/>
          <w:szCs w:val="28"/>
        </w:rPr>
        <w:t>»;</w:t>
      </w:r>
    </w:p>
    <w:p w14:paraId="5D06E3E3" w14:textId="3DEDE835" w:rsidR="006A38E8" w:rsidRPr="00B7521C" w:rsidRDefault="006A38E8" w:rsidP="006A38E8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t xml:space="preserve">приказ </w:t>
      </w:r>
      <w:r w:rsidRPr="00B7521C">
        <w:rPr>
          <w:rFonts w:ascii="Times New Roman" w:hAnsi="Times New Roman"/>
          <w:bCs/>
          <w:sz w:val="28"/>
          <w:szCs w:val="28"/>
        </w:rPr>
        <w:t>Агентства по занятости населения и миграционной политике Камчатского края от 20.04.2015 № 79 «О внесении изменений в приложение к приказу Агентства по занятости населения</w:t>
      </w:r>
      <w:r w:rsidR="000A10B7" w:rsidRPr="00B7521C">
        <w:rPr>
          <w:rFonts w:ascii="Times New Roman" w:hAnsi="Times New Roman"/>
          <w:bCs/>
          <w:sz w:val="28"/>
          <w:szCs w:val="28"/>
        </w:rPr>
        <w:t xml:space="preserve"> и миграционной политике</w:t>
      </w:r>
      <w:r w:rsidRPr="00B7521C">
        <w:rPr>
          <w:rFonts w:ascii="Times New Roman" w:hAnsi="Times New Roman"/>
          <w:bCs/>
          <w:sz w:val="28"/>
          <w:szCs w:val="28"/>
        </w:rPr>
        <w:t xml:space="preserve"> Камчатского края от 19.07.2012</w:t>
      </w:r>
      <w:r w:rsidR="000A10B7" w:rsidRPr="00B7521C">
        <w:rPr>
          <w:rFonts w:ascii="Times New Roman" w:hAnsi="Times New Roman"/>
          <w:bCs/>
          <w:sz w:val="28"/>
          <w:szCs w:val="28"/>
        </w:rPr>
        <w:t xml:space="preserve"> </w:t>
      </w:r>
      <w:r w:rsidRPr="00B7521C">
        <w:rPr>
          <w:rFonts w:ascii="Times New Roman" w:hAnsi="Times New Roman"/>
          <w:bCs/>
          <w:sz w:val="28"/>
          <w:szCs w:val="28"/>
        </w:rPr>
        <w:t>№ 132 «</w:t>
      </w:r>
      <w:r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B7521C">
        <w:rPr>
          <w:rFonts w:ascii="Times New Roman" w:hAnsi="Times New Roman"/>
          <w:bCs/>
          <w:sz w:val="28"/>
          <w:szCs w:val="28"/>
        </w:rPr>
        <w:t>»;</w:t>
      </w:r>
    </w:p>
    <w:p w14:paraId="40B47878" w14:textId="42FADA4C" w:rsidR="006A38E8" w:rsidRPr="00B7521C" w:rsidRDefault="006A38E8" w:rsidP="006A38E8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lastRenderedPageBreak/>
        <w:t xml:space="preserve">приказ </w:t>
      </w:r>
      <w:r w:rsidRPr="00B7521C">
        <w:rPr>
          <w:rFonts w:ascii="Times New Roman" w:hAnsi="Times New Roman"/>
          <w:bCs/>
          <w:sz w:val="28"/>
          <w:szCs w:val="28"/>
        </w:rPr>
        <w:t>Агентства по занятости населения и миграционной политике Камчатского края от 15.06.2015 № 116 «О внесении изменений в приказ Агентства по занятости населения</w:t>
      </w:r>
      <w:r w:rsidR="00BA4BEF" w:rsidRPr="00B7521C">
        <w:rPr>
          <w:rFonts w:ascii="Times New Roman" w:hAnsi="Times New Roman"/>
          <w:bCs/>
          <w:sz w:val="28"/>
          <w:szCs w:val="28"/>
        </w:rPr>
        <w:t xml:space="preserve"> и миграционной политике</w:t>
      </w:r>
      <w:r w:rsidRPr="00B7521C">
        <w:rPr>
          <w:rFonts w:ascii="Times New Roman" w:hAnsi="Times New Roman"/>
          <w:bCs/>
          <w:sz w:val="28"/>
          <w:szCs w:val="28"/>
        </w:rPr>
        <w:t xml:space="preserve"> Камчатского края от 19.07.2012 № 132 «</w:t>
      </w:r>
      <w:r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B7521C">
        <w:rPr>
          <w:rFonts w:ascii="Times New Roman" w:hAnsi="Times New Roman"/>
          <w:bCs/>
          <w:sz w:val="28"/>
          <w:szCs w:val="28"/>
        </w:rPr>
        <w:t>»;</w:t>
      </w:r>
    </w:p>
    <w:p w14:paraId="0A0CD122" w14:textId="7E00DD2A" w:rsidR="006A38E8" w:rsidRPr="00B7521C" w:rsidRDefault="006A38E8" w:rsidP="006A38E8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t xml:space="preserve">приказ </w:t>
      </w:r>
      <w:r w:rsidRPr="00B7521C">
        <w:rPr>
          <w:rFonts w:ascii="Times New Roman" w:hAnsi="Times New Roman"/>
          <w:bCs/>
          <w:sz w:val="28"/>
          <w:szCs w:val="28"/>
        </w:rPr>
        <w:t xml:space="preserve">Агентства по занятости населения и миграционной политике Камчатского края от </w:t>
      </w:r>
      <w:r w:rsidR="00EF68EA" w:rsidRPr="00B7521C">
        <w:rPr>
          <w:rFonts w:ascii="Times New Roman" w:hAnsi="Times New Roman"/>
          <w:bCs/>
          <w:sz w:val="28"/>
          <w:szCs w:val="28"/>
        </w:rPr>
        <w:t>11</w:t>
      </w:r>
      <w:r w:rsidRPr="00B7521C">
        <w:rPr>
          <w:rFonts w:ascii="Times New Roman" w:hAnsi="Times New Roman"/>
          <w:bCs/>
          <w:sz w:val="28"/>
          <w:szCs w:val="28"/>
        </w:rPr>
        <w:t xml:space="preserve">.05.2016 № 104 </w:t>
      </w:r>
      <w:r w:rsidR="00EF68EA" w:rsidRPr="00B7521C">
        <w:rPr>
          <w:rFonts w:ascii="Times New Roman" w:hAnsi="Times New Roman"/>
          <w:bCs/>
          <w:sz w:val="28"/>
          <w:szCs w:val="28"/>
        </w:rPr>
        <w:t>«О внесении изменения</w:t>
      </w:r>
      <w:r w:rsidRPr="00B7521C">
        <w:rPr>
          <w:rFonts w:ascii="Times New Roman" w:hAnsi="Times New Roman"/>
          <w:bCs/>
          <w:sz w:val="28"/>
          <w:szCs w:val="28"/>
        </w:rPr>
        <w:t xml:space="preserve"> в приложение к приказу Агентства по занятости населения</w:t>
      </w:r>
      <w:r w:rsidR="000A10B7" w:rsidRPr="00B7521C">
        <w:rPr>
          <w:rFonts w:ascii="Times New Roman" w:hAnsi="Times New Roman"/>
          <w:bCs/>
          <w:sz w:val="28"/>
          <w:szCs w:val="28"/>
        </w:rPr>
        <w:t xml:space="preserve"> и миграционной политике</w:t>
      </w:r>
      <w:r w:rsidRPr="00B7521C">
        <w:rPr>
          <w:rFonts w:ascii="Times New Roman" w:hAnsi="Times New Roman"/>
          <w:bCs/>
          <w:sz w:val="28"/>
          <w:szCs w:val="28"/>
        </w:rPr>
        <w:t xml:space="preserve"> Камчатского края от 19.07.2012</w:t>
      </w:r>
      <w:r w:rsidR="000A10B7" w:rsidRPr="00B7521C">
        <w:rPr>
          <w:rFonts w:ascii="Times New Roman" w:hAnsi="Times New Roman"/>
          <w:bCs/>
          <w:sz w:val="28"/>
          <w:szCs w:val="28"/>
        </w:rPr>
        <w:t xml:space="preserve"> </w:t>
      </w:r>
      <w:r w:rsidRPr="00B7521C">
        <w:rPr>
          <w:rFonts w:ascii="Times New Roman" w:hAnsi="Times New Roman"/>
          <w:bCs/>
          <w:sz w:val="28"/>
          <w:szCs w:val="28"/>
        </w:rPr>
        <w:t>№ 132 «</w:t>
      </w:r>
      <w:r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B7521C">
        <w:rPr>
          <w:rFonts w:ascii="Times New Roman" w:hAnsi="Times New Roman"/>
          <w:bCs/>
          <w:sz w:val="28"/>
          <w:szCs w:val="28"/>
        </w:rPr>
        <w:t>»;</w:t>
      </w:r>
    </w:p>
    <w:p w14:paraId="4646D13C" w14:textId="44F66F25" w:rsidR="00716332" w:rsidRPr="00B7521C" w:rsidRDefault="00716332" w:rsidP="00716332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t xml:space="preserve">приказ </w:t>
      </w:r>
      <w:r w:rsidRPr="00B7521C">
        <w:rPr>
          <w:rFonts w:ascii="Times New Roman" w:hAnsi="Times New Roman"/>
          <w:bCs/>
          <w:sz w:val="28"/>
          <w:szCs w:val="28"/>
        </w:rPr>
        <w:t xml:space="preserve">Агентства по занятости населения и миграционной политике Камчатского края от 30.11.2018 № 336 «О внесении изменений в приложение к приказу Агентства по занятости населения </w:t>
      </w:r>
      <w:r w:rsidR="000A10B7" w:rsidRPr="00B7521C">
        <w:rPr>
          <w:rFonts w:ascii="Times New Roman" w:hAnsi="Times New Roman"/>
          <w:bCs/>
          <w:sz w:val="28"/>
          <w:szCs w:val="28"/>
        </w:rPr>
        <w:t xml:space="preserve">и миграционной политике </w:t>
      </w:r>
      <w:r w:rsidRPr="00B7521C">
        <w:rPr>
          <w:rFonts w:ascii="Times New Roman" w:hAnsi="Times New Roman"/>
          <w:bCs/>
          <w:sz w:val="28"/>
          <w:szCs w:val="28"/>
        </w:rPr>
        <w:t>Камчатского края от 19.07.2012 № 132 «</w:t>
      </w:r>
      <w:r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B7521C">
        <w:rPr>
          <w:rFonts w:ascii="Times New Roman" w:hAnsi="Times New Roman"/>
          <w:bCs/>
          <w:sz w:val="28"/>
          <w:szCs w:val="28"/>
        </w:rPr>
        <w:t>»;</w:t>
      </w:r>
    </w:p>
    <w:p w14:paraId="077150EE" w14:textId="1425D476" w:rsidR="00716332" w:rsidRPr="00B7521C" w:rsidRDefault="00716332" w:rsidP="00716332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t xml:space="preserve">приказ </w:t>
      </w:r>
      <w:r w:rsidRPr="00B7521C">
        <w:rPr>
          <w:rFonts w:ascii="Times New Roman" w:hAnsi="Times New Roman"/>
          <w:bCs/>
          <w:sz w:val="28"/>
          <w:szCs w:val="28"/>
        </w:rPr>
        <w:t>Агентства по занятости населения и миграционной политике Камчатского края от 28.02.2019 № 58 «О внесении изменений в приказ Агентства по занятости населения</w:t>
      </w:r>
      <w:r w:rsidR="000A10B7" w:rsidRPr="00B7521C">
        <w:rPr>
          <w:rFonts w:ascii="Times New Roman" w:hAnsi="Times New Roman"/>
          <w:bCs/>
          <w:sz w:val="28"/>
          <w:szCs w:val="28"/>
        </w:rPr>
        <w:t xml:space="preserve"> и миграционной политике</w:t>
      </w:r>
      <w:r w:rsidRPr="00B7521C">
        <w:rPr>
          <w:rFonts w:ascii="Times New Roman" w:hAnsi="Times New Roman"/>
          <w:bCs/>
          <w:sz w:val="28"/>
          <w:szCs w:val="28"/>
        </w:rPr>
        <w:t xml:space="preserve"> Камчатского края от 19.07.2012 № 132 «</w:t>
      </w:r>
      <w:r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  <w:r w:rsidRPr="00B7521C">
        <w:rPr>
          <w:rFonts w:ascii="Times New Roman" w:hAnsi="Times New Roman"/>
          <w:bCs/>
          <w:sz w:val="28"/>
          <w:szCs w:val="28"/>
        </w:rPr>
        <w:t>»;</w:t>
      </w:r>
    </w:p>
    <w:p w14:paraId="1E6BAD7A" w14:textId="0FF2ECC3" w:rsidR="00205509" w:rsidRPr="00B7521C" w:rsidRDefault="00716332" w:rsidP="00716332">
      <w:pPr>
        <w:pStyle w:val="a6"/>
        <w:numPr>
          <w:ilvl w:val="0"/>
          <w:numId w:val="43"/>
        </w:numPr>
        <w:autoSpaceDE w:val="0"/>
        <w:spacing w:after="0" w:line="264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7521C">
        <w:rPr>
          <w:rFonts w:ascii="Times New Roman" w:hAnsi="Times New Roman"/>
          <w:sz w:val="28"/>
          <w:szCs w:val="28"/>
        </w:rPr>
        <w:t xml:space="preserve">приказ </w:t>
      </w:r>
      <w:r w:rsidRPr="00B7521C">
        <w:rPr>
          <w:rFonts w:ascii="Times New Roman" w:hAnsi="Times New Roman"/>
          <w:bCs/>
          <w:sz w:val="28"/>
          <w:szCs w:val="28"/>
        </w:rPr>
        <w:t>Агентства по занятости населения и миграционной политике Камчатского края от 16.07.2019 № 205 «О внесении изменений в приложение к приказу Агентства по занятости населения</w:t>
      </w:r>
      <w:r w:rsidR="000A10B7" w:rsidRPr="00B7521C">
        <w:rPr>
          <w:rFonts w:ascii="Times New Roman" w:hAnsi="Times New Roman"/>
          <w:bCs/>
          <w:sz w:val="28"/>
          <w:szCs w:val="28"/>
        </w:rPr>
        <w:t xml:space="preserve"> и миграционной политике</w:t>
      </w:r>
      <w:r w:rsidRPr="00B7521C">
        <w:rPr>
          <w:rFonts w:ascii="Times New Roman" w:hAnsi="Times New Roman"/>
          <w:bCs/>
          <w:sz w:val="28"/>
          <w:szCs w:val="28"/>
        </w:rPr>
        <w:t xml:space="preserve"> Камчатского края от 19.07.2012</w:t>
      </w:r>
      <w:r w:rsidR="000A10B7" w:rsidRPr="00B7521C">
        <w:rPr>
          <w:rFonts w:ascii="Times New Roman" w:hAnsi="Times New Roman"/>
          <w:bCs/>
          <w:sz w:val="28"/>
          <w:szCs w:val="28"/>
        </w:rPr>
        <w:t xml:space="preserve"> </w:t>
      </w:r>
      <w:r w:rsidRPr="00B7521C">
        <w:rPr>
          <w:rFonts w:ascii="Times New Roman" w:hAnsi="Times New Roman"/>
          <w:bCs/>
          <w:sz w:val="28"/>
          <w:szCs w:val="28"/>
        </w:rPr>
        <w:t>№ 132 «</w:t>
      </w:r>
      <w:r w:rsidRPr="00B7521C">
        <w:rPr>
          <w:rFonts w:ascii="Times New Roman" w:hAnsi="Times New Roman"/>
          <w:sz w:val="28"/>
          <w:szCs w:val="28"/>
        </w:rPr>
        <w:t>Об утверждении Административ</w:t>
      </w:r>
      <w:r w:rsidRPr="00B7521C">
        <w:rPr>
          <w:rFonts w:ascii="Times New Roman" w:hAnsi="Times New Roman"/>
          <w:sz w:val="28"/>
          <w:szCs w:val="28"/>
        </w:rPr>
        <w:softHyphen/>
        <w:t xml:space="preserve">ного регламента предоставления </w:t>
      </w:r>
      <w:r w:rsidRPr="00B7521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лет».</w:t>
      </w:r>
    </w:p>
    <w:p w14:paraId="2FF04C12" w14:textId="0DE551C7" w:rsidR="00281CE3" w:rsidRPr="00B7521C" w:rsidRDefault="00F70F30" w:rsidP="00862436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1C">
        <w:rPr>
          <w:rFonts w:ascii="Times New Roman" w:hAnsi="Times New Roman" w:cs="Times New Roman"/>
          <w:bCs/>
          <w:sz w:val="28"/>
          <w:szCs w:val="28"/>
        </w:rPr>
        <w:t>3</w:t>
      </w:r>
      <w:r w:rsidR="00C019C7" w:rsidRPr="00B7521C">
        <w:rPr>
          <w:rFonts w:ascii="Times New Roman" w:hAnsi="Times New Roman" w:cs="Times New Roman"/>
          <w:bCs/>
          <w:sz w:val="28"/>
          <w:szCs w:val="28"/>
        </w:rPr>
        <w:t>.</w:t>
      </w:r>
      <w:r w:rsidR="00862436" w:rsidRPr="00B7521C">
        <w:rPr>
          <w:rFonts w:ascii="Times New Roman" w:hAnsi="Times New Roman" w:cs="Times New Roman"/>
          <w:bCs/>
          <w:sz w:val="28"/>
          <w:szCs w:val="28"/>
          <w:lang w:val="en-US"/>
        </w:rPr>
        <w:t> </w:t>
      </w:r>
      <w:r w:rsidR="00862436" w:rsidRPr="00B7521C">
        <w:rPr>
          <w:rFonts w:ascii="Times New Roman" w:hAnsi="Times New Roman" w:cs="Times New Roman"/>
          <w:bCs/>
          <w:sz w:val="28"/>
          <w:szCs w:val="28"/>
        </w:rPr>
        <w:t>Настоящий приказ вступает в силу через 10 дней после дня его официального опубликования.</w:t>
      </w:r>
    </w:p>
    <w:p w14:paraId="636EBAD2" w14:textId="77777777" w:rsidR="00347A5B" w:rsidRPr="00B7521C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B7521C" w14:paraId="01566325" w14:textId="77777777" w:rsidTr="00347A5B">
        <w:tc>
          <w:tcPr>
            <w:tcW w:w="3403" w:type="dxa"/>
          </w:tcPr>
          <w:p w14:paraId="4BCAA238" w14:textId="3D3A307B" w:rsidR="000B5015" w:rsidRPr="00B7521C" w:rsidRDefault="00D3463E" w:rsidP="00797E7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B7521C" w:rsidRDefault="000B5015" w:rsidP="00797E70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C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4FF03058" w:rsidR="000B5015" w:rsidRPr="00B7521C" w:rsidRDefault="00D522D7" w:rsidP="00776BD2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7521C">
              <w:rPr>
                <w:rFonts w:ascii="Times New Roman" w:hAnsi="Times New Roman" w:cs="Times New Roman"/>
                <w:sz w:val="28"/>
                <w:szCs w:val="28"/>
              </w:rPr>
              <w:t>Ниценко Н.Б.</w:t>
            </w:r>
          </w:p>
        </w:tc>
      </w:tr>
    </w:tbl>
    <w:p w14:paraId="6AE716BB" w14:textId="77777777" w:rsidR="003926C0" w:rsidRPr="00B7521C" w:rsidRDefault="003926C0" w:rsidP="00D522D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B6DFD52" w14:textId="50071D68" w:rsidR="00A953DE" w:rsidRPr="00B7521C" w:rsidRDefault="00650B9E" w:rsidP="00A953DE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14:paraId="515B2C3C" w14:textId="547E8E4F" w:rsidR="00A953DE" w:rsidRPr="00B7521C" w:rsidRDefault="00A953DE" w:rsidP="00A953DE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  <w:r w:rsidR="00E0612B" w:rsidRPr="00B7521C">
        <w:rPr>
          <w:rFonts w:ascii="Times New Roman" w:eastAsia="Times New Roman" w:hAnsi="Times New Roman"/>
          <w:sz w:val="24"/>
          <w:szCs w:val="24"/>
          <w:lang w:eastAsia="ru-RU"/>
        </w:rPr>
        <w:t>Министерства труда и развития кадрового потенциала</w:t>
      </w:r>
      <w:r w:rsidRPr="00B7521C">
        <w:rPr>
          <w:rFonts w:ascii="Times New Roman" w:eastAsia="Times New Roman" w:hAnsi="Times New Roman"/>
          <w:sz w:val="24"/>
          <w:szCs w:val="24"/>
          <w:lang w:eastAsia="ru-RU"/>
        </w:rPr>
        <w:t xml:space="preserve"> Камчатского края</w:t>
      </w:r>
    </w:p>
    <w:p w14:paraId="31BCCAB8" w14:textId="060DF058" w:rsidR="00A953DE" w:rsidRPr="00B7521C" w:rsidRDefault="00A953DE" w:rsidP="00A953DE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7521C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Pr="00B7521C">
        <w:rPr>
          <w:rFonts w:ascii="Times New Roman" w:hAnsi="Times New Roman" w:cs="Times New Roman"/>
          <w:sz w:val="24"/>
          <w:szCs w:val="24"/>
        </w:rPr>
        <w:t>[</w:t>
      </w:r>
      <w:r w:rsidRPr="00B7521C">
        <w:rPr>
          <w:rFonts w:ascii="Times New Roman" w:hAnsi="Times New Roman" w:cs="Times New Roman"/>
          <w:color w:val="EEECE1" w:themeColor="background2"/>
          <w:sz w:val="24"/>
          <w:szCs w:val="24"/>
        </w:rPr>
        <w:t>Дата регистрации</w:t>
      </w:r>
      <w:r w:rsidRPr="00B7521C">
        <w:rPr>
          <w:rFonts w:ascii="Times New Roman" w:hAnsi="Times New Roman" w:cs="Times New Roman"/>
          <w:sz w:val="24"/>
          <w:szCs w:val="24"/>
        </w:rPr>
        <w:t xml:space="preserve">] № </w:t>
      </w:r>
      <w:r w:rsidR="00C06C53" w:rsidRPr="00B7521C">
        <w:rPr>
          <w:rFonts w:ascii="Times New Roman" w:hAnsi="Times New Roman" w:cs="Times New Roman"/>
          <w:sz w:val="24"/>
          <w:szCs w:val="24"/>
        </w:rPr>
        <w:t>[</w:t>
      </w:r>
      <w:r w:rsidR="00C06C53" w:rsidRPr="00B7521C">
        <w:rPr>
          <w:rFonts w:ascii="Times New Roman" w:hAnsi="Times New Roman" w:cs="Times New Roman"/>
          <w:color w:val="EEECE1" w:themeColor="background2"/>
          <w:sz w:val="24"/>
          <w:szCs w:val="24"/>
        </w:rPr>
        <w:t>Номер документа</w:t>
      </w:r>
      <w:r w:rsidR="00C06C53" w:rsidRPr="00B7521C">
        <w:rPr>
          <w:rFonts w:ascii="Times New Roman" w:hAnsi="Times New Roman" w:cs="Times New Roman"/>
          <w:sz w:val="24"/>
          <w:szCs w:val="24"/>
        </w:rPr>
        <w:t>]</w:t>
      </w:r>
    </w:p>
    <w:p w14:paraId="018DACF1" w14:textId="77777777" w:rsidR="00650B9E" w:rsidRPr="00B7521C" w:rsidRDefault="00650B9E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p w14:paraId="22CDCE62" w14:textId="77777777" w:rsidR="009F5029" w:rsidRPr="00B7521C" w:rsidRDefault="009F5029" w:rsidP="009F502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 предоставления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</w:p>
    <w:p w14:paraId="4C735D6B" w14:textId="77777777" w:rsidR="009F5029" w:rsidRPr="00B7521C" w:rsidRDefault="009F5029" w:rsidP="009F5029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D3A738" w14:textId="77777777" w:rsidR="009F5029" w:rsidRPr="00B7521C" w:rsidRDefault="009F5029" w:rsidP="009F50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14:paraId="52C2BE8C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414EB56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Предмет регулирования административного регламента</w:t>
      </w:r>
    </w:p>
    <w:p w14:paraId="01950575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FF0A5B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регулирования Административного регламента предоставления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(далее - Административный регламент, государственная услуга) является порядок предоставления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лет.</w:t>
      </w:r>
    </w:p>
    <w:p w14:paraId="6F3D2F61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94F9E3E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Круг заявителей</w:t>
      </w:r>
    </w:p>
    <w:p w14:paraId="1E7669B2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FC19BD8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Заявителями на предоставление государственной услуги могут выступать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женщины, находящиеся в отпуске по уходу за ребенком до достижения им возраста трех лет (далее - заявители).</w:t>
      </w:r>
    </w:p>
    <w:p w14:paraId="01848092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344FF02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Требования к порядку информирования о предоставлении государственной услуги</w:t>
      </w:r>
    </w:p>
    <w:p w14:paraId="18F7E2BF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8C2715B" w14:textId="3AB13612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1.3. Порядок получения информации </w:t>
      </w:r>
      <w:r w:rsidR="00993DB6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гражданами,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заявителями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сведений о ходе предоставления государственной услуги, в том числе на официальном сайте, </w:t>
      </w:r>
      <w:r w:rsidR="00935688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 (далее – ЕПГУ), а также в государственной информационной системе «Портал государственных и муниципальных услуг (функций) Камчатского края» (далее – РПГУ).</w:t>
      </w:r>
    </w:p>
    <w:p w14:paraId="5683A432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1) Информирование граждан, заявителей о порядке предоставления государственной услуги осуществляется:</w:t>
      </w:r>
    </w:p>
    <w:p w14:paraId="133F00FC" w14:textId="3698D294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в </w:t>
      </w:r>
      <w:r w:rsidR="00782617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Министерстве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782617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труда и кадрового потенциала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Камчатского края (далее – </w:t>
      </w:r>
      <w:r w:rsidR="00782617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), государственных учреждениях службы занятости населения (далее – центры занятости населения):</w:t>
      </w:r>
    </w:p>
    <w:p w14:paraId="73158FD2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на личном приеме;</w:t>
      </w:r>
    </w:p>
    <w:p w14:paraId="1D3B680C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посредством использования средств телефонной связи;</w:t>
      </w:r>
    </w:p>
    <w:p w14:paraId="0B135879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письменном виде почтовой связью, с использованием средств факсимильной связи;</w:t>
      </w:r>
    </w:p>
    <w:p w14:paraId="0035D1B5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в форме электронного документа посредством использования электронной почты;</w:t>
      </w:r>
    </w:p>
    <w:p w14:paraId="2BBAC5A0" w14:textId="4E8D575E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посредством размещения информации на информационных стендах, расположенных в помещениях </w:t>
      </w:r>
      <w:r w:rsidR="00782617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Министерства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центров занятости населения; </w:t>
      </w:r>
    </w:p>
    <w:p w14:paraId="373C5FCC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б) посредством размещения информации на официальном сайте исполнительных органов государственной власти Камчатского края в информационно-телекоммуникационной сети «Интернет» (далее – сеть Интернет) по адресу: https://www.kamgov.ru (далее – официальный сайт);</w:t>
      </w:r>
    </w:p>
    <w:p w14:paraId="2233E0B7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в) через краевое государственное казенное учреждение «Многофункциональный центр предоставления государственных и муниципальных услуг в Камчатском крае» (далее – МФЦ). Официальный портал МФЦ в сети «Интернет» по адресу: </w:t>
      </w:r>
      <w:hyperlink r:id="rId9" w:history="1">
        <w:r w:rsidRPr="00B7521C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https://portalmfc.kamgov.ru</w:t>
        </w:r>
      </w:hyperlink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– официальный портал МФЦ);</w:t>
      </w:r>
    </w:p>
    <w:p w14:paraId="394067C1" w14:textId="77777777" w:rsidR="00935688" w:rsidRPr="00B7521C" w:rsidRDefault="00935688" w:rsidP="0093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посредством размещения информации в РПГУ в сети Интернет по адресу: https://gosuslugi41.ru;</w:t>
      </w:r>
    </w:p>
    <w:p w14:paraId="76D92FFA" w14:textId="77777777" w:rsidR="00935688" w:rsidRPr="00B7521C" w:rsidRDefault="00935688" w:rsidP="009356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д) посредством размещения информации в ЕПГУ в сети Интернет по адресу: https://gosuslugi.ru;</w:t>
      </w:r>
    </w:p>
    <w:p w14:paraId="778437D1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е) посредством размещения информации на интерактивном портале службы занятости населения (далее – Интерактивный портал) в сети Интернет по адресу: https://rabota.kamgov.ru;</w:t>
      </w:r>
    </w:p>
    <w:p w14:paraId="265E4FFA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ж) посредством размещения информации на официальных сайтах центров занятости населения в сети Интернет (при наличии) (далее – сайты центров занятости населения).</w:t>
      </w:r>
    </w:p>
    <w:p w14:paraId="0B2EF7D3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Обращение граждан, заявителей в органы государственной власти, органы местного самоуправления и организации с целью получения сведений, необходимых для получения государственной услуги, не требуется.</w:t>
      </w:r>
    </w:p>
    <w:p w14:paraId="23E61080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Информирование граждан, заявителей о порядке предоставления государственной услуги осуществляется в виде индивидуального и публичного информирования. </w:t>
      </w:r>
    </w:p>
    <w:p w14:paraId="4C13D6D7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Информирование заявителей о ходе предоставления государственной услуги осуществляется в виде индивидуального информирования (консультирования).</w:t>
      </w:r>
    </w:p>
    <w:p w14:paraId="3025D5DD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информирование граждан, заявителей проводится в форме устного информирования (консультирования) и письменного информирования.</w:t>
      </w:r>
    </w:p>
    <w:p w14:paraId="6429054E" w14:textId="77777777" w:rsidR="00E71AF2" w:rsidRPr="00B7521C" w:rsidRDefault="00E71AF2" w:rsidP="00E7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Индивидуальное устное информирование (консультирование) о порядке предоставления государственной услуги, о ходе предоставления государственной услуги осуществляется должностными лицами, государственными гражданскими служащими Министерства (далее - должностные лица, гражданские служащие), работниками центров занятости населения лично и (или) по телефону.</w:t>
      </w:r>
    </w:p>
    <w:p w14:paraId="7553293E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устное информирование (консультирование) предоставляется по следующим вопросам:</w:t>
      </w:r>
    </w:p>
    <w:p w14:paraId="12621B59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а) о перечне документов, необходимых для получения государственной услуги, комплектности (достаточности) представленных (представляемых) документов;</w:t>
      </w:r>
    </w:p>
    <w:p w14:paraId="58BFE77E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б) о сроках предоставления государственной услуги;</w:t>
      </w:r>
    </w:p>
    <w:p w14:paraId="5520B586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в) о критериях принятия решения;</w:t>
      </w:r>
    </w:p>
    <w:p w14:paraId="62E0ACF8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г) о принятом решении по заявлению о предоставлении государственной услуги;</w:t>
      </w:r>
    </w:p>
    <w:p w14:paraId="60589762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д) о порядке передачи результата предоставления государственной услуги;</w:t>
      </w:r>
    </w:p>
    <w:p w14:paraId="4073929B" w14:textId="77777777" w:rsidR="00E71AF2" w:rsidRPr="00B7521C" w:rsidRDefault="00E71AF2" w:rsidP="00E71A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е) о порядке досудебного (внесудебного) обжалования решений и действий (бездействия) Министерства и его должностных лиц, гражданских служащих, центров занятости населения и их работников в ходе предоставления государственной услуги.</w:t>
      </w:r>
    </w:p>
    <w:p w14:paraId="442CEA4E" w14:textId="2B8D80AF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ответах на устные обращения (по телефону или лично) должностные лица,</w:t>
      </w:r>
      <w:r w:rsidR="00E71AF2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гражданские служащие,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работники центров занятости населения подробно и в вежливой форме информируют обратившихся граждан, заявителей по интересующим их вопросам. Ответ на телефонный звонок должен содержать информацию о наименовании органа, в который обратился гражданин, заявитель либо наименовании центра занятости населения; фамилии, имени, отчестве (последнее - при наличии) и должности должностного лица,</w:t>
      </w:r>
      <w:r w:rsidR="00E71AF2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гражданского служащего,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работника центра занятости населения, принявшего телефонный звонок.</w:t>
      </w:r>
    </w:p>
    <w:p w14:paraId="0EF4078E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Должностные лица, гражданские служащие, работники центров занятости населения, осуществляющие устное информирование о порядке предоставления государственной услуги и (или) о ходе предоставления государственной услуги, должны принять все необходимые меры для разъяснений, в том числе с привлечением, в случае необходимости, иных должностных лиц, гражданских служащих, работников центра занятости населения.</w:t>
      </w:r>
    </w:p>
    <w:p w14:paraId="42D279E9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 невозможности ответить на поставленный вопрос гражданину, заявителю рекомендуется обратиться к другому должностному лицу, гражданскому служащему, работнику центра занятости населения или ему сообщается телефонный номер, по которому можно получить необходимую информацию, либо предлагается обратиться письменно, в форме электронного документа посредством использования электронной почты или назначить заявителю другое удобное время для консультации. </w:t>
      </w:r>
    </w:p>
    <w:p w14:paraId="1F9BB075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Индивидуальное письменное информирование о порядке предоставления государственной услуги при обращении заявителей в Министерство, центр занятости населения осуществляется путем направления ответов почтовым отправлением, а также электронной почтой (при наличии) в срок, не превышающий 5 рабочих дней с момента поступления обращения заявителя.</w:t>
      </w:r>
    </w:p>
    <w:p w14:paraId="32CD3B57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Публичное информирование граждан, заявителей о порядке предоставления государственной услуги осуществляется посредством привлечения средств массовой информации, использования электронной и телефонной связи, в том числе средств </w:t>
      </w:r>
      <w:proofErr w:type="spellStart"/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автоинформирования</w:t>
      </w:r>
      <w:proofErr w:type="spellEnd"/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радио, телевидения, сети Интернет, включая ЕПГУ, РПГУ, Интерактивный портал, путем размещения информации на официальном сайте, сайтах центров занятости населения (при наличии), официальном портале МФЦ, информационных стендах Министерства, центров занятости населения и МФЦ, а также изготовлением и распространением раздаточных информационных материалов (брошюр, буклетов, листовок, плакатов и т.п.).</w:t>
      </w:r>
    </w:p>
    <w:p w14:paraId="066A5359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3) Кроме вышеперечисленных способов Министерство, центры занятости населения вправе размещать информацию, направленную на популяризацию государственной услуги, на щитах, стендах, электронных табло, светодиодных экранах и иных технических средствах стабильного территориального размещения. </w:t>
      </w:r>
    </w:p>
    <w:p w14:paraId="46886912" w14:textId="74AE46CD" w:rsidR="00160770" w:rsidRPr="00B7521C" w:rsidRDefault="00160770" w:rsidP="004142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Сведения о ходе предоставления государственной услуги заявителям предоставляются: </w:t>
      </w:r>
    </w:p>
    <w:p w14:paraId="7A33AA42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а) Министерством, центрами занятости населения:</w:t>
      </w:r>
    </w:p>
    <w:p w14:paraId="2B179433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устно на личном приеме;</w:t>
      </w:r>
    </w:p>
    <w:p w14:paraId="429D237F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в письменном виде (почтой или посредством факсимильной связи);</w:t>
      </w:r>
    </w:p>
    <w:p w14:paraId="2167971B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в форме электронного документа посредством использования электронной почты;</w:t>
      </w:r>
    </w:p>
    <w:p w14:paraId="1E1CA3BA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посредством использования средств телефонной связи;</w:t>
      </w:r>
    </w:p>
    <w:p w14:paraId="4BC1E3E5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б) через Интерактивный портал;</w:t>
      </w:r>
    </w:p>
    <w:p w14:paraId="6850B369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в) через МФЦ.</w:t>
      </w:r>
    </w:p>
    <w:p w14:paraId="7AFFC092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Заявитель вправе получить информацию о поступлении его заявления и о завершении рассмотрения заявления через Интерактивный портал.</w:t>
      </w:r>
    </w:p>
    <w:p w14:paraId="408BA3CA" w14:textId="559BB800" w:rsidR="00160770" w:rsidRPr="00B7521C" w:rsidRDefault="00706C4D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1.4</w:t>
      </w:r>
      <w:r w:rsidR="00160770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. Порядок, форма, место размещения и способы получения справочной информации, в том числе на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и в МФЦ.</w:t>
      </w:r>
    </w:p>
    <w:p w14:paraId="481754DF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1) На странице Министерства на официальном сайте размещается:</w:t>
      </w:r>
    </w:p>
    <w:p w14:paraId="421FDCB5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информация о месте нахождения и графике работы Министерства, центров занятости населения, предоставляющих государственную услугу, номерах телефонов, в том числе номерах телефонов-автоинформаторов, адресах официального сайта, сайтов центров занятости населения (при наличии), а также электронной почты;</w:t>
      </w:r>
    </w:p>
    <w:p w14:paraId="5B62E298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б) текст Административного регламента;</w:t>
      </w:r>
    </w:p>
    <w:p w14:paraId="7B9BCF0F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опубликования);</w:t>
      </w:r>
    </w:p>
    <w:p w14:paraId="23637D98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г) извлечения из нормативных правовых актов, регулирующих предоставление государственной услуги. </w:t>
      </w:r>
    </w:p>
    <w:p w14:paraId="3AD5EF89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2) Информация о предоставлении государственной услуги,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месте нахождения и графиках работы МФЦ </w:t>
      </w:r>
      <w:r w:rsidRPr="00B7521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размещается на официальном портале МФЦ.</w:t>
      </w:r>
    </w:p>
    <w:p w14:paraId="3C5320E7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3) Информация о предоставлении государственной услуги, включая перечень нормативных правовых актов, регулирующих предоставление государственной услуги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(с указанием их реквизитов и источников официального опубликования)</w:t>
      </w:r>
      <w:r w:rsidRPr="00B7521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, размещается в федеральной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государственной информационной системе «Федеральный реестр государственных и муниципальных услуг (функций)», государственной информационной системе «Реестр государственных и муниципальных услуг (функций) Камчатского края»</w:t>
      </w:r>
      <w:r w:rsidRPr="00B7521C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(далее – Реестры).</w:t>
      </w:r>
    </w:p>
    <w:p w14:paraId="5C22185B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4) На ЕПГУ, РПГУ, Интерактивном портале размещается следующая информация:</w:t>
      </w:r>
    </w:p>
    <w:p w14:paraId="230D3E1E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исчерпывающий перечень документов, необходимых для предоставления государственной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14:paraId="4E14BD52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б) круг заявителей;</w:t>
      </w:r>
    </w:p>
    <w:p w14:paraId="0CAFC404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в) срок предоставления государственной услуги;</w:t>
      </w:r>
    </w:p>
    <w:p w14:paraId="4DFF7D08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г) результаты предоставления государственной услуги, порядок предоставления документа, являющегося результатом предоставления государственной услуги;</w:t>
      </w:r>
    </w:p>
    <w:p w14:paraId="5D6C82DB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д) исчерпывающий перечень оснований для приостановления или отказа в предоставлении государственной услуги;</w:t>
      </w:r>
    </w:p>
    <w:p w14:paraId="26E4FB6E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е) о праве заявителя на досудебное (внесудебное) обжалование действий (бездействия) и решений, принятых в ходе предоставления государственной услуги, об органе государственной власти, организации и уполномоченных на рассмотрение жалобы лицах, которым может быть направлена жалоба заявителя в досудебном (внесудебном) порядке;</w:t>
      </w:r>
    </w:p>
    <w:p w14:paraId="398E65B5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ж) о способах информирования заявителей и порядке подачи и рассмотрения жалобы, в том числе с использованием ЕПГУ;</w:t>
      </w:r>
    </w:p>
    <w:p w14:paraId="26E093D1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з) формы заявлений (уведомлений, сообщений), используемые при предоставлении государственной услуги;</w:t>
      </w:r>
    </w:p>
    <w:p w14:paraId="10938235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и) образец заполнения электронной формы запроса о предоставлении государственной услуги (далее – запрос);</w:t>
      </w:r>
    </w:p>
    <w:p w14:paraId="05F6F776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к) перечень нормативных правовых актов, регулирующих порядок досудебного (внесудебное)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6E8012ED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л) информация о месте предоставления государственной услуги, о справочных телефонах, адресах официального сайта, сайтов центров занятости населения (при наличии), а также электронной почты.</w:t>
      </w:r>
    </w:p>
    <w:p w14:paraId="4262FC9E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5) На ЕПГУ, РПГУ, Интерактивном портале размещаются и являются доступными без регистрации и авторизации следующие информационные материалы:</w:t>
      </w:r>
    </w:p>
    <w:p w14:paraId="6A82103D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а) информация о порядке и способах предоставления государственной услуги;</w:t>
      </w:r>
    </w:p>
    <w:p w14:paraId="1AB5E202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б) сведения о месте нахождения и графике работы Министерства, центров занятости населения, номерах телефонов, в том числе номерах телефонов-автоинформаторов, об адресах официального сайта и сайтов центров занятости населения (при наличии), адресах электронной почты Министерства и центров занятости населения;</w:t>
      </w:r>
    </w:p>
    <w:p w14:paraId="4EAC2524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в) перечень нормативных правовых актов, регламентирующих предоставление государственной услуги;</w:t>
      </w:r>
    </w:p>
    <w:p w14:paraId="3D19BBAE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г) перечень представляемых документов и перечень сведений, которые должны содержаться в заявлении (обращении);</w:t>
      </w:r>
    </w:p>
    <w:p w14:paraId="1F41E7BE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д) доступные для копирования формы заявлений.</w:t>
      </w:r>
    </w:p>
    <w:p w14:paraId="3E641C38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 на ЕПГУ, РПГУ, Интерактивном портале о порядке и сроках предоставления государственной услуги на основании сведений, содержащихся в Реестрах, предоставляется заявителю бесплатно.</w:t>
      </w:r>
    </w:p>
    <w:p w14:paraId="69ED87C1" w14:textId="77777777" w:rsidR="00160770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Доступ к информации о сроках и порядке предоставления государственной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73BDAB2B" w14:textId="587DE94E" w:rsidR="009F5029" w:rsidRPr="00B7521C" w:rsidRDefault="00160770" w:rsidP="001607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6) На информационных стендах в Министерстве, центрах занятости населения и на официальном сайте размещается следующая информация: местонахождение, график (режим) работы, номера телефонов, адрес официального сайта, адреса электронной почты Министерства, центров занятости населения, процедура предоставления государственной услуги (в текстовом виде), образец заполнения заявления о предоставлении государственной услуги и перечень документов, необходимых для предоставления государственной услуги, порядок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14:paraId="716C2847" w14:textId="77777777" w:rsidR="00160770" w:rsidRPr="00B7521C" w:rsidRDefault="00160770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CF0E5A5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2. Стандарт предоставления государственной услуги</w:t>
      </w:r>
    </w:p>
    <w:p w14:paraId="50A6C8E7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9761738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государственной услуги</w:t>
      </w:r>
    </w:p>
    <w:p w14:paraId="326575E5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688EA8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лет.</w:t>
      </w:r>
    </w:p>
    <w:p w14:paraId="3B35B346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2B622B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Наименование исполнительного органа государственной власти Камчатского края, предоставляющего государственную услугу</w:t>
      </w:r>
    </w:p>
    <w:p w14:paraId="1961C804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743045D" w14:textId="4DE0E801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Государственная услуга предоставляется </w:t>
      </w:r>
      <w:r w:rsidR="00782617"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м через центры занятости населения:</w:t>
      </w:r>
    </w:p>
    <w:p w14:paraId="410B457E" w14:textId="25164B4A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</w:t>
      </w:r>
      <w:r w:rsidR="00782617"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организует, обеспечивает и контролирует в Камчатском крае деятельность центров занятости населения по предоставлению государственной услуги;</w:t>
      </w:r>
    </w:p>
    <w:p w14:paraId="6875C737" w14:textId="670E6F5A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2) центры занятости населения предоставляют государственную услугу на территории соответствующих муниципальных образований</w:t>
      </w:r>
      <w:r w:rsidR="008E74E3"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Камчатско</w:t>
      </w:r>
      <w:r w:rsidR="008E74E3"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кра</w:t>
      </w:r>
      <w:r w:rsidR="008E74E3"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D094FFB" w14:textId="62227CBD" w:rsidR="00D46F80" w:rsidRPr="00B7521C" w:rsidRDefault="00D46F80" w:rsidP="00D46F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центрами занятости населения государственной услуги осуществляется межведомственное взаимодействие </w:t>
      </w:r>
      <w:r w:rsidR="006A1C37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Пенсионным фондом Российской Ф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едерации.</w:t>
      </w:r>
    </w:p>
    <w:p w14:paraId="09687E06" w14:textId="06E7FA13" w:rsidR="009F5029" w:rsidRPr="00B7521C" w:rsidRDefault="00782617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Министерство</w:t>
      </w:r>
      <w:r w:rsidR="009F5029"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, центры занятости населения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обращение в которые необходимо для предоставления государственной услуги.</w:t>
      </w:r>
    </w:p>
    <w:p w14:paraId="08B75505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55410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6565F" w14:textId="77777777" w:rsidR="00A116CB" w:rsidRPr="00B7521C" w:rsidRDefault="00A116CB" w:rsidP="00A116CB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 предоставления государственной услуги, в том числе перечень исходящих документов, являющихся результатом предоставления государственной услуги, а также способы направления заявителю указанных документов (информации)</w:t>
      </w:r>
    </w:p>
    <w:p w14:paraId="27A0DD2A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516853" w14:textId="05ABEF3C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Результатом предоставления государственной услуги является выдача заявителю заключения о предоставлении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(далее - заключение о предоставлении государственной услуги), оформленное в соответствии с приложением 5 к настоящему Административному регламенту</w:t>
      </w:r>
      <w:r w:rsidR="00A116CB"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A116CB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осуществляется на личном приеме в центре занятости населения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B1C30B7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538599EC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предоставления государственной услуги, срок приостановления предоставления государственной услуги, срок выдачи документов, являющихся результатом предоставления государственной услуги</w:t>
      </w:r>
    </w:p>
    <w:p w14:paraId="476ECA7A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5A78B3" w14:textId="0AD46EE4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Максимально допустимое время предоставления государственной услуги в суммарном исчислении </w:t>
      </w:r>
      <w:r w:rsidR="00243307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учета времени на организацию профессионального обучения и дополнительного профессионального образования</w:t>
      </w:r>
      <w:r w:rsidR="00243307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43307" w:rsidRPr="00B7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том числе на проведение закупки образовательной услуги и заключение государственного контракта (договора))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- 60 минут.</w:t>
      </w:r>
    </w:p>
    <w:p w14:paraId="29D51E5B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Предоставление государственной услуги приостанавливается на время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государственная услуга по профессиональной ориентации), прохождения медицинского освидетельствования.</w:t>
      </w:r>
    </w:p>
    <w:p w14:paraId="6FFA4CCB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2.6. Выдача документа, являющегося результатом предоставления государственной услуги, осуществляется в рамках осуществления административной процедуры «Оформление и выдача заявителю заключения о предоставлении государственной услуги», дополнительного времени на оказание государственной услуги не требуется.</w:t>
      </w:r>
    </w:p>
    <w:p w14:paraId="7060F7C3" w14:textId="77777777" w:rsidR="009F5029" w:rsidRPr="00B7521C" w:rsidRDefault="009F5029" w:rsidP="009F5029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0DE2F5" w14:textId="77777777" w:rsidR="009F5029" w:rsidRPr="00B7521C" w:rsidRDefault="009F5029" w:rsidP="009F5029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регулирующие предоставление государственной услуги</w:t>
      </w:r>
    </w:p>
    <w:p w14:paraId="56C8B93A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76D94F" w14:textId="2F2A8F75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2.7. 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и актуализируется </w:t>
      </w:r>
      <w:r w:rsidR="00782617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Министерством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сайте, в Реестрах, на ЕПГУ, РПГУ, Интерактивном портале.</w:t>
      </w:r>
    </w:p>
    <w:p w14:paraId="037B937B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6D578D3" w14:textId="485F6774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7F0526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r w:rsidR="007F0526"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способы направления запроса</w:t>
      </w:r>
    </w:p>
    <w:p w14:paraId="368917C3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46156E7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Документы, необходимые для получения государственной услуги.</w:t>
      </w:r>
    </w:p>
    <w:p w14:paraId="654FA532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Для предоставления государственной услуги заявитель обращается в центр занятости населения с заявлением о предоставлении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(далее – заявление), оформленным в соответствии с приложением 1 к настоящему Административному регламенту и лично предъявляет следующие документы:</w:t>
      </w:r>
    </w:p>
    <w:p w14:paraId="3B8161BB" w14:textId="7624757F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паспорт </w:t>
      </w:r>
      <w:r w:rsidR="004D4C1F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Российской Федерации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D4C1F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иной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удостоверяющий личность</w:t>
      </w:r>
      <w:r w:rsidR="00657C5C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гражданина Российской Федерации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заменяющий;</w:t>
      </w:r>
    </w:p>
    <w:p w14:paraId="6D8F125B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копию документа, связанного с работой и подтверждающего нахождение в отпуске по уходу за ребенком до достижения им возраста трех лет;</w:t>
      </w:r>
    </w:p>
    <w:p w14:paraId="24C01B94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свидетельство о рождении ребенка.</w:t>
      </w:r>
    </w:p>
    <w:p w14:paraId="78EED39B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заполняется заявителем разборчиво. При заполнении заявления не допускается использование сокращений слов и аббревиатур. В заявлении содержится: фамилия, имя, отчество (последнее – при наличии) заявителя; дата обращения.</w:t>
      </w:r>
    </w:p>
    <w:p w14:paraId="7D38CF26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заверяется личной или простой электронной подписью заявителя в соответствии с Федеральным законом от 06.04.2011 № 63-Ф3 «Об электронной подписи».</w:t>
      </w:r>
    </w:p>
    <w:p w14:paraId="076FF01A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обеспечивается возможность выбора способа подачи заявления: при личном обращении в центр занятости населения или в МФЦ, почтовой связью, с использованием средств факсимильной связи или в электронной форме, в том числе в виде запроса с использованием Интерактивного портала.</w:t>
      </w:r>
    </w:p>
    <w:p w14:paraId="18F36DAF" w14:textId="0160DD54" w:rsidR="00C347F3" w:rsidRPr="00B7521C" w:rsidRDefault="00C347F3" w:rsidP="00C34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Направление запроса осуществляется в соответствии с частью 3.</w:t>
      </w:r>
      <w:r w:rsidR="00FE30C6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14:paraId="6C5ABC55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составленные на иностранном языке, подлежат переводу на русский язык. Верность перевода и подлинность подписи переводчика свидетельствуются в установленном порядке.</w:t>
      </w:r>
    </w:p>
    <w:p w14:paraId="6FF7ED21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занятости населения обеспечивает заявителям возможность указания сведений о согласии или несогласии на обработку и передачу организации, осуществляющей образовательную деятельность, их персональных данных в соответствии с Федеральным законом от 27.07.2006 № 152-ФЗ «О персональных данных». Согласие на обработку персональных данных может быть дано заявителем в любой, позволяющей подтвердить факт его получения, форме, если иное не установлено федеральным законом.</w:t>
      </w:r>
    </w:p>
    <w:p w14:paraId="15510CB1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возможность может быть реализована посредством указания заявителями соответствующих сведений в заявлении.</w:t>
      </w:r>
    </w:p>
    <w:p w14:paraId="5C4F3606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D87A0A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CCEC71F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в том числе в электронной форме, порядок их предоставления</w:t>
      </w:r>
    </w:p>
    <w:p w14:paraId="63B9C2E8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127567" w14:textId="77777777" w:rsidR="004E1B4C" w:rsidRPr="00B7521C" w:rsidRDefault="009F5029" w:rsidP="004E1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2.9. </w:t>
      </w:r>
      <w:r w:rsidR="004E1B4C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профессионального обучения и дополнительного профессионального образования с учетом индивидуальных особенностей заявители, относящиеся к категории инвалидов, вправе по собственной инициативе представить:</w:t>
      </w:r>
    </w:p>
    <w:p w14:paraId="7A2ECD1A" w14:textId="77777777" w:rsidR="004E1B4C" w:rsidRPr="00B7521C" w:rsidRDefault="004E1B4C" w:rsidP="004E1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индивидуальную программу реабилитации или </w:t>
      </w:r>
      <w:proofErr w:type="spellStart"/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абилитации</w:t>
      </w:r>
      <w:proofErr w:type="spellEnd"/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инвалида, выданную в установленном порядке и содержащую рекомендации по трудоустройству (доступные виды труда и трудовые действия (функции), выполнение которых затруднено) и условиям труда (далее – ИПРА).</w:t>
      </w:r>
    </w:p>
    <w:p w14:paraId="707F52BB" w14:textId="77777777" w:rsidR="004E1B4C" w:rsidRPr="00B7521C" w:rsidRDefault="004E1B4C" w:rsidP="004E1B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непредставления заявителем по собственной инициативе ИПРА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либо при отсутствии в центре занятости населения выписки из ИПРА,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работник центра занятости населения осуществляет запрос сведений об инвалидности, содержащихся в федеральной государственной информационной системе «Федеральный реестр инвалидов», в  порядке, установленном Регламентом информационного взаимодействия в целях организации представления сведений органами и организациями, указанными в части 5 статьи 5.1 Федерального закона от 24.11.1995 № 181-ФЗ «О социальной защите инвалидов в Российской Федерации», и пользователями федеральной государственной информационной системы «Федеральный реестр инвалидов», утвержденным постановлением Правления Пенсионного фонда Российской Федерации от 26.02.2018 № 68п.</w:t>
      </w:r>
    </w:p>
    <w:p w14:paraId="5F95CC8A" w14:textId="77777777" w:rsidR="004E1B4C" w:rsidRPr="00B7521C" w:rsidRDefault="004E1B4C" w:rsidP="004E1B4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центра занятости населения доступа к системе межведомственного электронного взаимодействия заявители, относящиеся к категории инвалидов, представляют ИПРА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0D4A6AC" w14:textId="77777777" w:rsidR="004E1B4C" w:rsidRPr="00B7521C" w:rsidRDefault="004E1B4C" w:rsidP="004E1B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Pr="00B7521C">
        <w:t xml:space="preserve">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об образовании, документ об образовании и (или) квалификации.</w:t>
      </w:r>
    </w:p>
    <w:p w14:paraId="3DE7B7C9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Непредставление заявителем указанных документов не является основанием для отказа в предоставлении услуги.</w:t>
      </w:r>
    </w:p>
    <w:p w14:paraId="7D826AA4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F420081" w14:textId="75420727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Запреты на действия должностных лиц,</w:t>
      </w:r>
      <w:r w:rsidR="00652E25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гражданских служащих,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работников центров занятости населения при предоставлении государственной услуги</w:t>
      </w:r>
    </w:p>
    <w:p w14:paraId="721A1021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3422262" w14:textId="77777777" w:rsidR="00797E70" w:rsidRPr="00B7521C" w:rsidRDefault="009F5029" w:rsidP="00797E7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2.10. </w:t>
      </w:r>
      <w:r w:rsidR="00797E70" w:rsidRPr="00B7521C">
        <w:rPr>
          <w:rFonts w:ascii="Times New Roman" w:hAnsi="Times New Roman" w:cs="Times New Roman"/>
          <w:sz w:val="28"/>
        </w:rPr>
        <w:t>Должностные лица, гражданские служащие, работники центров занятости населения не вправе</w:t>
      </w:r>
      <w:r w:rsidR="00797E70" w:rsidRPr="00B7521C">
        <w:t xml:space="preserve"> </w:t>
      </w:r>
      <w:r w:rsidR="00797E70" w:rsidRPr="00B7521C">
        <w:rPr>
          <w:rFonts w:ascii="Times New Roman" w:hAnsi="Times New Roman" w:cs="Times New Roman"/>
          <w:sz w:val="28"/>
        </w:rPr>
        <w:t>требовать от заявителя:</w:t>
      </w:r>
    </w:p>
    <w:p w14:paraId="4B2DF1D4" w14:textId="77777777" w:rsidR="00797E70" w:rsidRPr="00B7521C" w:rsidRDefault="00797E70" w:rsidP="00797E7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521C">
        <w:rPr>
          <w:rFonts w:ascii="Times New Roman" w:hAnsi="Times New Roman" w:cs="Times New Roman"/>
          <w:sz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Камчатского края, регулирующими отношения, возникающие в связи с предоставлением государственной услуги;</w:t>
      </w:r>
    </w:p>
    <w:p w14:paraId="3CA31EF8" w14:textId="77777777" w:rsidR="00797E70" w:rsidRPr="00B7521C" w:rsidRDefault="00797E70" w:rsidP="00797E7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521C">
        <w:rPr>
          <w:rFonts w:ascii="Times New Roman" w:hAnsi="Times New Roman" w:cs="Times New Roman"/>
          <w:sz w:val="28"/>
        </w:rPr>
        <w:t>2) представления документов и информации, которые находятся в распоряжении органов государственной власти Камчатского края, предоставляющих государственную услугу, иных органов государственной власти, органов местного самоуправления муниципальных образований в Камчатском крае либо подведомственных им организаций, участвующих в предоставлении государственных услуг, в соответствии с нормативными правовыми актами Российской Федерации, нормативными правовыми актами Камчатского края и правовыми актами муниципальных образований в Камчатском крае,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14:paraId="58E7D879" w14:textId="77777777" w:rsidR="00797E70" w:rsidRPr="00B7521C" w:rsidRDefault="00797E70" w:rsidP="00797E7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521C">
        <w:rPr>
          <w:rFonts w:ascii="Times New Roman" w:hAnsi="Times New Roman" w:cs="Times New Roman"/>
          <w:sz w:val="28"/>
        </w:rPr>
        <w:t>3)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случаев:</w:t>
      </w:r>
    </w:p>
    <w:p w14:paraId="516885A1" w14:textId="77777777" w:rsidR="00797E70" w:rsidRPr="00B7521C" w:rsidRDefault="00797E70" w:rsidP="00797E7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521C">
        <w:rPr>
          <w:rFonts w:ascii="Times New Roman" w:hAnsi="Times New Roman" w:cs="Times New Roman"/>
          <w:sz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14:paraId="31DB4C01" w14:textId="77777777" w:rsidR="00797E70" w:rsidRPr="00B7521C" w:rsidRDefault="00797E70" w:rsidP="00797E7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521C">
        <w:rPr>
          <w:rFonts w:ascii="Times New Roman" w:hAnsi="Times New Roman" w:cs="Times New Roman"/>
          <w:sz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предоставлении государственной услуги и не включенных в представленный ранее комплект документов;</w:t>
      </w:r>
    </w:p>
    <w:p w14:paraId="44FF8606" w14:textId="77777777" w:rsidR="00797E70" w:rsidRPr="00B7521C" w:rsidRDefault="00797E70" w:rsidP="00797E7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521C">
        <w:rPr>
          <w:rFonts w:ascii="Times New Roman" w:hAnsi="Times New Roman" w:cs="Times New Roman"/>
          <w:sz w:val="28"/>
        </w:rPr>
        <w:t>в) истечение срока действия документов или изменение информации после первоначального отказа в предоставлении государственной услуги;</w:t>
      </w:r>
    </w:p>
    <w:p w14:paraId="19C56ED8" w14:textId="77777777" w:rsidR="00797E70" w:rsidRPr="00B7521C" w:rsidRDefault="00797E70" w:rsidP="00797E70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7521C">
        <w:rPr>
          <w:rFonts w:ascii="Times New Roman" w:hAnsi="Times New Roman" w:cs="Times New Roman"/>
          <w:sz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гражданского служащего, работника центра занятости населения, предоставляющего государственную услугу, при первоначальном отказе в предоставлении государственной услуги, о чем в письменном виде за подписью Министра труда и развития кадрового потенциала Камчатского края (далее – Министр), директора центра занятости населения, предоставляющего государственную услугу, уведомляется заявитель, а также приносятся извинения за доставленные неудобства;</w:t>
      </w:r>
    </w:p>
    <w:p w14:paraId="3879689A" w14:textId="463A2611" w:rsidR="009F5029" w:rsidRPr="00B7521C" w:rsidRDefault="00797E70" w:rsidP="00797E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hAnsi="Times New Roman" w:cs="Times New Roman"/>
          <w:sz w:val="28"/>
        </w:rPr>
        <w:t>4)</w:t>
      </w:r>
      <w:r w:rsidRPr="00B7521C">
        <w:t xml:space="preserve"> </w:t>
      </w:r>
      <w:r w:rsidRPr="00B7521C">
        <w:rPr>
          <w:rFonts w:ascii="Times New Roman" w:hAnsi="Times New Roman" w:cs="Times New Roman"/>
          <w:sz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</w:t>
      </w:r>
      <w:r w:rsidRPr="00B7521C">
        <w:t xml:space="preserve"> </w:t>
      </w:r>
      <w:r w:rsidRPr="00B7521C">
        <w:rPr>
          <w:rFonts w:ascii="Times New Roman" w:hAnsi="Times New Roman" w:cs="Times New Roman"/>
          <w:sz w:val="28"/>
        </w:rPr>
        <w:t>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4BB55BBC" w14:textId="77777777" w:rsidR="00797E70" w:rsidRPr="00B7521C" w:rsidRDefault="00797E70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24AEACCC" w14:textId="688B868A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5C27C136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C2C09CF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2.11. Основания для отказа в приеме документов, необходимых для предоставления государственной услуги,</w:t>
      </w:r>
      <w:r w:rsidRPr="00B7521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отсутствуют.</w:t>
      </w:r>
    </w:p>
    <w:p w14:paraId="40813832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855A284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Исчерпывающий перечень оснований для приостановления или отказа в предоставлении государственной услуги</w:t>
      </w:r>
    </w:p>
    <w:p w14:paraId="48487F50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Основаниями для приостановления предоставления государственной услуги являются:</w:t>
      </w:r>
    </w:p>
    <w:p w14:paraId="20490658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письменно выраженное согласие заявителя на предложение работника центра занятости населения о получении государственной услуги по профессиональной ориентации;</w:t>
      </w:r>
    </w:p>
    <w:p w14:paraId="2C850F20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направление заявителя в медицинскую организацию для прохождения медицинского освидетельствования.</w:t>
      </w:r>
    </w:p>
    <w:p w14:paraId="07A1F819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приостановлении предоставления государственной услуги оформляется в соответствии с приложением 3 к настоящему Административному регламенту.</w:t>
      </w:r>
    </w:p>
    <w:p w14:paraId="6BB796C5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Основаниями для отказа заявителю в предоставлении государственной услуги являются:</w:t>
      </w:r>
    </w:p>
    <w:p w14:paraId="7D1FEC8A" w14:textId="1E85A223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а) отсутствие паспорта </w:t>
      </w:r>
      <w:r w:rsidR="00BB5812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Российской Федерации или иного документа, удостоверяющего личность гражданина Российской Федерации, его заменяющего</w:t>
      </w: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14:paraId="4CC25667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>б) отсутствие копии документа, связанного с работой и подтверждающего нахождение в отпуске по уходу за ребенком до достижения им возраста трех лет;</w:t>
      </w:r>
    </w:p>
    <w:p w14:paraId="56799963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>в) отсутствие свидетельства о рождении ребенка;</w:t>
      </w:r>
    </w:p>
    <w:p w14:paraId="11FE615B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>г) неявка заявителя в центр занятости населения в срок, назначенный по предварительной записи.</w:t>
      </w:r>
    </w:p>
    <w:p w14:paraId="66E9933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>Решение об отказе в предоставлении государственной услуги оформляется в соответствии с приложением 2 к настоящему Административному регламенту.</w:t>
      </w:r>
    </w:p>
    <w:p w14:paraId="29C240F6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C42E0E1" w14:textId="77777777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Перечень услуг,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14:paraId="4CB9E477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27E8313" w14:textId="55E12986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>2.14. При предоставлении государственной услуги оказание иных услуг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необходимых и обязательных для предоставления государственной услуги, предоставляемых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организациями,</w:t>
      </w: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участие иных организаций в предоставлении государственной услуги, не требуется, </w:t>
      </w:r>
      <w:r w:rsidRPr="00B7521C">
        <w:rPr>
          <w:rFonts w:ascii="Times New Roman" w:eastAsia="Calibri" w:hAnsi="Times New Roman" w:cs="Times New Roman"/>
          <w:sz w:val="28"/>
          <w:szCs w:val="28"/>
        </w:rPr>
        <w:t xml:space="preserve">кроме случая, предусмотренного в </w:t>
      </w:r>
      <w:r w:rsidR="004C7CAB" w:rsidRPr="00B7521C">
        <w:rPr>
          <w:rFonts w:ascii="Times New Roman" w:eastAsia="Calibri" w:hAnsi="Times New Roman" w:cs="Times New Roman"/>
          <w:sz w:val="28"/>
          <w:szCs w:val="28"/>
        </w:rPr>
        <w:t>части 2.9</w:t>
      </w:r>
      <w:r w:rsidRPr="00B7521C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1A771B37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65BC001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Порядок, размер и основания взимания государственной пошлины или иной платы взимаемой за предоставление государственной услуги</w:t>
      </w:r>
    </w:p>
    <w:p w14:paraId="68E1DAF3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B998E65" w14:textId="77777777" w:rsidR="009F5029" w:rsidRPr="00B7521C" w:rsidRDefault="009F5029" w:rsidP="009F5029">
      <w:pPr>
        <w:tabs>
          <w:tab w:val="left" w:pos="112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2.15. Государственная пошлина и иная плата за предоставление государственной услуги не взимается.</w:t>
      </w:r>
    </w:p>
    <w:p w14:paraId="0CF884A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5067501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14:paraId="53C37BE2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14:paraId="0D7462BF" w14:textId="77777777" w:rsidR="009F5029" w:rsidRPr="00B7521C" w:rsidRDefault="009F5029" w:rsidP="009F5029">
      <w:pPr>
        <w:tabs>
          <w:tab w:val="left" w:pos="1128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 xml:space="preserve"> 2.16.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Плата за предоставление иных услуг, являющихся необходимыми и обязательными для предоставления государственной услуги, не взимается в связи с отсутствием таких услуг.</w:t>
      </w:r>
    </w:p>
    <w:p w14:paraId="44FD0477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9A12338" w14:textId="77777777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Максимальный срок ожидания в очереди при подаче заявления о предоставлении государственной услуги и при получении результата государственной услуги</w:t>
      </w:r>
    </w:p>
    <w:p w14:paraId="75D0FAF3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3833C9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2.17. Государственная услуга предоставляется по предварительной записи. </w:t>
      </w:r>
    </w:p>
    <w:p w14:paraId="20279B6F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>Согласование с заявителем даты и времени обращения в центр занятости населения осуществляется при личном посещении центра занятости населения, МФЦ, с использованием средств факсимильной, телефонной или электронной связи, включая сеть Интернет, либо почтовой связью не позднее следующего рабочего дня со дня регистрации заявления, запроса.</w:t>
      </w:r>
    </w:p>
    <w:p w14:paraId="2A82BD14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ожидания в очереди при подаче документов на предоставление государственной услуги и при получении результата предоставления государственной услуги не может превышать 5 минут.</w:t>
      </w:r>
    </w:p>
    <w:p w14:paraId="749C743D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ожидания в очереди для предоставления государственной услуги по предварительной записи не должен превышать 5 минут.</w:t>
      </w:r>
    </w:p>
    <w:p w14:paraId="31244F68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9071D60" w14:textId="77777777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 и порядок регистрации заявления, запроса, в том числе в электронной форме</w:t>
      </w:r>
    </w:p>
    <w:p w14:paraId="00FEC87E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5E2A5E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Срок регистрации заявления, запроса работником центра занятости населения, ответственным за прием и регистрацию документов, осуществляется: </w:t>
      </w:r>
    </w:p>
    <w:p w14:paraId="3C8C3283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личном обращении – в день поступления заявления, документов;</w:t>
      </w:r>
    </w:p>
    <w:p w14:paraId="697AB323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электронной форме – не позднее следующего рабочего дня со дня поступления запроса.</w:t>
      </w:r>
    </w:p>
    <w:p w14:paraId="233746F8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A583C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Требования к помещениям, в которых предоставляется государственная услуга, к залу ожидания, местам для заполнения заявления,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мультимедийной информации о порядке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1407BBD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BE9408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2.19. Для ожидания приема заявителям отводятся места, оборудованные достаточным количеством стульев, столами (стойками) для возможности оформления документов.</w:t>
      </w:r>
    </w:p>
    <w:p w14:paraId="3541B7B8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2.20. Предоставление государственной услуги заявителям осуществляется в отдельных специально оборудованных помещениях, обеспечивающих беспрепятственный доступ инвалидов, включая инвалидов, использующих кресла-коляски.</w:t>
      </w:r>
    </w:p>
    <w:p w14:paraId="3531EC41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 для осуществления личного приема заявителей должно быть оборудовано в соответствии с санитарными правилами и нормами, с соблюдением необходимых мер безопасности.</w:t>
      </w:r>
    </w:p>
    <w:p w14:paraId="57414E5B" w14:textId="426CD5B8" w:rsidR="009F5029" w:rsidRPr="00B7521C" w:rsidRDefault="009F5029" w:rsidP="00290F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Помещение, в котором предоставляется государственная услуга, обеспечивается средствами электронно-вычислительной техники, сетью Интернет, средствами связи, оргтехникой, системами кондиционирования воздуха, канцелярскими принадлежностями.</w:t>
      </w:r>
    </w:p>
    <w:p w14:paraId="7F67E39A" w14:textId="77777777" w:rsidR="009F5029" w:rsidRPr="00B7521C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2.21. Заявителям, относящимся к категории инвалидов, обеспечивается возможность:</w:t>
      </w:r>
    </w:p>
    <w:p w14:paraId="4F939663" w14:textId="77777777" w:rsidR="009F5029" w:rsidRPr="00B7521C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1) беспрепятственного входа в помещение, в котором предоставляется государственная услуга, и выхода из него;</w:t>
      </w:r>
    </w:p>
    <w:p w14:paraId="6BFD2F26" w14:textId="77777777" w:rsidR="009F5029" w:rsidRPr="00B7521C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2) самостоятельного передвижения по территории помещения, в котором предоставляется государственная услуга, в целях доступа к месту предоставления государственной услуги, в том числе с помощью работников центра занятости населения, предоставляющих государственную услугу, </w:t>
      </w:r>
      <w:proofErr w:type="spellStart"/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ассистивных</w:t>
      </w:r>
      <w:proofErr w:type="spellEnd"/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и вспомогательных технологий, а также сменного кресла-коляски;</w:t>
      </w:r>
    </w:p>
    <w:p w14:paraId="6B06C72D" w14:textId="77777777" w:rsidR="009F5029" w:rsidRPr="00B7521C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3) посадки в транспортное средство и высадки из него перед входом в помещение, в котором предоставляется государственная услуга, в том числе с использованием кресла-коляски и, при необходимости, с помощью работников центра занятости населения;</w:t>
      </w:r>
    </w:p>
    <w:p w14:paraId="7E140BA5" w14:textId="77777777" w:rsidR="009F5029" w:rsidRPr="00B7521C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4) сопровождения заявителей, относящихся к категории инвалидов, имеющих стойкие нарушения функции зрения и самостоятельного передвижения по территории помещения, в котором предоставляется государственная услуга;</w:t>
      </w:r>
    </w:p>
    <w:p w14:paraId="620FB459" w14:textId="77777777" w:rsidR="009F5029" w:rsidRPr="00B7521C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5) содействия при входе в помещение, в котором предоставляется государственная услуга, и выходе из него, информирования о доступных маршрутах общественного транспорта;</w:t>
      </w:r>
    </w:p>
    <w:p w14:paraId="0F869A78" w14:textId="77777777" w:rsidR="009F5029" w:rsidRPr="00B7521C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6) надлежащего размещения носителей информации, необходимой для обеспечения беспрепятственного доступа заявителей, к помещению, в котором предоставляется государственная услуга,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14:paraId="39E0A2CB" w14:textId="7F1EDC4A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7) обеспечения допуска в помещение,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</w:t>
      </w:r>
      <w:hyperlink r:id="rId10" w:history="1">
        <w:r w:rsidRPr="00B7521C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приказом</w:t>
        </w:r>
      </w:hyperlink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</w:t>
      </w:r>
      <w:r w:rsidR="00CC5EFE"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79D21E3C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2.22. Места для информирования заявителей о порядке предоставления государственной услуги оборудуются информационными стендами.</w:t>
      </w:r>
    </w:p>
    <w:p w14:paraId="0CDED17F" w14:textId="214F0BF0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информационном стенде располагается информация</w:t>
      </w:r>
      <w:r w:rsidR="00200367"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, указанная в пункте 6 части 1.4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настоящего Административного регламента.</w:t>
      </w:r>
    </w:p>
    <w:p w14:paraId="5B17A59D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3965E2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Показатели доступности и качества государственной услуги</w:t>
      </w:r>
    </w:p>
    <w:p w14:paraId="76064D84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D8A68E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2.23. Показателями доступности государственной услуги являются:</w:t>
      </w:r>
    </w:p>
    <w:p w14:paraId="147A7B1E" w14:textId="6094BF3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1) уровень информирования заявителей о порядке предоставления государственной услуги посредством размещения информации на информационных стендах </w:t>
      </w:r>
      <w:r w:rsidR="005E25B4"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, центров занятости населения, МФЦ, официальном сайте, сайтах центров занятости населения (при наличии), официальном портале МФЦ и в Реестрах, на ЕПГУ, РПГУ, Интерактивном портале;</w:t>
      </w:r>
    </w:p>
    <w:p w14:paraId="39D1E62C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2) уровень транспортной доступности общественным транспортом;</w:t>
      </w:r>
    </w:p>
    <w:p w14:paraId="4477E945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3) соответствие требованиям комфортности предоставления государственной услуги.</w:t>
      </w:r>
    </w:p>
    <w:p w14:paraId="38FDE045" w14:textId="77777777" w:rsidR="0048666C" w:rsidRPr="00B7521C" w:rsidRDefault="009F5029" w:rsidP="00486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2.24.  </w:t>
      </w:r>
      <w:r w:rsidR="0048666C"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>Показателями качества государственной услуги являются:</w:t>
      </w:r>
    </w:p>
    <w:p w14:paraId="7E918C2E" w14:textId="77777777" w:rsidR="0048666C" w:rsidRPr="00B7521C" w:rsidRDefault="0048666C" w:rsidP="00486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>1) достоверность предоставляемой информации;</w:t>
      </w:r>
    </w:p>
    <w:p w14:paraId="30BBCE1A" w14:textId="77777777" w:rsidR="0048666C" w:rsidRPr="00B7521C" w:rsidRDefault="0048666C" w:rsidP="00486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>2) четкость в изложении информации;</w:t>
      </w:r>
    </w:p>
    <w:p w14:paraId="2FDE8BFF" w14:textId="77777777" w:rsidR="0048666C" w:rsidRPr="00B7521C" w:rsidRDefault="0048666C" w:rsidP="00486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>3) полнота информирования;</w:t>
      </w:r>
    </w:p>
    <w:p w14:paraId="07AD733B" w14:textId="77777777" w:rsidR="0048666C" w:rsidRPr="00B7521C" w:rsidRDefault="0048666C" w:rsidP="00486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>4) степень удовлетворенности заявителей качеством предоставления государственной услуги;</w:t>
      </w:r>
    </w:p>
    <w:p w14:paraId="242A5DC0" w14:textId="77777777" w:rsidR="0048666C" w:rsidRPr="00B7521C" w:rsidRDefault="0048666C" w:rsidP="00486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>5) количество жалоб на действия (бездействие) и решения Министерства и его должностных лиц, гражданских служащих, центров занятости населения и их работников в процессе предоставления государственной услуги;</w:t>
      </w:r>
    </w:p>
    <w:p w14:paraId="085B54E3" w14:textId="77777777" w:rsidR="0048666C" w:rsidRPr="00B7521C" w:rsidRDefault="0048666C" w:rsidP="00486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>6) количество выявленных нарушений полноты и качества предоставления государственной услуги по результатам плановых и внеплановых проверок;</w:t>
      </w:r>
    </w:p>
    <w:p w14:paraId="32D43C8B" w14:textId="77777777" w:rsidR="0048666C" w:rsidRPr="00B7521C" w:rsidRDefault="0048666C" w:rsidP="0048666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Calibri" w:hAnsi="Times New Roman" w:cs="Times New Roman"/>
          <w:sz w:val="28"/>
          <w:szCs w:val="28"/>
          <w:lang w:eastAsia="ru-RU"/>
        </w:rPr>
        <w:t>7) количество взаимодействий заявителя с должностными лицами, гражданскими служащими, работниками центров занятости населения при предоставлении государственной услуги и их продолжительность.</w:t>
      </w:r>
    </w:p>
    <w:p w14:paraId="0A7D1BC2" w14:textId="5C6F6837" w:rsidR="009F5029" w:rsidRPr="00B7521C" w:rsidRDefault="009F5029" w:rsidP="004866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2.25. Условия доступности государственной услуги для заявителей, относящихся к категории инвалидов. </w:t>
      </w:r>
    </w:p>
    <w:p w14:paraId="7C9E9A45" w14:textId="77777777" w:rsidR="009F5029" w:rsidRPr="00B7521C" w:rsidRDefault="009F5029" w:rsidP="009F502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Заявителям, относящимся к категории инвалидов, оказывается помощь, необходимая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действий.</w:t>
      </w:r>
    </w:p>
    <w:p w14:paraId="6B913D21" w14:textId="77777777" w:rsidR="009F5029" w:rsidRPr="00B7521C" w:rsidRDefault="009F5029" w:rsidP="009F502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Заявителям, относящимся к категории инвалидов по слуху, предоставляется при необходимости, государственная услуга с использованием русского жестового языка, включая обеспечение допуска </w:t>
      </w:r>
      <w:proofErr w:type="spellStart"/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сурдопереводчика</w:t>
      </w:r>
      <w:proofErr w:type="spellEnd"/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, </w:t>
      </w:r>
      <w:proofErr w:type="spellStart"/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тифлосурдопереводчика</w:t>
      </w:r>
      <w:proofErr w:type="spellEnd"/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помещение, в котором предоставляется государственная услуга.</w:t>
      </w:r>
    </w:p>
    <w:p w14:paraId="3DE302C4" w14:textId="77777777" w:rsidR="009F5029" w:rsidRPr="00B7521C" w:rsidRDefault="009F5029" w:rsidP="009F5029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Работниками центра занятости населения заявителям, относящимся к категории инвалидов, оказывается иная необходимая помощь в преодолении барьеров, препятствующих получению ими государственной услуги наравне с другими лицами.</w:t>
      </w:r>
    </w:p>
    <w:p w14:paraId="48EDE2B5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предоставлении государственной услуги заявителям, относящимся к категории инвалидов, обеспечивается предоставление копий документов, объявлений, инструкций о порядке предоставления услуги (в том числе, на информационном стенде), выполненных рельефно-точечным шрифтом Брайля и на контрастном фоне, а также </w:t>
      </w:r>
      <w:proofErr w:type="spellStart"/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аудиоконтура</w:t>
      </w:r>
      <w:proofErr w:type="spellEnd"/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регистратуре.</w:t>
      </w:r>
    </w:p>
    <w:p w14:paraId="691F1AD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565358" w14:textId="56130464" w:rsidR="009F5029" w:rsidRPr="00B7521C" w:rsidRDefault="00EE2B32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Иные требования к предоставлению</w:t>
      </w:r>
      <w:r w:rsidR="009F5029"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государственной услуги, в том числе особенности предоставления государственной услуги в электронной форме</w:t>
      </w:r>
    </w:p>
    <w:p w14:paraId="2FC8469D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3149C13D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2.26. Предоставление государственной услуги в электронной форме может быть обеспечено посредством Интерактивного портала. </w:t>
      </w:r>
    </w:p>
    <w:p w14:paraId="75871095" w14:textId="77777777" w:rsidR="009F5029" w:rsidRPr="00B7521C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Особенности предоставления государственной услуги при обращении заявителя в электронной форме предусмотрены частями 3.38-3.45 настоящего Административного регламента.</w:t>
      </w:r>
    </w:p>
    <w:p w14:paraId="599412A6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09C4126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57C164A" w14:textId="77777777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14:paraId="246FD34D" w14:textId="77777777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09F036" w14:textId="77777777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512D26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Перечень административных процедур (действий)</w:t>
      </w:r>
    </w:p>
    <w:p w14:paraId="363DC314" w14:textId="77777777" w:rsidR="009F5029" w:rsidRPr="00B7521C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1998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Предоставление государственной услуги включает в себя следующие административные процедуры:</w:t>
      </w:r>
    </w:p>
    <w:p w14:paraId="731C9468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приём заявителя;</w:t>
      </w:r>
    </w:p>
    <w:p w14:paraId="2A76400F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определение по согласованию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образования;</w:t>
      </w:r>
    </w:p>
    <w:p w14:paraId="1584570B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подбор организации, осуществляющей образовательную деятельность,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(специальностью);</w:t>
      </w:r>
    </w:p>
    <w:p w14:paraId="110C0170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оформление и выдача заявителю заключения о предоставлении государственной услуги;</w:t>
      </w:r>
    </w:p>
    <w:p w14:paraId="149FE142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оформление и выдача заявителю направления на обучение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рекомендаций;</w:t>
      </w:r>
    </w:p>
    <w:p w14:paraId="549163F6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фиксация в регистре получателей государственных услуг в сфере занятости населения – физических лиц (далее – программно-технический комплекс) данных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предоставленном образовательной организацией.</w:t>
      </w:r>
    </w:p>
    <w:p w14:paraId="68B4BD0A" w14:textId="77777777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C51F51" w14:textId="77777777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«Приём заявителя»</w:t>
      </w:r>
    </w:p>
    <w:p w14:paraId="3D4F5BD7" w14:textId="77777777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312D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Основанием для начала административной процедуры является обращение заявителя в центр занятости населения с заявлением.</w:t>
      </w:r>
    </w:p>
    <w:p w14:paraId="46F45170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находящиеся в распоряжении центров занятости населения: </w:t>
      </w:r>
    </w:p>
    <w:p w14:paraId="25E50A35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направление на обучение, оформленное в соответствии с приложением 4 к настоящему Административному регламенту;</w:t>
      </w:r>
    </w:p>
    <w:p w14:paraId="5EC568E5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перечень возможных вариантов профессионального обучения и дополнительного профессионального образования;</w:t>
      </w:r>
    </w:p>
    <w:p w14:paraId="56560AA2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ж) перечень образовательных организаций, осуществляющих образовательную деятельность, в которых возможно прохождение профессионального обучения и получение дополнительного профессионального образования;</w:t>
      </w:r>
    </w:p>
    <w:p w14:paraId="3DE2C2D7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з) договор о профессиональном обучении или дополнительном профессиональном образовании женщин в период отпуска по уходу за ребенком до достижения им возраста трех лет;</w:t>
      </w:r>
    </w:p>
    <w:p w14:paraId="3F5991B7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и) предложение о предоставлении государственной услуги по профессиональной ориентации.</w:t>
      </w:r>
    </w:p>
    <w:p w14:paraId="6A37EAA0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Административную процедуру осуществляют работники центра занятости населения, ответственные за предоставление государственной услуги в соответствии с должностными инструкциями.</w:t>
      </w:r>
    </w:p>
    <w:p w14:paraId="7E30F176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Состав действий и срок выполнения административной процедуры.</w:t>
      </w:r>
    </w:p>
    <w:p w14:paraId="36AC26F1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055EB4C2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регистрирует заявление заявителя;</w:t>
      </w:r>
    </w:p>
    <w:p w14:paraId="1D493BB6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согласованию с заявителем назначает дату и время посещения центра занятости населения для предоставления государственной услуги и информирует заявителя о том, что государственная услуга оказывается при предъявлении документов, указанных в части 2.8 настоящего Административного регламента.</w:t>
      </w:r>
    </w:p>
    <w:p w14:paraId="1C1E93E4" w14:textId="441A0D51" w:rsidR="002B475D" w:rsidRPr="00B7521C" w:rsidRDefault="002B475D" w:rsidP="002B47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непредставления заявителем, относящимся к категории инвалидов, ИПРА, работник центра занятости населения осуществляет межведомственный запрос в электронной форме на получение выписки из ИПРА из ФГИС ФРИ.</w:t>
      </w:r>
    </w:p>
    <w:p w14:paraId="1D8488AA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с заявителем даты и времени предоставления государственной услуги осуществляется как при личном посещении центра занятости населения, так и с использованием средств телефонной или электронной связи, включая сеть Интернет, почтовой связью не позднее следующего рабочего дня со дня регистрации заявления;</w:t>
      </w:r>
    </w:p>
    <w:p w14:paraId="007BA98B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личном обращении заявителя в центр занятости населения в назначенный срок и предъявлении им документов, указанных в части 2.8 настоящего Административного регламента, работник центра занятости населения осуществляет регистрацию заявителя в программно-техническом комплексе в соответствии с действующим законодательством.</w:t>
      </w:r>
    </w:p>
    <w:p w14:paraId="2323ED6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Личному делу заявителя присваивается индивидуальный идентификационный номер;</w:t>
      </w:r>
    </w:p>
    <w:p w14:paraId="34581D5B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на основании установления соответствия документов требованиям настоящего Административного регламента принимает решение о предоставлении или отказе в предоставлении государственной услуги.</w:t>
      </w:r>
    </w:p>
    <w:p w14:paraId="336AF839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предоставлении государственной услуги работник центра занятости населения доводит до заявителя устно.</w:t>
      </w:r>
    </w:p>
    <w:p w14:paraId="29C181D5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отказе в предоставлении государственной услуги работник центра занятости населения разъясняет причины, основание отказа, фиксирует в программно-техническом комплексе и вручает заявителю решение об отказе в предоставлении государственной услуги.</w:t>
      </w:r>
    </w:p>
    <w:p w14:paraId="7F9E7F69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заявителя в центр занятости населения в назначенный срок для получения государственной услуги, оформляет решение в письменной форме и направляет его заявителю.</w:t>
      </w:r>
    </w:p>
    <w:p w14:paraId="7E8ADC15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решения об отказе в предоставлении государственной услуги приобщает к личному делу заявителя.</w:t>
      </w:r>
    </w:p>
    <w:p w14:paraId="302A20AB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Заносит сведения о заявителе в программно-технический комплекс.</w:t>
      </w:r>
    </w:p>
    <w:p w14:paraId="5B341085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Информирует заявителя о порядке предоставления государственной услуги.</w:t>
      </w:r>
    </w:p>
    <w:p w14:paraId="776A9455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Приобщает к личному делу заявителя заявление о предоставлении государственной услуги.</w:t>
      </w:r>
    </w:p>
    <w:p w14:paraId="4EC96EC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выполнения административной процедуры не должен превышать 10 минут.</w:t>
      </w:r>
    </w:p>
    <w:p w14:paraId="20AC73EF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Критерием принятия решения по данной административной процедуре является наличие документов, предусмотренных в части 2.8 настоящего Административного регламента.</w:t>
      </w:r>
    </w:p>
    <w:p w14:paraId="12E859EA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Результатом исполнения административной процедуры является:</w:t>
      </w:r>
    </w:p>
    <w:p w14:paraId="76CE216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принятие работником центра занятости населения решения о предоставлении государственной услуги заявителю;</w:t>
      </w:r>
    </w:p>
    <w:p w14:paraId="5CE52E02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информирование заявителя о порядке предоставления государственной услуги.</w:t>
      </w:r>
    </w:p>
    <w:p w14:paraId="5F22F3A4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Результат исполнения административной процедуры фиксируется в программно-техническом комплексе.</w:t>
      </w:r>
    </w:p>
    <w:p w14:paraId="5AE9D084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12E0B" w14:textId="77777777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«Определение по согласованию с заявителем профессии (специальности), по которой будет осуществляться прохождение профессионального обучения или получение </w:t>
      </w:r>
      <w:bookmarkStart w:id="0" w:name="_GoBack"/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</w:t>
      </w:r>
      <w:bookmarkEnd w:id="0"/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нительного профессионального образования»</w:t>
      </w:r>
    </w:p>
    <w:p w14:paraId="7D8050E1" w14:textId="77777777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BD5BA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Основанием для начала административной процедуры является принятие работником центра занятости населения решения о предоставлении государственной услуги заявителю.</w:t>
      </w:r>
    </w:p>
    <w:p w14:paraId="61332280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1BF71DA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Состав действий и срок выполнения административной процедуры. </w:t>
      </w:r>
    </w:p>
    <w:p w14:paraId="287F7A82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3D8B9D8D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формирует для заявителя перечень возможных вариантов прохождения профессионального обучения и (или) получения дополнительного профессионального образования с использованием перечня образовательных организаций, с которыми в порядке, установленном законодательством Российской Федерации, заключены государственные контракты (договоры) о профессиональном обучении или дополнительном профессиональном образовании женщин в период отпуска по уходу за ребенком до достижения им возраста трех лет, содержащего сведения о наименованиях указанных организаций, программах профессионального обучения и дополнительного профессионального образования, профессиях (специальностях), продолжительности обучения, виде обучения, сроке обучения, месторасположении, номерах контактных телефонов;</w:t>
      </w:r>
    </w:p>
    <w:p w14:paraId="30281047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по согласованию с заявителем определяет профессию (специальность), направление прохождения профессионального обучения или получения дополнительного профессионального образования, исходя из:</w:t>
      </w:r>
    </w:p>
    <w:p w14:paraId="0C053668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об образовании, профессиональной квалификации заявителя;</w:t>
      </w:r>
    </w:p>
    <w:p w14:paraId="3F04F99D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квалификации работника, содержащихся в квалификационных справочниках и (или) профессиональных стандартах;</w:t>
      </w:r>
    </w:p>
    <w:p w14:paraId="3CE8E0F7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возможных вариантов прохождения профессионального обучения и (или) получения дополнительного профессионального образования;</w:t>
      </w:r>
    </w:p>
    <w:p w14:paraId="4D0B30E8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 программах профессионального обучения и дополнительного профессионального образования, профессиях (специальностях), содержащихся в перечне образовательных организаций, осуществляющих образовательную деятельность;</w:t>
      </w:r>
    </w:p>
    <w:p w14:paraId="41601191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случае затруднения заявителя в выборе профессии (специальности), направлении прохождения профессионального обучения или получения дополнительного профессионального образования предлагает ему получить государственную услугу по профессиональной ориентации;</w:t>
      </w:r>
    </w:p>
    <w:p w14:paraId="1D8EC6FD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для предоставления государственной услуги по профессиональной ориентации оформляет и выдает заявителю предложение о предоставлении государственной услуги по профессиональной ориентации.</w:t>
      </w:r>
    </w:p>
    <w:p w14:paraId="09748D30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приостанавливается на время предоставления государственной услуги по профессиональной ориентации;</w:t>
      </w:r>
    </w:p>
    <w:p w14:paraId="57592388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при выборе заявителем профессии (специальности), требующей обязательного медицинского освидетельствования, оформляет и выдает заявителю направление на медицинское освидетельствование.</w:t>
      </w:r>
    </w:p>
    <w:p w14:paraId="11B501F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государственной услуги приостанавливается на время прохождения медицинского освидетельствования.</w:t>
      </w:r>
    </w:p>
    <w:p w14:paraId="6819D166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центра занятости населения оформляет и выводит на печатающее устройство решение о приостановлении предоставления государственной услуги в двух экземплярах и знакомит с ним заявителя под роспись. Один экземпляр решения о приостановлении предоставления государственной услуги выдает заявителю, второй экземпляр приобщает к личному делу заявителя;</w:t>
      </w:r>
    </w:p>
    <w:p w14:paraId="41832061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в случае предоставления заявителем заключения по результатам медицинского освидетельствования о наличии противопоказаний к осуществлению трудовой деятельности по выбранной ранее профессии (специальности), определяет по согласованию с заявителем иную профессию (специальность), по которой будет осуществляться прохождение профессионального обучения или получение дополнительного профессионального образования.</w:t>
      </w:r>
    </w:p>
    <w:p w14:paraId="5E7DF969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выполнения административной процедуры не должен превышать 10 минут (без учета времени, в течение которого заявитель получает государственную услугу по профессиональной ориентации, проходит медицинское освидетельствование).</w:t>
      </w:r>
    </w:p>
    <w:p w14:paraId="21D6189F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Критерием принятия решения по данной административной процедуре является согласование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образования.</w:t>
      </w:r>
    </w:p>
    <w:p w14:paraId="2D7B5FAF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3.12. Результатом исполнения административной процедуры является определение профессии (специальности), по которой будет осуществляться профессиональное обучение или дополнительное профессиональное образование заявителя.</w:t>
      </w:r>
    </w:p>
    <w:p w14:paraId="711280D5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Фиксация результата административной процедуры в программно-техническом комплексе не требуется.</w:t>
      </w:r>
    </w:p>
    <w:p w14:paraId="6DE5576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57C7BE" w14:textId="77777777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«Подбор организации, осуществляющей образовательную деятельность,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(специальностью)»</w:t>
      </w:r>
    </w:p>
    <w:p w14:paraId="4C968117" w14:textId="77777777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E32A9E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3.14. Основанием для начала административной процедуры является устное сообщение заявителя о готовности пройти профессиональное обучение или получить дополнительное профессиональное образование по выбранной профессии (специальности).</w:t>
      </w:r>
    </w:p>
    <w:p w14:paraId="59E6D261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3.15.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721AB0F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3.16. Состав действий и срок выполнения административной процедуры.</w:t>
      </w:r>
    </w:p>
    <w:p w14:paraId="31AC0D6E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308C0A88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исходя из перечня образовательных организаций, с которыми в порядке, установленном законодательством Российской Федерации, заключены государственные контракты (договоры) о профессиональном обучении или дополнительном профессиональном образовании женщин в период отпуска по уходу за ребенком до достижения им возраста трех лет, с согласия заявителя определяет образовательную организацию, в которой заявитель будет проходить профессиональное обучение или получать дополнительное профессиональное образование в соответствии с выбранной профессией (специальностью);</w:t>
      </w:r>
    </w:p>
    <w:p w14:paraId="58FEF110" w14:textId="7B6683C4" w:rsidR="009F5029" w:rsidRPr="00B7521C" w:rsidRDefault="00397C5A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F5029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информирует заявителя о содержании и сроках обучения по выбранной образовательной программе, об ожидаемых результатах освоения образовательной программы, о месторасположении организации, осуществляющей образовательную деятельность, схеме проезда, номерах контактных телефонов.</w:t>
      </w:r>
    </w:p>
    <w:p w14:paraId="4772D20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Работник центра занятости населения прекращает предоставление государственной услуги досрочно и отражает результат в заключении о предоставлении государственной услуги в следующих случаях:</w:t>
      </w:r>
    </w:p>
    <w:p w14:paraId="1AF0EB08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отказа заявителя от государственной услуги в процессе её предоставления;</w:t>
      </w:r>
    </w:p>
    <w:p w14:paraId="27754F20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длительной без уважительной причины (более 1 месяца с даты направления заявителя для прохождения медицинского освидетельствования либо для предоставления государственной услуги по профессиональной ориентации) неявки в центр занятости населения заявителя для получения государственной услуги.</w:t>
      </w:r>
    </w:p>
    <w:p w14:paraId="5A694176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подтверждающих наличие уважительных причин неявки в центр занятости населения граждан, зарегистрированных в целях поиска подходящей работы, утвержден приказом Министерства труда и социальной защиты Российской Федерации от 15.01.2013 № 10н «Об утверждении перечня документов, подтверждающих наличие уважительных причин неявки в государственные учреждения службы занятости населения граждан, зарегистрированных в целях поиска подходящей работы, и безработных граждан».</w:t>
      </w:r>
    </w:p>
    <w:p w14:paraId="1301269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Максимальный срок исполнения административной процедуры не должен превышать 10 минут (без учета времени, необходимого для проведения процедуры определения исполнителя образовательной услуги).</w:t>
      </w:r>
    </w:p>
    <w:p w14:paraId="2E32E0E0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3.17. Критерием принятия решения по данной административной процедуре является согласование с заявителем профессии (специальности), по которой будет осуществляться прохождение профессионального обучения или получение дополнительного профессионального образования.</w:t>
      </w:r>
    </w:p>
    <w:p w14:paraId="70E9BFA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3.18. Результатом исполнения административной процедуры является определение образовательной организации для прохождения профессионального обучения, получения дополнительного профессионального образования либо прекращение государственной услуги досрочно.</w:t>
      </w:r>
    </w:p>
    <w:p w14:paraId="526B2291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Результат предоставления административной процедуры фиксируется в программно-техническом комплексе.</w:t>
      </w:r>
    </w:p>
    <w:p w14:paraId="731A02E4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DEC73" w14:textId="77777777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«Оформление и выдача заявителю заключения о предоставлении государственной услуги»</w:t>
      </w:r>
    </w:p>
    <w:p w14:paraId="0D94C8EE" w14:textId="77777777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ECFB13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3.20. Основанием для начала административной процедуры является завершение процедуры «Подбор организации, осуществляющей образовательную деятельность, для прохождения профессионального обучения или получения дополнительного профессионального образования в соответствии с выбранной заявителем профессией (специальностью)».</w:t>
      </w:r>
    </w:p>
    <w:p w14:paraId="6168CC9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3.21.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0C7E6C2B" w14:textId="08D9561B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  </w:t>
      </w:r>
      <w:r w:rsidR="00EB0668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действий и срок выполнения административной процедуры.</w:t>
      </w:r>
    </w:p>
    <w:p w14:paraId="69086BE2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031FBB23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программно-техническом комплексе оформляет результаты предоставления государственной услуги в виде заключения о предоставлении государственной услуги.</w:t>
      </w:r>
    </w:p>
    <w:p w14:paraId="735ACEC1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о предоставлении государственной услуги должно содержать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 при посредничестве органов службы занятости по имеющейся профессии, специальности, квалификации;</w:t>
      </w:r>
    </w:p>
    <w:p w14:paraId="7DBAC649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выводит на печатающее устройство заключение о предоставлении государственной услуги в двух экземплярах и знакомит с ним заявителя под роспись;</w:t>
      </w:r>
    </w:p>
    <w:p w14:paraId="0155DF53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один экземпляр заключения о предоставлении государственной услуги выдает заявителю, второй экземпляр приобщает к личному делу заявителя;</w:t>
      </w:r>
    </w:p>
    <w:p w14:paraId="56652FEB" w14:textId="4D6D7A9D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прекращает предоставление государственной услуги досрочно и отражает результат в заключении о предоставлении государственной услуги в случаях, предусмотренных подпункта</w:t>
      </w:r>
      <w:r w:rsidR="006D32BF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 «а» и «б» пункта 2 части 3.16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3 настоящего Административного регламента.</w:t>
      </w:r>
    </w:p>
    <w:p w14:paraId="02EC3021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заявителя от государственной услуги в процессе ее предоставления, работник центра занятости населения выводит на печатающее устройство заключение о предоставлении государственной услуги в одном экземпляре для приобщения его к личному делу заявителя, знакомит с ним заявителя под роспись.</w:t>
      </w:r>
    </w:p>
    <w:p w14:paraId="39FF1431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длительной неявки заявителя без уважительной причины, работник центра занятости населения выводит на печатающее устройство заключение о предоставлении государственной услуги в одном экземпляре для приобщения его к личному делу заявителя, знакомит с ним заявителя под роспись или направляет заявителю уведомление о прекращении предоставления государственной услуги, содержащее основание для её прекращения.</w:t>
      </w:r>
    </w:p>
    <w:p w14:paraId="09B66A1B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исполнения административной процедуры не должен превышать 10 минут.</w:t>
      </w:r>
    </w:p>
    <w:p w14:paraId="3611512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3.23. Критерием принятия решения по данной административной процедуре является определение профессии (специальности) и образовательной организации для прохождения профессионального обучения, получения дополнительного профессионального образования.</w:t>
      </w:r>
    </w:p>
    <w:p w14:paraId="5163C3C6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3.24. Результатом исполнения административной процедуры является предоставление заявителю заключения о предоставлении государственной услуги, содержащее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деятельность, либо о продолжении поиска подходящей работы.</w:t>
      </w:r>
    </w:p>
    <w:p w14:paraId="7B5A6502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3.25. Результат исполнения административной процедуры приобщается к личному делу заявителя и фиксируется в программно-техническом комплексе.</w:t>
      </w:r>
    </w:p>
    <w:p w14:paraId="55E1F503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815485" w14:textId="77777777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«Оформление и выдача заявителю направления на обучение в образовательную организацию, осуществляющую образовательную деятельность, для прохождения профессионального обучения или получения дополнительного профессионального образования в случае наличия в заключении о предоставлении государственной услуги соответствующих рекомендаций»</w:t>
      </w:r>
    </w:p>
    <w:p w14:paraId="749469C0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A9D91E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3.26. Основанием для начала административной процедуры является наличие в заключении о предоставлении государственной услуги рекомендации о прохождении профессионального обучения или получении дополнительного профессионального образования.</w:t>
      </w:r>
    </w:p>
    <w:p w14:paraId="1AFB432B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344C986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Состав действий и срок выполнения административной процедуры.</w:t>
      </w:r>
    </w:p>
    <w:p w14:paraId="79802BDE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451FCC2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обеспечивает заключение договора о профессиональном обучении или дополнительном профессиональном образовании в соответствии с действующим законодательством между центром занятости населения, заявителем и работодателем, который гарантирует обеспечение занятости заявителя, в трех экземплярах и осуществляет подготовку направления на обучение.</w:t>
      </w:r>
    </w:p>
    <w:p w14:paraId="6FE89CCE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заявителя для прохождения профессионального обучения, получения дополнительного профессионального образования с целью открытия собственного дела, работник центра занятости населения оформляет и обеспечивает заключение договора между центром занятости населения и заявителем в двух экземплярах;</w:t>
      </w:r>
    </w:p>
    <w:p w14:paraId="49D48F75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передает директору центра занятости населения или уполномоченному им работнику центра занятости населения оформленные договоры о направлении на профессиональное обучение или дополнительное профессиональное образование и направление для подписания;</w:t>
      </w:r>
    </w:p>
    <w:p w14:paraId="7A9068D2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вручает заявителю подписанные директором центра занятости населения или уполномоченным им работником центра занятости населения направление для прохождения профессионального обучения или получения дополнительного профессионального образования и один экземпляр договора о профессиональном обучении или дополнительном профессиональном образовании;</w:t>
      </w:r>
    </w:p>
    <w:p w14:paraId="11124105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второй экземпляр договора о профессиональном обучении или дополнительном профессиональном образовании приобщает к личному делу заявителя;</w:t>
      </w:r>
    </w:p>
    <w:p w14:paraId="045512B2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третий экземпляр договора о профессиональном обучении или дополнительном профессиональном образовании передает работодателю, который гарантирует обеспечение занятости заявителя;</w:t>
      </w:r>
    </w:p>
    <w:p w14:paraId="4EBADAC7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при направлении заявителя для прохождения профессионального обучения или получения дополнительного профессионального образования в другую местность, центр занятости населения оказывает заявителю финансовую поддержку в соответствии с пунктом 2 статьи 23 Закона Российской Федерации от 19.04.1991 № 1032-1 «О занятости населения в Российской Федерации» и постановлением Правительства Камчатского края от 30.01.2012 № 76-П «О предоставлении отдельных мер поддержки в сфере занятости населения в Камчатском крае»;</w:t>
      </w:r>
    </w:p>
    <w:p w14:paraId="7167F342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ж) устно информирует заявителя, направляемого на обучение о содержании и сроках обучения по выбранной образовательной программе, об ожидаемых результатах освоения образовательной программы, о месторасположении образовательной организации, схеме проезда, номерах контактных телефонов и необходимости предоставления заключения о медицинском освидетельствовании, выданного в установленном порядке медицинской организацией, в образовательную организацию в случае направления на обучение по профессии (специальности), требующей обязательного медицинского освидетельствования.</w:t>
      </w:r>
    </w:p>
    <w:p w14:paraId="3BEC2B8E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исполнения административной процедуры не должен превышать 20 минут.</w:t>
      </w:r>
    </w:p>
    <w:p w14:paraId="6E4FB4B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3.29. Критерием принятия решения по данной административной процедуре является наличие в заключении о предоставлении государственно услуги рекомендации о прохождении профессионального обучения или получении дополнительного профессионального образования по выбранной образовательной программе с указанием организации, осуществляющей образовательную деятельность.</w:t>
      </w:r>
    </w:p>
    <w:p w14:paraId="02D57B73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3.30. Результатом исполнения административной процедуры является согласование с заявителем профессии и направление заявителя в образовательную организацию для прохождения профессионального обучения или получения дополнительного профессионального образования.</w:t>
      </w:r>
    </w:p>
    <w:p w14:paraId="52ED94A9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3.31. Результат административной процедуры фиксируется в программно-техническом комплексе.</w:t>
      </w:r>
    </w:p>
    <w:p w14:paraId="7F6D05D6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фиксации результата административной процедуры в программно-техническом комплексе не должен превышать 20 минут.</w:t>
      </w:r>
    </w:p>
    <w:p w14:paraId="1485EFE9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17936" w14:textId="77777777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Административная процедура «Фиксация в регистре получателей государственных услуг в сфере занятости населения – физических лиц данных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предоставленном образовательной организацией»</w:t>
      </w:r>
    </w:p>
    <w:p w14:paraId="5DA3F5F7" w14:textId="77777777" w:rsidR="009F5029" w:rsidRPr="00B7521C" w:rsidRDefault="009F5029" w:rsidP="009F50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1FED8D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3.32. Основанием для начала административной процедуры является поступление в центр занятости населения приказа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предоставленного образовательной организацией.</w:t>
      </w:r>
    </w:p>
    <w:p w14:paraId="41E93ED9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3.33. Административную процедуру осуществляет работник центра занятости населения, ответственный за предоставление государственной услуги в соответствии с должностными инструкциями.</w:t>
      </w:r>
    </w:p>
    <w:p w14:paraId="2C1CD1CA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3.34. Состав действий и срок выполнения административной процедуры.</w:t>
      </w:r>
    </w:p>
    <w:p w14:paraId="68A90CBF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Работник центра занятости населения осуществляет следующие действия:</w:t>
      </w:r>
    </w:p>
    <w:p w14:paraId="385AD779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фиксирует в программно-техническом комплексе данные о приказе (копии приказа, выписки из приказа) о зачислении заявителя в образовательную организацию для прохождения профессионального обучения или получения дополнительного профессионального образования, предоставленном образовательной организацией (дата, номер);</w:t>
      </w:r>
    </w:p>
    <w:p w14:paraId="10091FDE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приобщает приказ (копию приказа, выписку из приказа) о зачислении заявителя в образовательную организацию для прохождения профессионального обучения или получения дополнительного профессионального образования к личному делу заявителя.</w:t>
      </w:r>
    </w:p>
    <w:p w14:paraId="49183222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Максимальный срок исполнения административной процедуры - в течение 1 рабочего дня, следующего за днем поступления приказа (копии приказа, выписки из приказа).</w:t>
      </w:r>
    </w:p>
    <w:p w14:paraId="40481BD1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3.35. Критерием принятия решения по данной административной процедуре является наличие в центре занятости населения приказа (копии приказа, выписки из приказа) о зачислении заявителя для прохождения профессионального обучения или получения профессионального образования, предоставленного образовательной организацией.</w:t>
      </w:r>
    </w:p>
    <w:p w14:paraId="295FF61F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3.36. Результатом административной процедуры является внесение в программно-технический комплекс данных о приказе (копии приказа, выписки из приказа) о зачислении заявителя для прохождения профессионального обучения или получения дополнительного профессионального образования, предоставленном образовательной организацией.</w:t>
      </w:r>
    </w:p>
    <w:p w14:paraId="6171CAE4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3.37. Результат исполнения данной административной процедуры приобщается к личному делу заявителя и фиксируется в программно-техническом комплексе.</w:t>
      </w:r>
    </w:p>
    <w:p w14:paraId="65817F8B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06D4DC" w14:textId="77777777" w:rsidR="009F5029" w:rsidRPr="00B7521C" w:rsidRDefault="009F5029" w:rsidP="009F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20BBD7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Порядок осуществления в электронной форме, в том числе с использованием ЕПГУ, РПГУ или Интерактивного портала административных процедур, действий по предоставлению государственной услуги</w:t>
      </w:r>
    </w:p>
    <w:p w14:paraId="53D2D842" w14:textId="77777777" w:rsidR="009F5029" w:rsidRPr="00B7521C" w:rsidRDefault="009F5029" w:rsidP="009F5029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ABF3BCF" w14:textId="77777777" w:rsidR="009F5029" w:rsidRPr="00B7521C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3.38.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Заявителям обеспечивается возможность совершить следующий состав действий при получении государственной услуги:</w:t>
      </w:r>
    </w:p>
    <w:p w14:paraId="75665A40" w14:textId="77777777" w:rsidR="009F5029" w:rsidRPr="00B7521C" w:rsidRDefault="009F5029" w:rsidP="009F50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1) с использованием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ЕПГУ, РПГУ или Интерактивного портала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:</w:t>
      </w:r>
    </w:p>
    <w:p w14:paraId="72A13239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а) получение информации о порядке и сроках предоставления государственной услуги;</w:t>
      </w:r>
    </w:p>
    <w:p w14:paraId="2D10A0FB" w14:textId="4D8A6B60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DD7B37"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досудебное (внесудебное) обжалование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71FC82CA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2) с использованием РПГУ или Интерактивного портала:</w:t>
      </w:r>
    </w:p>
    <w:p w14:paraId="7F3275C4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запись на прием в центр занятости населения для подачи запроса;</w:t>
      </w:r>
    </w:p>
    <w:p w14:paraId="4DDCE01B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б) формирование запроса;</w:t>
      </w:r>
    </w:p>
    <w:p w14:paraId="2D8E480C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3) с использованием Интерактивного портала:</w:t>
      </w:r>
    </w:p>
    <w:p w14:paraId="466EBED7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а) прием и регистрация центром занятости населения запроса;</w:t>
      </w:r>
    </w:p>
    <w:p w14:paraId="219C06B7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получение сведений о ходе выполнения запроса;</w:t>
      </w:r>
    </w:p>
    <w:p w14:paraId="79BA4E54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осуществление оценки качества предоставления государственной услуги;</w:t>
      </w:r>
    </w:p>
    <w:p w14:paraId="7B5BE107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4) с использованием официального портала МФЦ: </w:t>
      </w:r>
    </w:p>
    <w:p w14:paraId="0ED4B4C5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а)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получение информации о порядке и сроках предоставления государственной услуги;</w:t>
      </w:r>
    </w:p>
    <w:p w14:paraId="11279A59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б) запись на прием в МФЦ для подачи запроса.</w:t>
      </w:r>
    </w:p>
    <w:p w14:paraId="37590553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3.39. Получение информации о порядке и сроках предоставления государственной услуги.</w:t>
      </w:r>
    </w:p>
    <w:p w14:paraId="1AA0752F" w14:textId="30930718" w:rsidR="00D50765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Основанием для получения информации о государственной услуге является </w:t>
      </w:r>
      <w:r w:rsidR="00D50765"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посещение заявителем ЕПГУ, РПГУ, Интерактивного портала или официального портала МФЦ.</w:t>
      </w:r>
      <w:r w:rsidR="00D50765" w:rsidRPr="00B7521C">
        <w:rPr>
          <w:rFonts w:ascii="Times New Roman" w:eastAsia="Times New Roman" w:hAnsi="Times New Roman" w:cs="Times New Roman"/>
          <w:sz w:val="28"/>
          <w:szCs w:val="28"/>
          <w:shd w:val="clear" w:color="auto" w:fill="FFFF00"/>
          <w:lang w:eastAsia="ar-SA"/>
        </w:rPr>
        <w:t xml:space="preserve"> </w:t>
      </w:r>
    </w:p>
    <w:p w14:paraId="1BF99D85" w14:textId="2AB595BC" w:rsidR="009F5029" w:rsidRPr="00B7521C" w:rsidRDefault="00DD7B37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Должностное лицо, гражданский служащий, ответственные</w:t>
      </w:r>
      <w:r w:rsidR="009F5029"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размещение информации о государственной услуге в Реестрах, осуществляет подготовку сведений о государственной услуге путем заполнения электронных форм в Реестрах и отправляет их на опубликование на ЕПГУ, РПГУ, Интерактивный портал.</w:t>
      </w:r>
    </w:p>
    <w:p w14:paraId="521CA865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Максимальный срок выполнения административного действия не должен превышать 10 дней.</w:t>
      </w:r>
    </w:p>
    <w:p w14:paraId="3075038F" w14:textId="23284B13" w:rsidR="009F5029" w:rsidRPr="00B7521C" w:rsidRDefault="009F5029" w:rsidP="00D5076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</w:t>
      </w:r>
      <w:r w:rsidR="002E1CE0"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витель обращается на ЕПГУ, РПГУ</w:t>
      </w:r>
      <w:r w:rsidR="00D50765"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Интерактивный портал или официальный портал МФЦ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и осуществляет поиск и получение информации о государственной услуге, используя встроенные средства поиска.</w:t>
      </w:r>
    </w:p>
    <w:p w14:paraId="141648C3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3.40. Запись на прием в центр занятости населения, МФЦ для подачи запроса.</w:t>
      </w:r>
    </w:p>
    <w:p w14:paraId="35F22314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В целях предоставления государственной услуги осуществляется прием заявителей по предварительной записи.</w:t>
      </w:r>
    </w:p>
    <w:p w14:paraId="25387F9F" w14:textId="77777777" w:rsidR="009F5029" w:rsidRPr="00B7521C" w:rsidRDefault="009F5029" w:rsidP="009F5029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на прием в центр занятости населения проводится посредством РПГУ или Интерактивного портала.</w:t>
      </w:r>
    </w:p>
    <w:p w14:paraId="0384C9F0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предоставляется возможность записи в любые свободные для приема дату и время в пределах установленного в центре занятости населения графика работы.</w:t>
      </w:r>
    </w:p>
    <w:p w14:paraId="1843A121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не вправе требовать от заявителя совершения иных действий, кроме прохождения идентификации и аутентификации в соответствии с федеральными и региональными нормативными правовыми актами,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14:paraId="75893784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направляется в электронном виде уведомление о записи на прием в центр занятости населения, содержащее сведения о дате, времени и месте приема.</w:t>
      </w:r>
    </w:p>
    <w:p w14:paraId="2C23BC90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Запись в МФЦ для подачи запроса осуществляется на официальном портале МФЦ. Заявителю предоставляется возможность записи в свободные для приема дату и время в рамках установленного расписания в МФЦ.</w:t>
      </w:r>
    </w:p>
    <w:p w14:paraId="7205B2A8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3.41. Формирование запроса.</w:t>
      </w:r>
    </w:p>
    <w:p w14:paraId="5FA3C8C5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Формирование запроса заявителем осуществляется посредством заполнения электронной формы запроса на Интерактивном портале без необходимости дополнительной подачи запроса в какой-либо иной форме.</w:t>
      </w:r>
    </w:p>
    <w:p w14:paraId="295A2395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РПГУ реализована возможность формирования запроса путем перенаправления на Интерактивный портал.</w:t>
      </w:r>
    </w:p>
    <w:p w14:paraId="0213C1D5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ЕПГУ, РПГУ, Интерактивном портале размещается образец заполнения электронной формы запроса.</w:t>
      </w:r>
    </w:p>
    <w:p w14:paraId="4AFFAC6B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4D866CE0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формировании запроса заявителю обеспечивается:</w:t>
      </w:r>
    </w:p>
    <w:p w14:paraId="390B9C5A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а) возможность копирования и сохранения запроса;</w:t>
      </w:r>
    </w:p>
    <w:p w14:paraId="0D79ED68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б) возможность печати на бумажном носителе копии электронной формы запроса;</w:t>
      </w:r>
    </w:p>
    <w:p w14:paraId="199577EA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в)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14:paraId="16260A47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г) заполнение полей электронной формы запроса до начала ввода сведений заявителем с использованием сведений, размещенных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ЕПГУ, РПГУ, Интерактивном портале, в части, касающейся сведений, отсутствующих в единой системе идентификации и аутентификации;</w:t>
      </w:r>
    </w:p>
    <w:p w14:paraId="4C64F718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д) возможность вернуться на любой из этапов заполнения электронной формы запроса без потери ранее введенной информации;</w:t>
      </w:r>
    </w:p>
    <w:p w14:paraId="5868417D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е) возможность доступа заявителя на Интерактивном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14:paraId="32A53639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Сформированный и подписанный запрос направляется в центр занятости населения посредством Интерактивного портала.</w:t>
      </w:r>
    </w:p>
    <w:p w14:paraId="3184EECF" w14:textId="151BC793" w:rsidR="00796072" w:rsidRPr="00B7521C" w:rsidRDefault="00796072" w:rsidP="0079607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Не допускается отказ в приеме запроса и иных документов, необходимых для предоставления услуги, а также отказ в предоставлении услуги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ЕПГУ, РПГУ и официальных сайтах.</w:t>
      </w:r>
    </w:p>
    <w:p w14:paraId="071DEC12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3.42. Прием и регистрация центром занятости населения запроса.</w:t>
      </w:r>
    </w:p>
    <w:p w14:paraId="21F62D55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Работник центра занятости населения обеспечивает прием и регистрацию запроса без необходимости повторного представления заявителем запроса на бумажном носителе.</w:t>
      </w:r>
    </w:p>
    <w:p w14:paraId="7C35D198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регистрации запроса – не позднее следующего рабочего дня со дня поступления запроса.</w:t>
      </w:r>
    </w:p>
    <w:p w14:paraId="37B6AB81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Предоставление государственной услуги начинается с момента приема и регистрации работником центра занятости населения запроса.</w:t>
      </w:r>
    </w:p>
    <w:p w14:paraId="75DE544B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 получении запроса в автоматическом режиме осуществляется форматно-логический контроль запроса.</w:t>
      </w:r>
    </w:p>
    <w:p w14:paraId="6D54B8AE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Заявителю сообщается присвоенный запросу уникальный номер, по которому в соответствующем разделе в личном кабинете на Интерактивном портале заявителю будет представлена информация о ходе выполнения указанного запроса.</w:t>
      </w:r>
    </w:p>
    <w:p w14:paraId="663DD9BA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Работник центра занятости населения осуществляет прием запроса и вносит сведения о заявителе в программно-технический комплекс на основании данного запроса.</w:t>
      </w:r>
    </w:p>
    <w:p w14:paraId="6DD6B1C6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 принятия запроса заявителя работником центра занятости населения, уполномоченным на предоставление государственной услуги, статус запроса заявителя в личном кабинете на Интерактивном портале обновляется до статуса «Доставлено в ведомство».</w:t>
      </w:r>
    </w:p>
    <w:p w14:paraId="606EE6C6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3.43. Получение сведений о ходе выполнения запроса.</w:t>
      </w:r>
    </w:p>
    <w:p w14:paraId="19981EDC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Заявитель имеет возможность получения информации о ходе предоставления государственной услуги.</w:t>
      </w:r>
    </w:p>
    <w:p w14:paraId="7BE4AB18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Информация о ходе предоставления государственной услуги направляется заявителю центром занятости населения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Интерактивного портала по выбору заявителя.</w:t>
      </w:r>
    </w:p>
    <w:p w14:paraId="0E84BB5F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предоставлении государственной услуги в электронной форме заявителю направляется:</w:t>
      </w:r>
    </w:p>
    <w:p w14:paraId="1514E489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уведомление о записи на прием в центр занятости населения, МФЦ, содержащее сведения о дате, времени и месте приема;</w:t>
      </w:r>
    </w:p>
    <w:p w14:paraId="5D901803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уведомление о приеме и регистрации запроса, содержащее сведения о факте приема запроса;</w:t>
      </w:r>
    </w:p>
    <w:p w14:paraId="7BF6066D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уведомление о начале процедуры предоставления государственной услуги;</w:t>
      </w:r>
    </w:p>
    <w:p w14:paraId="28616D8C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уведомление об окончании предоставления государственной услуги, содержащее сведения о дате окончания предоставления государственной услуги;</w:t>
      </w:r>
    </w:p>
    <w:p w14:paraId="3CB467B4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д) уведомление о 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14:paraId="6FFB480B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3.44.  Осуществление оценки качества предоставления государственной услуги.</w:t>
      </w:r>
    </w:p>
    <w:p w14:paraId="1607BE2B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Заявителям обеспечивается возможность оценить качество государственной услуги на Интерактивном портале.</w:t>
      </w:r>
    </w:p>
    <w:p w14:paraId="03991606" w14:textId="77777777" w:rsidR="00205613" w:rsidRPr="00B7521C" w:rsidRDefault="009F5029" w:rsidP="00205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3.45.  </w:t>
      </w:r>
      <w:r w:rsidR="00205613"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Досудебное (внесудебное) обжалование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услугу.</w:t>
      </w:r>
    </w:p>
    <w:p w14:paraId="22EE8573" w14:textId="77777777" w:rsidR="00205613" w:rsidRPr="00B7521C" w:rsidRDefault="00205613" w:rsidP="00205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Заявителю обеспечивается возможность направления жалобы на решения,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услугу, в соответствии со статьей 11.2 Федерального закона от 27.07.2010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D647530" w14:textId="04A330F0" w:rsidR="009F5029" w:rsidRPr="00B7521C" w:rsidRDefault="009F5029" w:rsidP="0020561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1F07918" w14:textId="77777777" w:rsidR="009F5029" w:rsidRPr="00B7521C" w:rsidRDefault="009F5029" w:rsidP="009F50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1627292" w14:textId="77777777" w:rsidR="009F5029" w:rsidRPr="00B7521C" w:rsidRDefault="009F5029" w:rsidP="009F50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Порядок исправления допущенных опечаток и ошибок в выданном в результате предоставления государственной услуги </w:t>
      </w:r>
      <w:r w:rsidRPr="00B7521C">
        <w:rPr>
          <w:rFonts w:ascii="Times New Roman" w:eastAsia="Calibri" w:hAnsi="Times New Roman" w:cs="Times New Roman"/>
          <w:sz w:val="28"/>
          <w:szCs w:val="28"/>
        </w:rPr>
        <w:t>заключении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государственной услуги</w:t>
      </w:r>
    </w:p>
    <w:p w14:paraId="18D2379D" w14:textId="77777777" w:rsidR="009F5029" w:rsidRPr="00B7521C" w:rsidRDefault="009F5029" w:rsidP="009F50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3AC3D14" w14:textId="7406F225" w:rsidR="009F5029" w:rsidRPr="00B7521C" w:rsidRDefault="009F5029" w:rsidP="009F50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3.46. </w:t>
      </w:r>
      <w:r w:rsidR="00621A76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В случае наличия опечаток и ошибок в выданном заключении о предоставлении государственной услуги обеспечивается возможность направления заявления об исправлении опечаток и ошибок, допущенных в заключении о предоставлении государственной услуги (далее – заявление об исправлении опечаток и ошибок).</w:t>
      </w:r>
    </w:p>
    <w:p w14:paraId="11B00734" w14:textId="77777777" w:rsidR="009F5029" w:rsidRPr="00B7521C" w:rsidRDefault="009F5029" w:rsidP="009F502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Заявитель направляет в произвольной форме в центр занятости населения заявление об исправлении опечаток и ошибок с приложением оригинала </w:t>
      </w:r>
      <w:r w:rsidRPr="00B7521C">
        <w:rPr>
          <w:rFonts w:ascii="Times New Roman" w:eastAsia="Calibri" w:hAnsi="Times New Roman" w:cs="Times New Roman"/>
          <w:sz w:val="28"/>
          <w:szCs w:val="28"/>
        </w:rPr>
        <w:t>заключения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 предоставлении государственной услуги, содержащего опечатки и ошибки. </w:t>
      </w:r>
    </w:p>
    <w:p w14:paraId="29110EB0" w14:textId="77777777" w:rsidR="009F5029" w:rsidRPr="00B7521C" w:rsidRDefault="009F5029" w:rsidP="009F5029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3.47. </w:t>
      </w:r>
      <w:r w:rsidRPr="00B7521C">
        <w:rPr>
          <w:rFonts w:ascii="Times New Roman" w:eastAsia="Calibri" w:hAnsi="Times New Roman" w:cs="Times New Roman"/>
          <w:sz w:val="28"/>
          <w:szCs w:val="28"/>
        </w:rPr>
        <w:t>В случае выявления допущенных опечаток и ошибок в выданном заключении о предоставлении государственной услуги работник центра занятости населения осуществляет исправление и замену указанного заключения в срок, не превышающий 3 рабочих дней с момента поступления заявления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7521C">
        <w:rPr>
          <w:rFonts w:ascii="Times New Roman" w:eastAsia="Calibri" w:hAnsi="Times New Roman" w:cs="Times New Roman"/>
          <w:sz w:val="28"/>
          <w:szCs w:val="28"/>
        </w:rPr>
        <w:t>об исправлении опечаток и ошибок.  Работник центра занятости населения выдает заявителю первый экземпляр исправленного заключения о предоставлении государственной услуги, второй экземпляр документа приобщает к личному делу заявителя.</w:t>
      </w:r>
    </w:p>
    <w:p w14:paraId="0E6D43A4" w14:textId="77777777" w:rsidR="009F5029" w:rsidRPr="00B7521C" w:rsidRDefault="009F5029" w:rsidP="009F5029">
      <w:pPr>
        <w:widowControl w:val="0"/>
        <w:tabs>
          <w:tab w:val="left" w:pos="993"/>
          <w:tab w:val="left" w:pos="1134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>В случае отсутствия опечаток и ошибок в заключении о предоставлении государственной услуги, работник центра занятости населения сообщает заявителю об отсутствии таких опечаток и ошибок в срок, не превышающий 3 рабочих дней с момента поступления соответствующего заявления об исправлении опечаток и ошибок.</w:t>
      </w:r>
    </w:p>
    <w:p w14:paraId="10C8ABEB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>3.48. Оригинал заключения о предоставлении государственной услуги, в котором содержится опечатка и ошибка, после выдачи заявителю документа с исправленными опечатками и ошибками, не подлежит возвращению заявителю.</w:t>
      </w:r>
    </w:p>
    <w:p w14:paraId="7D7818D4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5D81A5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33789" w14:textId="77777777" w:rsidR="009F5029" w:rsidRPr="00B7521C" w:rsidRDefault="009F5029" w:rsidP="009F50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4. Формы контроля за предоставлением государственной услуги</w:t>
      </w:r>
    </w:p>
    <w:p w14:paraId="6EB65D21" w14:textId="77777777" w:rsidR="009F5029" w:rsidRPr="00B7521C" w:rsidRDefault="009F5029" w:rsidP="009F50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651FBD70" w14:textId="77777777" w:rsidR="009F5029" w:rsidRPr="00B7521C" w:rsidRDefault="009F5029" w:rsidP="009F50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осуществления текущего контроля за соблюдением и исполнением ответственными работниками центра занятости населения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</w:t>
      </w:r>
    </w:p>
    <w:p w14:paraId="0DB354AC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3C3FBF0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4.1. Текущий контроль за предоставлением государственной услуги осуществляется директором центра занятости населения или уполномоченным им работником на постоянной основе.</w:t>
      </w:r>
    </w:p>
    <w:p w14:paraId="00A4FB89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4.2. Текущий контроль за предоставлением государственной услуги осуществляется путем проведения проверок соблюдения и исполнения работниками центра занятости населения настоящего Административного регламента,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14:paraId="545265F9" w14:textId="1B6ACBED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4.3. При выявлении в ходе текущего контроля нарушений положений настоящего Административного регламента или требований законодательства Российской </w:t>
      </w:r>
      <w:r w:rsidR="00D2561A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Федерации директор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центра занятости населения принимает меры по устранению таких нарушений.</w:t>
      </w:r>
    </w:p>
    <w:p w14:paraId="781EEBEE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54DF309" w14:textId="77777777" w:rsidR="009F5029" w:rsidRPr="00B7521C" w:rsidRDefault="009F5029" w:rsidP="009F50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14:paraId="2A717790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5E049A3D" w14:textId="76946602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4.4. Контроль за обеспечением государственных гарантий в области содействия занятости населения в части осуществления мер активной политики занятости населения (далее - контроль за обеспечением государственных гарантий в области содействия занятости населения) осуществляет </w:t>
      </w:r>
      <w:r w:rsidR="00782617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14:paraId="719E0893" w14:textId="7D8ED4C3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4.5. Контроль за обеспечением государственных гарантий в области содействия занятости населения осуществляется путем проведения </w:t>
      </w:r>
      <w:r w:rsidR="00782617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Министерство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м плановых (внеплановых) выездных (документарных) проверок.</w:t>
      </w:r>
    </w:p>
    <w:p w14:paraId="56BBD740" w14:textId="546E5206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4.6. </w:t>
      </w:r>
      <w:r w:rsidR="00586275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периодичность осуществления контроля в виде плановых выездных (документарных) проверок определяется в соответствии с законодательством Российской Федерации, постановлением Правительства Камчатского края от 11.12.2018 № 513-П «Об утверждении Порядка осуществления контроля за деятельностью краевых государственных учреждений», на основании ежегодно утверждаемого приказом Министерства Плана</w:t>
      </w:r>
      <w:r w:rsidR="00586275" w:rsidRPr="00B7521C">
        <w:rPr>
          <w:rFonts w:ascii="Times New Roman" w:hAnsi="Times New Roman" w:cs="Times New Roman"/>
          <w:sz w:val="28"/>
          <w:szCs w:val="28"/>
        </w:rPr>
        <w:t xml:space="preserve"> проведения плановых проверок по осуществлению надзора и контроля </w:t>
      </w:r>
      <w:r w:rsidR="00586275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обеспечением государственных гарантий в области содействия занятости населения и по осуществлению надзора и контроля за регистрацией инвалидов в качестве безработных граждан.</w:t>
      </w:r>
    </w:p>
    <w:p w14:paraId="7F3DA928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Основанием для проведения внеплановых проверок является получение обращения гражданина и/или организации по вопросам, связанным с нарушением государственных гарантий в области содействия занятости населения.</w:t>
      </w:r>
    </w:p>
    <w:p w14:paraId="7B8F6DD8" w14:textId="77777777" w:rsidR="009F5029" w:rsidRPr="00B7521C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Сроки проведения проверок:</w:t>
      </w:r>
    </w:p>
    <w:p w14:paraId="487603A9" w14:textId="77777777" w:rsidR="009F5029" w:rsidRPr="00B7521C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1) Максимальный срок проведения плановой выездной проверки не может превышать 20 рабочих дней;</w:t>
      </w:r>
    </w:p>
    <w:p w14:paraId="72773E89" w14:textId="77777777" w:rsidR="009F5029" w:rsidRPr="00B7521C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2) Максимальный срок проведения плановой документарной проверки не может превышать 15 рабочих дней;</w:t>
      </w:r>
    </w:p>
    <w:p w14:paraId="63A70D4C" w14:textId="77777777" w:rsidR="009F5029" w:rsidRPr="00B7521C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3) Максимальный срок проведения внеплановой выездной проверки не может превышать 20 рабочих дней;</w:t>
      </w:r>
    </w:p>
    <w:p w14:paraId="1AB5FC72" w14:textId="77777777" w:rsidR="009F5029" w:rsidRPr="00B7521C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4) Максимальный срок проведения внеплановой документарной проверки не может превышать 15 рабочих дней;</w:t>
      </w:r>
    </w:p>
    <w:p w14:paraId="52A2611A" w14:textId="21C3411D" w:rsidR="009F5029" w:rsidRPr="00B7521C" w:rsidRDefault="009F5029" w:rsidP="009F502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5) В исключительных случаях, связанных с необходимостью запроса дополнительных сведений, сроки проведения проверки могут быть продлены по решению </w:t>
      </w:r>
      <w:r w:rsidR="003347FF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5E25B4"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инистра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, но не более чем на 15 дней, с уведомлением директора центра занятости населения.</w:t>
      </w:r>
    </w:p>
    <w:p w14:paraId="3A740B6C" w14:textId="67D01E7B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4.7. </w:t>
      </w:r>
      <w:r w:rsidR="00586275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должностных лиц, гражданских служащих, уполномоченных на проведение проверок, </w:t>
      </w:r>
      <w:r w:rsidR="00F91AA6"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приказом Министерства.</w:t>
      </w:r>
    </w:p>
    <w:p w14:paraId="10E6F412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4.8.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14:paraId="072E151C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DEC79FD" w14:textId="77777777" w:rsidR="009F5029" w:rsidRPr="00B7521C" w:rsidRDefault="009F5029" w:rsidP="009F50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Ответственность работников центров занятости населения за решения и действия (бездействие), принимаемые (осуществляемые) ими в ходе предоставления государственной услуги</w:t>
      </w:r>
    </w:p>
    <w:p w14:paraId="441095D5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B50EBB0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4.9. По результатам проведенных проверок, в случае выявления нарушений прав заявителей, работники центра занятости населения несут ответственность в рамках должностных инструкций в соответствии с законодательством Российской Федерации. </w:t>
      </w:r>
    </w:p>
    <w:p w14:paraId="7A6E9A92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002CD8DD" w14:textId="77777777" w:rsidR="009F5029" w:rsidRPr="00B7521C" w:rsidRDefault="009F5029" w:rsidP="009F50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p w14:paraId="538859A5" w14:textId="77777777" w:rsidR="009F5029" w:rsidRPr="00B7521C" w:rsidRDefault="009F5029" w:rsidP="009F5029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0E3F419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4.10. Контроль за исполнением настоящего Административного регламента со стороны граждан, их объединений и организаций является самостоятельной формой контроля и осуществляется путем получения информации о предоставлении государственной услуги по телефону, по письменным обращениям, по электронной почте, на официальном сайте, ЕПГУ, РПГУ или Интерактивном портале, а также путем обжалования действий (бездействия) и решений, осуществляемых (принятых) в ходе исполнения настоящего Административного регламента в вышестоящие органы государственной власти.</w:t>
      </w:r>
    </w:p>
    <w:p w14:paraId="34182D30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14:paraId="1E8A5691" w14:textId="77777777" w:rsidR="009F5029" w:rsidRPr="00B7521C" w:rsidRDefault="009F5029" w:rsidP="009F502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EB3D09E" w14:textId="77777777" w:rsidR="0091106E" w:rsidRPr="00B7521C" w:rsidRDefault="0091106E" w:rsidP="009110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521C">
        <w:rPr>
          <w:rFonts w:ascii="Times New Roman" w:eastAsia="Times New Roman" w:hAnsi="Times New Roman" w:cs="Times New Roman"/>
          <w:sz w:val="28"/>
          <w:szCs w:val="28"/>
        </w:rPr>
        <w:t xml:space="preserve">5. Досудебный (внесудебный) порядок обжалования решений и действий (бездействия) Министерства и его должностных лиц, </w:t>
      </w:r>
      <w:r w:rsidRPr="00B7521C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B7521C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</w:p>
    <w:p w14:paraId="535741DF" w14:textId="77777777" w:rsidR="0091106E" w:rsidRPr="00B7521C" w:rsidRDefault="0091106E" w:rsidP="00911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6E73F" w14:textId="77777777" w:rsidR="0091106E" w:rsidRPr="00B7521C" w:rsidRDefault="0091106E" w:rsidP="00911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досудебного (внесудебного обжалования)</w:t>
      </w:r>
    </w:p>
    <w:p w14:paraId="3362308F" w14:textId="77777777" w:rsidR="0091106E" w:rsidRPr="00B7521C" w:rsidRDefault="0091106E" w:rsidP="00911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ED9B2A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511"/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Заявитель может обратиться с жалобой, в том числе в следующих случаях:</w:t>
      </w:r>
    </w:p>
    <w:p w14:paraId="2E668375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 xml:space="preserve">1) нарушение срока регистрации запроса заявителя,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о предоставлении двух и более государственных услуг в МФЦ при однократном обращении</w:t>
      </w:r>
      <w:r w:rsidRPr="00B7521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DCDFA3E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>2)  нарушение срока предоставления государственной услуги;</w:t>
      </w:r>
    </w:p>
    <w:p w14:paraId="5205F517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Камчатского края для предоставления государственной услуги;</w:t>
      </w:r>
    </w:p>
    <w:p w14:paraId="499841A8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Камчатского края для предоставления услуги, у заявителя;</w:t>
      </w:r>
    </w:p>
    <w:p w14:paraId="711B9CC0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Камчатского края;</w:t>
      </w:r>
    </w:p>
    <w:p w14:paraId="4B595FF8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предусмотренной нормативными правовыми актами Российской Федерации, нормативными правовыми актами Камчатского края;</w:t>
      </w:r>
    </w:p>
    <w:p w14:paraId="3EC38E6D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>7) отказ Министерства и его должностных лиц, гражданских служащих, центров занятости населения и их работников, предоставляющих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6F3BC390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14:paraId="62CA4E97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Камчатского края:</w:t>
      </w:r>
    </w:p>
    <w:p w14:paraId="0635EAA0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пунктом 4 части 1 статьи 7 Федерального закона от 27.07.2010 № 210-ФЗ.</w:t>
      </w:r>
    </w:p>
    <w:p w14:paraId="5D76A196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2B21F0CD" w14:textId="77777777" w:rsidR="0091106E" w:rsidRPr="00B7521C" w:rsidRDefault="0091106E" w:rsidP="00911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подачи жалоб на нарушение порядка предоставления государственной услуги (далее - жалобы)</w:t>
      </w:r>
    </w:p>
    <w:p w14:paraId="501FC53C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14:paraId="6DDE63B0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5210"/>
      <w:r w:rsidRPr="00B7521C">
        <w:rPr>
          <w:rFonts w:ascii="Times New Roman" w:eastAsia="Calibri" w:hAnsi="Times New Roman" w:cs="Times New Roman"/>
          <w:sz w:val="28"/>
          <w:szCs w:val="28"/>
        </w:rPr>
        <w:t>5.2. Заявитель, подавший жалобу, несет ответственность в соответствии с законодательством за достоверность сведений, содержащихся в представленной жалобе.</w:t>
      </w:r>
    </w:p>
    <w:p w14:paraId="07A34F6D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 xml:space="preserve">5.3. </w:t>
      </w:r>
      <w:bookmarkStart w:id="3" w:name="sub_529"/>
      <w:r w:rsidRPr="00B7521C">
        <w:rPr>
          <w:rFonts w:ascii="Times New Roman" w:eastAsia="Calibri" w:hAnsi="Times New Roman" w:cs="Times New Roman"/>
          <w:sz w:val="28"/>
          <w:szCs w:val="28"/>
        </w:rPr>
        <w:t xml:space="preserve">Жалоба на действие (бездействие) </w:t>
      </w:r>
      <w:r w:rsidRPr="00B7521C">
        <w:rPr>
          <w:rFonts w:ascii="Times New Roman" w:eastAsia="Times New Roman" w:hAnsi="Times New Roman" w:cs="Times New Roman"/>
          <w:sz w:val="28"/>
          <w:szCs w:val="28"/>
        </w:rPr>
        <w:t xml:space="preserve">Министерства и его должностных лиц, </w:t>
      </w:r>
      <w:r w:rsidRPr="00B7521C">
        <w:rPr>
          <w:rFonts w:ascii="Times New Roman" w:eastAsia="Calibri" w:hAnsi="Times New Roman" w:cs="Times New Roman"/>
          <w:bCs/>
          <w:sz w:val="28"/>
          <w:szCs w:val="28"/>
        </w:rPr>
        <w:t xml:space="preserve">гражданских служащих, </w:t>
      </w:r>
      <w:r w:rsidRPr="00B7521C">
        <w:rPr>
          <w:rFonts w:ascii="Times New Roman" w:eastAsia="Times New Roman" w:hAnsi="Times New Roman" w:cs="Times New Roman"/>
          <w:sz w:val="28"/>
          <w:szCs w:val="28"/>
        </w:rPr>
        <w:t>центров занятости населения и их работников, предоставляющих государственную услугу</w:t>
      </w:r>
      <w:r w:rsidRPr="00B7521C">
        <w:rPr>
          <w:rFonts w:ascii="Times New Roman" w:eastAsia="Calibri" w:hAnsi="Times New Roman" w:cs="Times New Roman"/>
          <w:sz w:val="28"/>
          <w:szCs w:val="28"/>
        </w:rPr>
        <w:t>, подается в Министерство заявителем либо его уполномоченным представителем в письменной форме, в том числе при личном приеме заявителя либо его уполномоченного представителя, или в электронном виде. Жалоба в письменной форме может быть также направлена по почте.</w:t>
      </w:r>
    </w:p>
    <w:p w14:paraId="1F2ABF13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Жалоба должна содержать: </w:t>
      </w:r>
    </w:p>
    <w:p w14:paraId="45F0F167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должностного лица, гражданского служащего либо наименование центра занятости населения, работника центра занятости населения, предоставляющего государственную услугу, решения и действия (бездействие) которых обжалуется;</w:t>
      </w:r>
    </w:p>
    <w:p w14:paraId="4769CA6B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–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40874815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Министерства и его должностных лиц, гражданских служащих, центров занятости населения и их работников, предоставляющих государственную услугу;</w:t>
      </w:r>
    </w:p>
    <w:p w14:paraId="20E525F9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Министерства и его должностных лиц, гражданских служащих, центров занятости населения и их работников, предоставляющих государственную услугу. Заявителем могут быть представлены документы (при наличии), подтверждающие доводы заявителя, либо их копии.</w:t>
      </w:r>
    </w:p>
    <w:p w14:paraId="11EE7ADB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 xml:space="preserve">5.5. В случае, если жалоба подана заявителем в Министерство, но принятие решения по жалобе не входит в компетенцию Министерства, жалоба в течение 1 рабочего дня со дня ее регистрации направляется в уполномоченный на ее рассмотрение орган и заявитель в письменной форме информируется о перенаправлении жалобы, за исключением случаев,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части 5.19 и пункте 2 части 5.20 настоящего административного регламента.</w:t>
      </w:r>
    </w:p>
    <w:p w14:paraId="04EBDC49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676E7CE3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>5.7. В случае,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14:paraId="14B9FC4A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521C">
        <w:rPr>
          <w:rFonts w:ascii="Times New Roman" w:eastAsia="Calibri" w:hAnsi="Times New Roman" w:cs="Times New Roman"/>
          <w:color w:val="000000"/>
          <w:sz w:val="28"/>
          <w:szCs w:val="28"/>
        </w:rPr>
        <w:t>5.8. В электронном виде жалоба может быть подана заявителем посредством:</w:t>
      </w:r>
    </w:p>
    <w:p w14:paraId="3E1064F8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521C">
        <w:rPr>
          <w:rFonts w:ascii="Times New Roman" w:eastAsia="Calibri" w:hAnsi="Times New Roman" w:cs="Times New Roman"/>
          <w:color w:val="000000"/>
          <w:sz w:val="28"/>
          <w:szCs w:val="28"/>
        </w:rPr>
        <w:t>1) официального сайта;</w:t>
      </w:r>
    </w:p>
    <w:p w14:paraId="15FE5FE1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521C">
        <w:rPr>
          <w:rFonts w:ascii="Times New Roman" w:eastAsia="Calibri" w:hAnsi="Times New Roman" w:cs="Times New Roman"/>
          <w:color w:val="000000"/>
          <w:sz w:val="28"/>
          <w:szCs w:val="28"/>
        </w:rPr>
        <w:t>2) ЕПГУ или РПГУ;</w:t>
      </w:r>
    </w:p>
    <w:p w14:paraId="5AB0EFC9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521C">
        <w:rPr>
          <w:rFonts w:ascii="Times New Roman" w:eastAsia="Calibri" w:hAnsi="Times New Roman" w:cs="Times New Roman"/>
          <w:color w:val="000000"/>
          <w:sz w:val="28"/>
          <w:szCs w:val="28"/>
        </w:rPr>
        <w:t>3) Федеральной государственной информационной системы досудебного (внесудебного) обжалования (далее - ФГИС ДО);</w:t>
      </w:r>
    </w:p>
    <w:p w14:paraId="50EBE2F0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521C">
        <w:rPr>
          <w:rFonts w:ascii="Times New Roman" w:eastAsia="Calibri" w:hAnsi="Times New Roman" w:cs="Times New Roman"/>
          <w:color w:val="000000"/>
          <w:sz w:val="28"/>
          <w:szCs w:val="28"/>
        </w:rPr>
        <w:t>4) Интерактивного портала;</w:t>
      </w:r>
    </w:p>
    <w:p w14:paraId="046DE0C4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7521C">
        <w:rPr>
          <w:rFonts w:ascii="Times New Roman" w:eastAsia="Calibri" w:hAnsi="Times New Roman" w:cs="Times New Roman"/>
          <w:color w:val="000000"/>
          <w:sz w:val="28"/>
          <w:szCs w:val="28"/>
        </w:rPr>
        <w:t>5) электронной почты.</w:t>
      </w:r>
    </w:p>
    <w:p w14:paraId="06546EF0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 xml:space="preserve">5.9. При подаче жалобы в электронном виде документы, указанные в части 5.7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14:paraId="70309559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>Возможность подачи жалобы через ФГИС ДО в настоящее время может быть реализована после регистрации и авторизации в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в порядке, установленном нормативными правовыми актами и методическими документами, определяющими правила использования ЕСИА.</w:t>
      </w:r>
    </w:p>
    <w:p w14:paraId="12DE5EF6" w14:textId="77777777" w:rsidR="0091106E" w:rsidRPr="00B7521C" w:rsidRDefault="0091106E" w:rsidP="009110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Жалоба может быть подана гражданином (его представителем) через МФЦ.</w:t>
      </w:r>
    </w:p>
    <w:p w14:paraId="77EDBEEF" w14:textId="77777777" w:rsidR="0091106E" w:rsidRPr="00B7521C" w:rsidRDefault="0091106E" w:rsidP="0091106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жалобы МФЦ обеспечивает ее передачу в Министерство в порядке и сроки, которые установлены соглашением о взаимодействии между МФЦ и Министерством, но не позднее следующего рабочего дня со дня поступления жалобы.</w:t>
      </w:r>
    </w:p>
    <w:bookmarkEnd w:id="3"/>
    <w:p w14:paraId="76C2C02C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Министерство обеспечивает:</w:t>
      </w:r>
    </w:p>
    <w:p w14:paraId="285340D0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 в соответствии с требованиями настоящего раздела Административного регламента;</w:t>
      </w:r>
    </w:p>
    <w:p w14:paraId="1CEA2389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направление жалобы в уполномоченный на ее рассмотрение орган в случае, предусмотренном частью 5.5 настоящего раздела</w:t>
      </w:r>
      <w:r w:rsidRPr="00B7521C">
        <w:rPr>
          <w:rFonts w:ascii="Calibri" w:eastAsia="Calibri" w:hAnsi="Calibri" w:cs="Times New Roman"/>
        </w:rPr>
        <w:t xml:space="preserve">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регламента.</w:t>
      </w:r>
    </w:p>
    <w:p w14:paraId="5D620C8B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оснащение мест приема жалоб;</w:t>
      </w:r>
    </w:p>
    <w:p w14:paraId="15881F2B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посредством размещения информации на стендах в месте предоставления государственной услуги, на официальном сайте исполнительных органов государственной власти Камчатского края, с использованием сети Интернет;</w:t>
      </w:r>
    </w:p>
    <w:p w14:paraId="222072F7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 заявителей о порядке обжалования решений и действий (бездействия) Министерства и его должностных лиц, гражданских служащих, центров занятости населения и их работников, предоставляющих государственную услугу, в том числе по телефону, электронной почте, при личном приеме.</w:t>
      </w:r>
    </w:p>
    <w:p w14:paraId="51E72600" w14:textId="77777777" w:rsidR="0091106E" w:rsidRPr="00B7521C" w:rsidRDefault="0091106E" w:rsidP="009110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</w:t>
      </w:r>
      <w:r w:rsidRPr="00B7521C">
        <w:rPr>
          <w:rFonts w:ascii="Times New Roman" w:eastAsia="Calibri" w:hAnsi="Times New Roman" w:cs="Times New Roman"/>
          <w:sz w:val="28"/>
          <w:szCs w:val="28"/>
        </w:rPr>
        <w:t>Время приема жалоб должно совпадать со временем предоставления государственных услуг.</w:t>
      </w:r>
    </w:p>
    <w:p w14:paraId="2BA9B7A7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F7397E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>Требования к порядку рассмотрения жалобы</w:t>
      </w:r>
    </w:p>
    <w:p w14:paraId="2F65569D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B89595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</w:t>
      </w:r>
      <w:r w:rsidRPr="00B7521C">
        <w:rPr>
          <w:rFonts w:ascii="Times New Roman" w:eastAsia="Calibri" w:hAnsi="Times New Roman" w:cs="Times New Roman"/>
          <w:sz w:val="28"/>
          <w:szCs w:val="28"/>
        </w:rPr>
        <w:t>Жалоба, поступившая в письменной форме в Министерство, подлежит обязательной регистрации в журнале учета жалоб на решения и действия (бездействие) Министерства и его должностных лиц, гражданских служащих, центров занятости населения и их работников, предоставляющих государственную услугу (далее - Журнал), не позднее следующего рабочего дня со дня ее поступления с присвоением ей регистрационного номера.</w:t>
      </w:r>
    </w:p>
    <w:p w14:paraId="0D4F5916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521C">
        <w:rPr>
          <w:rFonts w:ascii="Times New Roman" w:eastAsia="Calibri" w:hAnsi="Times New Roman" w:cs="Times New Roman"/>
          <w:sz w:val="28"/>
          <w:szCs w:val="28"/>
        </w:rPr>
        <w:t>Ведение Журнала осуществляется по форме и в порядке, установленным правовым актом Министерства.</w:t>
      </w:r>
    </w:p>
    <w:p w14:paraId="3819604F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5.14. Срок рассмотрения жалобы исчисляется со дня регистрации жалобы в Министерстве.</w:t>
      </w:r>
    </w:p>
    <w:p w14:paraId="40907CD5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Жалоба подлежит рассмотрению Министерством в течение 15 рабочих дней со дня ее регистрации.</w:t>
      </w:r>
    </w:p>
    <w:p w14:paraId="0211D1D2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Министерства и его должностных лиц, гражданских служащих, центров занятости населения и их работников, предоставляющих государственную услугу</w:t>
      </w:r>
      <w:r w:rsidRPr="00B752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регистрации жалобы.</w:t>
      </w:r>
    </w:p>
    <w:p w14:paraId="00AB21FC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5.16. По результатам рассмотрения жалобы принимается одно из следующих решений:</w:t>
      </w:r>
    </w:p>
    <w:p w14:paraId="404378F8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удовлетворение жалобы, в том числе в форме отмены принятого решения, исправления допущенных Министерством</w:t>
      </w:r>
      <w:r w:rsidRPr="00B7521C">
        <w:rPr>
          <w:rFonts w:ascii="Times New Roman" w:eastAsia="Calibri" w:hAnsi="Times New Roman" w:cs="Times New Roman"/>
          <w:sz w:val="28"/>
          <w:szCs w:val="28"/>
        </w:rPr>
        <w:t xml:space="preserve"> и его должностными лицами, гражданскими служащими, центрами занятости населения и их работниками, предоставляющими государственную услугу,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Камчатского края, а также в иных формах;</w:t>
      </w:r>
    </w:p>
    <w:p w14:paraId="7784AA4F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удовлетворении жалобы.</w:t>
      </w:r>
    </w:p>
    <w:p w14:paraId="37869F32" w14:textId="77777777" w:rsidR="0091106E" w:rsidRPr="00B7521C" w:rsidRDefault="0091106E" w:rsidP="0091106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5.17. Ответ по результатам рассмотрения жалобы подписывается Министром</w:t>
      </w:r>
      <w:r w:rsidRPr="00B752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уполномоченным на рассмотрение жалобы должностным лицом, гражданским служащим.</w:t>
      </w:r>
    </w:p>
    <w:p w14:paraId="42961CCD" w14:textId="21E0B55C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5.18. </w:t>
      </w:r>
      <w:r w:rsidR="00797E70" w:rsidRPr="00B7521C">
        <w:rPr>
          <w:rFonts w:ascii="Times New Roman" w:hAnsi="Times New Roman" w:cs="Times New Roman"/>
          <w:bCs/>
          <w:sz w:val="28"/>
          <w:szCs w:val="28"/>
        </w:rPr>
        <w:t>При удовлетворении жалобы Министерство приносит заявителю извинения за доставленные неудобства 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3DBC3EF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5.19. Министерство при получении жалобы вправе оставить ее без ответа в следующих случаях:</w:t>
      </w:r>
    </w:p>
    <w:p w14:paraId="70F86B08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 получении жалобы, в которой содержатся нецензурные либо оскорбительные выражения, угрозы жизни, здоровью и имуществу должностного лица, гражданского служащего, работника центра занятости населения, предоставляющего государственную услугу, а также членов его семьи, жалоба остается без ответа по существу поставленных в нем вопросов и заявителю, направившему жалобу, сообщается о недопустимости злоупотребления правом;</w:t>
      </w:r>
    </w:p>
    <w:p w14:paraId="052F0F7D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в жалобе не указаны фамилия, имя, отчество (последнее – при наличии), почтовый адрес заявителя;</w:t>
      </w:r>
    </w:p>
    <w:p w14:paraId="7971F25E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если текст жалобы не поддается прочтению, о чем в течение 7 дней со дня регистрации жалобы сообщается заявителю, если его фамилия и почтовый адрес поддаются прочтению.</w:t>
      </w:r>
    </w:p>
    <w:p w14:paraId="236BF6B0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5.20. В удовлетворении жалобы отказывается в следующих случаях:</w:t>
      </w:r>
    </w:p>
    <w:p w14:paraId="7FE37F32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14:paraId="5593A962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14:paraId="1CD5F722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настоящего раздела в отношении того же заявителя и по тому же предмету жалобы (за исключением случая подачи жалобы тем же заявителем и по тому же предмету жалобы, но с иными доводами).</w:t>
      </w:r>
    </w:p>
    <w:p w14:paraId="5776A7B8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5.21. Ответ по результатам рассмотрения жалобы направляется заявителю не позднее дня, следующего за днем принятия решения, в письменной форме</w:t>
      </w: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 желанию заявителя в электронной форме.</w:t>
      </w:r>
    </w:p>
    <w:p w14:paraId="7E0D2BE9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5.22.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Министра, вид которой установлен законодательством Российской Федерации.</w:t>
      </w:r>
    </w:p>
    <w:p w14:paraId="5A5A8354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5.23. В ответе по результатам рассмотрения жалобы указываются:</w:t>
      </w:r>
    </w:p>
    <w:p w14:paraId="5D6D06C1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государственную услугу, должность, фамилия, имя, отчество (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должностного лица, принявшего решение по жалобе;</w:t>
      </w:r>
    </w:p>
    <w:p w14:paraId="3AA900C4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номер, дата, место принятия решения, включая сведения о должностном лице, гражданском служащем </w:t>
      </w:r>
      <w:r w:rsidRPr="00B7521C">
        <w:rPr>
          <w:rFonts w:ascii="Times New Roman" w:eastAsia="Calibri" w:hAnsi="Times New Roman" w:cs="Times New Roman"/>
          <w:sz w:val="28"/>
          <w:szCs w:val="28"/>
        </w:rPr>
        <w:t xml:space="preserve">либо работнике центра занятости населения, предоставляющем государственную услугу,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или действия (бездействие) которого обжалуется;</w:t>
      </w:r>
    </w:p>
    <w:p w14:paraId="008F3334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последнее – при наличии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наименование заявителя;</w:t>
      </w:r>
    </w:p>
    <w:p w14:paraId="10ABF6C2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14:paraId="3026320B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14:paraId="5D8E8050" w14:textId="77777777" w:rsidR="00497E85" w:rsidRPr="00B7521C" w:rsidRDefault="00497E85" w:rsidP="00497E85">
      <w:pPr>
        <w:autoSpaceDE w:val="0"/>
        <w:spacing w:after="0" w:line="264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21C">
        <w:rPr>
          <w:rFonts w:ascii="Times New Roman" w:hAnsi="Times New Roman" w:cs="Times New Roman"/>
          <w:bCs/>
          <w:sz w:val="28"/>
          <w:szCs w:val="28"/>
        </w:rPr>
        <w:t>6) в случае признания жалобы подлежащей удовлетворению – информация о действиях, осуществляемых Министерством в целях незамедлительного устранения выявленных нарушений при оказании государственной услуги, а также извинения за доставленные неудобства и информация о дальнейших действиях, которые необходимо совершить гражданину в целях получения государственной услуги;</w:t>
      </w:r>
    </w:p>
    <w:p w14:paraId="60CCEB0B" w14:textId="30A2C414" w:rsidR="0091106E" w:rsidRPr="00B7521C" w:rsidRDefault="00497E85" w:rsidP="00497E8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hAnsi="Times New Roman" w:cs="Times New Roman"/>
          <w:bCs/>
          <w:sz w:val="28"/>
          <w:szCs w:val="28"/>
        </w:rPr>
        <w:t>7) в случае признания жалобы не подлежащей удовлетворению – аргументированные разъяснения о причинах принятого решения, а также информация о порядке обжалования принятого решения.</w:t>
      </w:r>
    </w:p>
    <w:p w14:paraId="3061F3BE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5.24.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гражданский служащий, уполномоченные на рассмотрение жалоб, незамедлительно направляет имеющиеся материалы в органы прокуратуры.</w:t>
      </w:r>
    </w:p>
    <w:p w14:paraId="38D08555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5.25. Решение, принятое по результатам рассмотрения жалобы, может быть обжаловано в судебном порядке в соответствии с действующим законодательством.</w:t>
      </w:r>
    </w:p>
    <w:p w14:paraId="3297E865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BB2E5B" w14:textId="77777777" w:rsidR="0091106E" w:rsidRPr="00B7521C" w:rsidRDefault="0091106E" w:rsidP="009110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порядку рассмотрения жалобы на решение руководителя органа, предоставляющего государственную услугу</w:t>
      </w:r>
    </w:p>
    <w:p w14:paraId="0FEE0D5D" w14:textId="77777777" w:rsidR="0091106E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9B3EF7" w14:textId="3A835405" w:rsidR="009F5029" w:rsidRPr="00B7521C" w:rsidRDefault="0091106E" w:rsidP="0091106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sub_513"/>
      <w:bookmarkEnd w:id="1"/>
      <w:bookmarkEnd w:id="2"/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5.26. </w:t>
      </w:r>
      <w:bookmarkEnd w:id="4"/>
      <w:r w:rsidRPr="00B7521C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решение Министра подается в Правительство Камчатского края и рассматривается в порядке, предусмотренном разделом 4 Положения об особенностях подачи и рассмотрения жалоб на решения и действия (бездействие) исполнительных органов государственной власти Камчатского края, предоставляющих государственные услуги, и их должностных лиц, государственных гражданских служащих исполнительного органа государственной власти Камчатского края, предоставляющих государственные услуги, утвержденного постановлением Правительства Камчатского края от 14.02.2013 № 52-П, Комиссией по досудебному обжалованию действий (бездействий), решений исполнительных органов государственной власти Камчатского края, их должностных лиц, образованной постановлением Правительства Камчатского края от 28.07.2008 № 230-П.</w:t>
      </w:r>
    </w:p>
    <w:p w14:paraId="40CB6B70" w14:textId="77777777" w:rsidR="009F5029" w:rsidRPr="00B7521C" w:rsidRDefault="009F5029" w:rsidP="009F502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6E57C21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6. Особенности выполнения административных процедур (действий) в МФЦ</w:t>
      </w:r>
    </w:p>
    <w:p w14:paraId="3CD7F307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39322BE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ar-SA"/>
        </w:rPr>
        <w:t>6.1. Государственная услуга в МФЦ в полном объеме не предоставляется.</w:t>
      </w:r>
    </w:p>
    <w:p w14:paraId="7EA8ACA2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6.2. При обращении в МФЦ заявителю предоставляется возможность подачи заявления и прилагаемых к нему документов на бумажном носителе.</w:t>
      </w:r>
    </w:p>
    <w:p w14:paraId="27F3CC59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6.3. Основания для отказа в приеме заявления и прилагаемых к нему документов в МФЦ отсутствуют.</w:t>
      </w:r>
    </w:p>
    <w:p w14:paraId="4EF331CC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6.4. При обращении в МФЦ обеспечивается передача заявления</w:t>
      </w:r>
      <w:r w:rsidRPr="00B752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7521C">
        <w:rPr>
          <w:rFonts w:ascii="Times New Roman" w:eastAsia="Times New Roman" w:hAnsi="Times New Roman" w:cs="Times New Roman"/>
          <w:sz w:val="28"/>
          <w:szCs w:val="28"/>
          <w:lang w:eastAsia="zh-CN"/>
        </w:rPr>
        <w:t>и прилагаемых к нему документов в центр занятости населения в порядке и сроки, установленные соглашением о взаимодействии между МФЦ и центром занятости населения, но не позднее следующего рабочего дня со дня регистрации заявления.</w:t>
      </w:r>
    </w:p>
    <w:p w14:paraId="62CA332D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A3DE9" w14:textId="77777777" w:rsidR="009F5029" w:rsidRPr="00B7521C" w:rsidRDefault="009F5029" w:rsidP="009F5029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094CD" w14:textId="77777777" w:rsidR="00520D81" w:rsidRPr="00B7521C" w:rsidRDefault="00520D81" w:rsidP="0016779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889FE" w14:textId="77777777" w:rsidR="005474EB" w:rsidRPr="00B7521C" w:rsidRDefault="005474EB" w:rsidP="00520D81">
      <w:pPr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34A3885" w14:textId="61CF7CA4" w:rsidR="009F5029" w:rsidRPr="00B7521C" w:rsidRDefault="009F5029" w:rsidP="00520D81">
      <w:pPr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1</w:t>
      </w:r>
      <w:r w:rsidR="00520D81" w:rsidRPr="00B7521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B7521C">
        <w:rPr>
          <w:rFonts w:ascii="Times New Roman" w:eastAsia="Arial Unicode MS" w:hAnsi="Times New Roman" w:cs="Times New Roman"/>
          <w:sz w:val="24"/>
          <w:szCs w:val="24"/>
          <w:lang w:eastAsia="ru-RU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</w:p>
    <w:p w14:paraId="21670196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left="482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07B4A4F9" w14:textId="77777777" w:rsidR="009F5029" w:rsidRPr="00B7521C" w:rsidRDefault="009F5029" w:rsidP="009F5029">
      <w:pPr>
        <w:spacing w:after="8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государственной услуги</w:t>
      </w: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профессиональному обучению</w:t>
      </w: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дополнительному профессиональному образованию</w:t>
      </w: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 в период отпуска по уходу за ребенком до достижения им возраста трех лет</w:t>
      </w:r>
    </w:p>
    <w:p w14:paraId="382990E4" w14:textId="77777777" w:rsidR="009F5029" w:rsidRPr="00B7521C" w:rsidRDefault="009F5029" w:rsidP="009F5029">
      <w:pPr>
        <w:tabs>
          <w:tab w:val="right" w:pos="9498"/>
        </w:tabs>
        <w:spacing w:after="0" w:line="240" w:lineRule="auto"/>
        <w:ind w:right="1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 </w:t>
      </w: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DA849A7" w14:textId="77777777" w:rsidR="009F5029" w:rsidRPr="00B7521C" w:rsidRDefault="009F5029" w:rsidP="009F5029">
      <w:pPr>
        <w:pBdr>
          <w:top w:val="single" w:sz="4" w:space="1" w:color="auto"/>
        </w:pBdr>
        <w:spacing w:after="0" w:line="240" w:lineRule="auto"/>
        <w:ind w:left="340" w:right="113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521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гражданки)</w:t>
      </w:r>
    </w:p>
    <w:p w14:paraId="2C1E68CE" w14:textId="77777777" w:rsidR="009F5029" w:rsidRPr="00B7521C" w:rsidRDefault="009F5029" w:rsidP="009F5029">
      <w:pPr>
        <w:spacing w:after="6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предоставить мне государственную услугу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"/>
        <w:gridCol w:w="454"/>
        <w:gridCol w:w="255"/>
        <w:gridCol w:w="1701"/>
        <w:gridCol w:w="397"/>
        <w:gridCol w:w="397"/>
        <w:gridCol w:w="3175"/>
        <w:gridCol w:w="3107"/>
      </w:tblGrid>
      <w:tr w:rsidR="009F5029" w:rsidRPr="00B7521C" w14:paraId="4D5EA3F6" w14:textId="77777777" w:rsidTr="00797E70">
        <w:tc>
          <w:tcPr>
            <w:tcW w:w="181" w:type="dxa"/>
            <w:hideMark/>
          </w:tcPr>
          <w:p w14:paraId="25A77836" w14:textId="77777777" w:rsidR="009F5029" w:rsidRPr="00B7521C" w:rsidRDefault="009F5029" w:rsidP="009F50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BB6D23" w14:textId="77777777" w:rsidR="009F5029" w:rsidRPr="00B7521C" w:rsidRDefault="009F5029" w:rsidP="009F5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vAlign w:val="bottom"/>
            <w:hideMark/>
          </w:tcPr>
          <w:p w14:paraId="45569010" w14:textId="77777777" w:rsidR="009F5029" w:rsidRPr="00B7521C" w:rsidRDefault="009F5029" w:rsidP="009F5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E18012" w14:textId="77777777" w:rsidR="009F5029" w:rsidRPr="00B7521C" w:rsidRDefault="009F5029" w:rsidP="009F5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14:paraId="79FAE63D" w14:textId="77777777" w:rsidR="009F5029" w:rsidRPr="00B7521C" w:rsidRDefault="009F5029" w:rsidP="009F5029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5F98BD" w14:textId="77777777" w:rsidR="009F5029" w:rsidRPr="00B7521C" w:rsidRDefault="009F5029" w:rsidP="009F502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Align w:val="bottom"/>
            <w:hideMark/>
          </w:tcPr>
          <w:p w14:paraId="537357C3" w14:textId="77777777" w:rsidR="009F5029" w:rsidRPr="00B7521C" w:rsidRDefault="009F5029" w:rsidP="009F5029">
            <w:pPr>
              <w:spacing w:after="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FAAA29" w14:textId="77777777" w:rsidR="009F5029" w:rsidRPr="00B7521C" w:rsidRDefault="009F5029" w:rsidP="009F502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2C4EFA1" w14:textId="77777777" w:rsidR="009F5029" w:rsidRPr="00B7521C" w:rsidRDefault="009F5029" w:rsidP="009F5029">
      <w:pPr>
        <w:spacing w:after="0" w:line="240" w:lineRule="auto"/>
        <w:ind w:left="653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521C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14:paraId="1829D679" w14:textId="77777777" w:rsidR="009F5029" w:rsidRPr="00B7521C" w:rsidRDefault="009F5029" w:rsidP="009F5029">
      <w:pPr>
        <w:spacing w:after="0" w:line="240" w:lineRule="auto"/>
        <w:ind w:left="5103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B7521C">
        <w:rPr>
          <w:rFonts w:ascii="Times New Roman" w:eastAsia="Arial Unicode MS" w:hAnsi="Times New Roman" w:cs="Times New Roman"/>
          <w:sz w:val="24"/>
          <w:szCs w:val="24"/>
          <w:lang w:val="en-US" w:eastAsia="ru-RU"/>
        </w:rPr>
        <w:br w:type="page"/>
      </w:r>
      <w:r w:rsidRPr="00B7521C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Приложение 2</w:t>
      </w:r>
    </w:p>
    <w:p w14:paraId="1815916A" w14:textId="77777777" w:rsidR="009F5029" w:rsidRPr="00B7521C" w:rsidRDefault="009F5029" w:rsidP="009F5029">
      <w:pPr>
        <w:tabs>
          <w:tab w:val="left" w:pos="5580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Arial Unicode MS" w:hAnsi="Times New Roman" w:cs="Times New Roman"/>
          <w:sz w:val="24"/>
          <w:szCs w:val="24"/>
          <w:lang w:eastAsia="ru-RU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</w:p>
    <w:p w14:paraId="0E783E7E" w14:textId="77777777" w:rsidR="009F5029" w:rsidRPr="00B7521C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lang w:eastAsia="ru-RU"/>
        </w:rPr>
      </w:pPr>
    </w:p>
    <w:p w14:paraId="360216FB" w14:textId="77777777" w:rsidR="009F5029" w:rsidRPr="00B7521C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Arial Unicode MS" w:hAnsi="Times New Roman" w:cs="Times New Roman"/>
          <w:lang w:eastAsia="ru-RU"/>
        </w:rPr>
        <w:t>На бланке государственного</w:t>
      </w:r>
      <w:r w:rsidRPr="00B7521C">
        <w:rPr>
          <w:rFonts w:ascii="Times New Roman" w:eastAsia="Arial Unicode MS" w:hAnsi="Times New Roman" w:cs="Times New Roman"/>
          <w:lang w:eastAsia="ru-RU"/>
        </w:rPr>
        <w:br/>
        <w:t>учреждения службы занятости населения</w:t>
      </w:r>
    </w:p>
    <w:p w14:paraId="09385F4C" w14:textId="77777777" w:rsidR="009F5029" w:rsidRPr="00B7521C" w:rsidRDefault="009F5029" w:rsidP="009F502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52AC9E5B" w14:textId="77777777" w:rsidR="009F5029" w:rsidRPr="00B7521C" w:rsidRDefault="009F5029" w:rsidP="009F502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343E84B" w14:textId="77777777" w:rsidR="009F5029" w:rsidRPr="00B7521C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B7521C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__________________ № _______________ </w:t>
      </w:r>
      <w:r w:rsidRPr="00B7521C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  <w:r w:rsidRPr="00B7521C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  <w:r w:rsidRPr="00B7521C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</w:p>
    <w:p w14:paraId="1F3359EB" w14:textId="77777777" w:rsidR="009F5029" w:rsidRPr="00B7521C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100D4997" w14:textId="77777777" w:rsidR="009F5029" w:rsidRPr="00B7521C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B7521C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>На № ____________ от _______________</w:t>
      </w:r>
    </w:p>
    <w:p w14:paraId="68CCE8B0" w14:textId="77777777" w:rsidR="009F5029" w:rsidRPr="00B7521C" w:rsidRDefault="009F5029" w:rsidP="009F502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1807A90B" w14:textId="77777777" w:rsidR="009F5029" w:rsidRPr="00B7521C" w:rsidRDefault="009F5029" w:rsidP="009F5029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752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Решение</w:t>
      </w:r>
    </w:p>
    <w:p w14:paraId="78ECBD32" w14:textId="77777777" w:rsidR="009F5029" w:rsidRPr="00B7521C" w:rsidRDefault="009F5029" w:rsidP="009F5029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об отказе в предоставлении государственной услуги по</w:t>
      </w:r>
      <w:r w:rsidRPr="00B7521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</w:p>
    <w:p w14:paraId="2D231BD4" w14:textId="77777777" w:rsidR="009F5029" w:rsidRPr="00B7521C" w:rsidRDefault="009F5029" w:rsidP="009F502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14:paraId="36EF66D0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B7521C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В соответствии с частью 2.13 Административного регламента предоставления государственной услуги по </w:t>
      </w:r>
      <w:r w:rsidRPr="00B7521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основаниями для отказа в предоставлении государственной услуги</w:t>
      </w:r>
      <w:r w:rsidRPr="00B7521C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 являются:</w:t>
      </w:r>
    </w:p>
    <w:p w14:paraId="19480864" w14:textId="7E1FFBED" w:rsidR="009F5029" w:rsidRPr="00B7521C" w:rsidRDefault="009F5029" w:rsidP="009F50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zh-CN"/>
        </w:rPr>
        <w:t>а)</w:t>
      </w: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752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отсутствие</w:t>
      </w: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6D88"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 гражданина Российской Федерации или иного документа, удостоверяющего личность гражданина Российской Федерации, его заменяющего</w:t>
      </w: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B769B19" w14:textId="77777777" w:rsidR="009F5029" w:rsidRPr="00B7521C" w:rsidRDefault="009F5029" w:rsidP="009F50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б) </w:t>
      </w:r>
      <w:r w:rsidRPr="00B752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отсутствие</w:t>
      </w: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копии документа, связанного с работой и подтверждающего нахождение в отпуске по уходу за ребенком до достижения им возраста трех лет</w:t>
      </w:r>
      <w:r w:rsidRPr="00B7521C">
        <w:rPr>
          <w:rFonts w:ascii="Times New Roman" w:eastAsia="Times New Roman" w:hAnsi="Times New Roman" w:cs="Times New Roman"/>
          <w:sz w:val="24"/>
          <w:szCs w:val="24"/>
          <w:lang w:eastAsia="zh-CN"/>
        </w:rPr>
        <w:t>;</w:t>
      </w:r>
    </w:p>
    <w:p w14:paraId="102905D2" w14:textId="77777777" w:rsidR="009F5029" w:rsidRPr="00B7521C" w:rsidRDefault="009F5029" w:rsidP="009F5029">
      <w:pPr>
        <w:tabs>
          <w:tab w:val="left" w:pos="102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B75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</w:t>
      </w:r>
      <w:r w:rsidRPr="00B752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свидетельства о рождении ребенка</w:t>
      </w: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D106F5" w14:textId="77777777" w:rsidR="009F5029" w:rsidRPr="00B7521C" w:rsidRDefault="009F5029" w:rsidP="009F5029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B7521C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г) неявка заявителя в центр занятости населения в срок, назначенный по предварительной записи.</w:t>
      </w:r>
    </w:p>
    <w:p w14:paraId="3E04AB49" w14:textId="77777777" w:rsidR="009F5029" w:rsidRPr="00B7521C" w:rsidRDefault="009F5029" w:rsidP="009F50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542BF7E5" w14:textId="77777777" w:rsidR="009F5029" w:rsidRPr="00B7521C" w:rsidRDefault="009F5029" w:rsidP="009F5029">
      <w:pPr>
        <w:spacing w:after="0" w:line="240" w:lineRule="auto"/>
        <w:ind w:firstLine="720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B7521C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В связи с вышеизложенным __________________________________________________</w:t>
      </w:r>
    </w:p>
    <w:p w14:paraId="35D1E701" w14:textId="77777777" w:rsidR="009F5029" w:rsidRPr="00B7521C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B7521C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________________________________________________________________________________</w:t>
      </w:r>
    </w:p>
    <w:p w14:paraId="5097F0E5" w14:textId="77777777" w:rsidR="009F5029" w:rsidRPr="00B7521C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B7521C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(наименование </w:t>
      </w:r>
      <w:r w:rsidRPr="00B7521C">
        <w:rPr>
          <w:rFonts w:ascii="Times New Roman" w:eastAsia="Arial Unicode MS" w:hAnsi="Times New Roman" w:cs="Times New Roman"/>
          <w:i/>
          <w:sz w:val="20"/>
          <w:szCs w:val="20"/>
          <w:lang w:eastAsia="ru-RU"/>
        </w:rPr>
        <w:t>государственного учреждения службы занятости населения</w:t>
      </w:r>
      <w:r w:rsidRPr="00B7521C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>)</w:t>
      </w:r>
    </w:p>
    <w:p w14:paraId="700171BB" w14:textId="77777777" w:rsidR="009F5029" w:rsidRPr="00B7521C" w:rsidRDefault="009F5029" w:rsidP="009F5029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B7521C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информирует Вас об отказе в предоставлении государственной услуги на </w:t>
      </w:r>
      <w:proofErr w:type="gramStart"/>
      <w:r w:rsidRPr="00B7521C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основании:_</w:t>
      </w:r>
      <w:proofErr w:type="gramEnd"/>
      <w:r w:rsidRPr="00B7521C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_____________________________________________________________________.</w:t>
      </w:r>
    </w:p>
    <w:p w14:paraId="02750C65" w14:textId="77777777" w:rsidR="009F5029" w:rsidRPr="00B7521C" w:rsidRDefault="009F5029" w:rsidP="009F502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211"/>
      </w:tblGrid>
      <w:tr w:rsidR="009F5029" w:rsidRPr="00B7521C" w14:paraId="6566C7A2" w14:textId="77777777" w:rsidTr="00797E7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694319" w14:textId="77777777" w:rsidR="009F5029" w:rsidRPr="00B7521C" w:rsidRDefault="009F5029" w:rsidP="009F5029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401011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B541EF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CAF1490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4AEA1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59C39EB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29" w:rsidRPr="00B7521C" w14:paraId="38FF3F94" w14:textId="77777777" w:rsidTr="00797E7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330574D5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735FE731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7521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1353E82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2ABD6DF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7521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55EF418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26C6F059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7521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3336E1EA" w14:textId="77777777" w:rsidR="009F5029" w:rsidRPr="00B7521C" w:rsidRDefault="009F5029" w:rsidP="009F5029">
      <w:pPr>
        <w:spacing w:after="240" w:line="240" w:lineRule="auto"/>
        <w:rPr>
          <w:rFonts w:ascii="Times New Roman" w:eastAsia="Arial Unicode MS" w:hAnsi="Times New Roman" w:cs="Times New Roman"/>
          <w:sz w:val="2"/>
          <w:szCs w:val="2"/>
          <w:lang w:eastAsia="ru-RU"/>
        </w:rPr>
      </w:pPr>
    </w:p>
    <w:p w14:paraId="5B859CFB" w14:textId="77777777" w:rsidR="009F5029" w:rsidRPr="00B7521C" w:rsidRDefault="009F5029" w:rsidP="009F5029">
      <w:pPr>
        <w:spacing w:after="0" w:line="240" w:lineRule="auto"/>
        <w:jc w:val="both"/>
        <w:rPr>
          <w:rFonts w:ascii="Times New Roman" w:eastAsia="Arial Unicode MS" w:hAnsi="Times New Roman" w:cs="Times New Roman"/>
          <w:i/>
          <w:iCs/>
          <w:sz w:val="20"/>
          <w:szCs w:val="20"/>
          <w:lang w:eastAsia="ru-RU"/>
        </w:rPr>
      </w:pPr>
    </w:p>
    <w:p w14:paraId="2FE43442" w14:textId="77777777" w:rsidR="009F5029" w:rsidRPr="00B7521C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60B5911B" w14:textId="77777777" w:rsidR="009F5029" w:rsidRPr="00B7521C" w:rsidRDefault="009F5029" w:rsidP="009F5029">
      <w:pPr>
        <w:spacing w:after="0" w:line="240" w:lineRule="auto"/>
        <w:ind w:left="5103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B7521C">
        <w:rPr>
          <w:rFonts w:ascii="Times New Roman" w:eastAsia="Arial Unicode MS" w:hAnsi="Times New Roman" w:cs="Times New Roman"/>
          <w:sz w:val="28"/>
          <w:szCs w:val="28"/>
          <w:lang w:eastAsia="ru-RU"/>
        </w:rPr>
        <w:br w:type="page"/>
      </w:r>
      <w:r w:rsidRPr="00B7521C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Приложение 3</w:t>
      </w:r>
    </w:p>
    <w:p w14:paraId="308C9D70" w14:textId="77777777" w:rsidR="009F5029" w:rsidRPr="00B7521C" w:rsidRDefault="009F5029" w:rsidP="009F5029">
      <w:pPr>
        <w:tabs>
          <w:tab w:val="left" w:pos="5580"/>
        </w:tabs>
        <w:spacing w:after="0" w:line="240" w:lineRule="auto"/>
        <w:ind w:left="510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Arial Unicode MS" w:hAnsi="Times New Roman" w:cs="Times New Roman"/>
          <w:sz w:val="24"/>
          <w:szCs w:val="24"/>
          <w:lang w:eastAsia="ru-RU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</w:p>
    <w:p w14:paraId="1D80A95B" w14:textId="77777777" w:rsidR="009F5029" w:rsidRPr="00B7521C" w:rsidRDefault="009F5029" w:rsidP="009F5029">
      <w:pPr>
        <w:spacing w:after="0" w:line="240" w:lineRule="auto"/>
        <w:ind w:left="5103"/>
        <w:rPr>
          <w:rFonts w:ascii="Times New Roman" w:eastAsia="Arial Unicode MS" w:hAnsi="Times New Roman" w:cs="Times New Roman"/>
          <w:lang w:eastAsia="ru-RU"/>
        </w:rPr>
      </w:pPr>
    </w:p>
    <w:p w14:paraId="6BEDCF77" w14:textId="77777777" w:rsidR="009F5029" w:rsidRPr="00B7521C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Arial Unicode MS" w:hAnsi="Times New Roman" w:cs="Times New Roman"/>
          <w:lang w:eastAsia="ru-RU"/>
        </w:rPr>
        <w:t>На бланке государственного</w:t>
      </w:r>
      <w:r w:rsidRPr="00B7521C">
        <w:rPr>
          <w:rFonts w:ascii="Times New Roman" w:eastAsia="Arial Unicode MS" w:hAnsi="Times New Roman" w:cs="Times New Roman"/>
          <w:lang w:eastAsia="ru-RU"/>
        </w:rPr>
        <w:br/>
        <w:t>учреждения службы занятости населения</w:t>
      </w:r>
    </w:p>
    <w:p w14:paraId="1D3CE60B" w14:textId="77777777" w:rsidR="009F5029" w:rsidRPr="00B7521C" w:rsidRDefault="009F5029" w:rsidP="009F502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4451F75B" w14:textId="77777777" w:rsidR="009F5029" w:rsidRPr="00B7521C" w:rsidRDefault="009F5029" w:rsidP="009F5029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178B4337" w14:textId="77777777" w:rsidR="009F5029" w:rsidRPr="00B7521C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B7521C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 xml:space="preserve">__________________ № _______________ </w:t>
      </w:r>
      <w:r w:rsidRPr="00B7521C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  <w:r w:rsidRPr="00B7521C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  <w:r w:rsidRPr="00B7521C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ab/>
      </w:r>
    </w:p>
    <w:p w14:paraId="549E50B3" w14:textId="77777777" w:rsidR="009F5029" w:rsidRPr="00B7521C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588AB3F3" w14:textId="77777777" w:rsidR="009F5029" w:rsidRPr="00B7521C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</w:pPr>
      <w:r w:rsidRPr="00B7521C">
        <w:rPr>
          <w:rFonts w:ascii="Times New Roman" w:eastAsia="Arial Unicode MS" w:hAnsi="Times New Roman" w:cs="Times New Roman"/>
          <w:bCs/>
          <w:sz w:val="20"/>
          <w:szCs w:val="20"/>
          <w:lang w:eastAsia="ru-RU"/>
        </w:rPr>
        <w:t>На № ____________ от _______________</w:t>
      </w:r>
    </w:p>
    <w:p w14:paraId="5C2651B5" w14:textId="77777777" w:rsidR="009F5029" w:rsidRPr="00B7521C" w:rsidRDefault="009F5029" w:rsidP="009F502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0"/>
          <w:szCs w:val="20"/>
          <w:lang w:eastAsia="ru-RU"/>
        </w:rPr>
      </w:pPr>
    </w:p>
    <w:p w14:paraId="45198431" w14:textId="77777777" w:rsidR="009F5029" w:rsidRPr="00B7521C" w:rsidRDefault="009F5029" w:rsidP="009F5029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752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Решение</w:t>
      </w:r>
    </w:p>
    <w:p w14:paraId="7EF113CE" w14:textId="77777777" w:rsidR="009F5029" w:rsidRPr="00B7521C" w:rsidRDefault="009F5029" w:rsidP="009F5029">
      <w:pPr>
        <w:tabs>
          <w:tab w:val="left" w:pos="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Arial Unicode MS" w:hAnsi="Times New Roman" w:cs="Times New Roman"/>
          <w:sz w:val="24"/>
          <w:szCs w:val="24"/>
          <w:lang w:eastAsia="ru-RU"/>
        </w:rPr>
        <w:t>о приостановлении предоставления</w:t>
      </w:r>
      <w:r w:rsidRPr="00B752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государственной услуги по</w:t>
      </w:r>
      <w:r w:rsidRPr="00B7521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</w:p>
    <w:p w14:paraId="0191B509" w14:textId="77777777" w:rsidR="009F5029" w:rsidRPr="00B7521C" w:rsidRDefault="009F5029" w:rsidP="009F5029">
      <w:pPr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0"/>
          <w:lang w:eastAsia="ru-RU"/>
        </w:rPr>
      </w:pPr>
    </w:p>
    <w:p w14:paraId="4DDABCA9" w14:textId="77777777" w:rsidR="009F5029" w:rsidRPr="00B7521C" w:rsidRDefault="009F5029" w:rsidP="009F5029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</w:t>
      </w:r>
      <w:r w:rsidRPr="00B7521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частью 2.12</w:t>
      </w:r>
      <w:r w:rsidRPr="00B7521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B75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Административного регламента предоставления государственной услуги по </w:t>
      </w:r>
      <w:r w:rsidRPr="00B7521C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(далее – Административный регламент, государственная услуга) предоставление государственной услуги приостанавливается на время</w:t>
      </w:r>
      <w:r w:rsidRPr="00B75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5B84878B" w14:textId="77777777" w:rsidR="009F5029" w:rsidRPr="00B7521C" w:rsidRDefault="009F5029" w:rsidP="009F50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zh-CN"/>
        </w:rPr>
        <w:t>1) предоставления государственной услуги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 (далее – государственная услуга по профессиональной ориентации)</w:t>
      </w: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650D73C" w14:textId="77777777" w:rsidR="009F5029" w:rsidRPr="00B7521C" w:rsidRDefault="009F5029" w:rsidP="009F5029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zh-CN"/>
        </w:rPr>
        <w:t>2) прохождения медицинского освидетельствования.</w:t>
      </w:r>
    </w:p>
    <w:p w14:paraId="665DD650" w14:textId="77777777" w:rsidR="009F5029" w:rsidRPr="00B7521C" w:rsidRDefault="009F5029" w:rsidP="009F5029">
      <w:pPr>
        <w:spacing w:after="0" w:line="240" w:lineRule="auto"/>
        <w:ind w:firstLine="720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  <w:r w:rsidRPr="00B7521C">
        <w:rPr>
          <w:rFonts w:ascii="Times New Roman" w:eastAsia="Arial Unicode MS" w:hAnsi="Times New Roman" w:cs="Times New Roman"/>
          <w:sz w:val="24"/>
          <w:szCs w:val="24"/>
          <w:lang w:eastAsia="ru-RU"/>
        </w:rPr>
        <w:t>Государственное учреждение службы занятости населения _</w:t>
      </w:r>
      <w:r w:rsidRPr="00B752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>______________________</w:t>
      </w:r>
    </w:p>
    <w:p w14:paraId="38F399C6" w14:textId="77777777" w:rsidR="009F5029" w:rsidRPr="00B7521C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B7521C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________________________________________________________________________________</w:t>
      </w:r>
    </w:p>
    <w:p w14:paraId="745F0B2E" w14:textId="77777777" w:rsidR="009F5029" w:rsidRPr="00B7521C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B7521C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(наименование </w:t>
      </w:r>
      <w:r w:rsidRPr="00B7521C">
        <w:rPr>
          <w:rFonts w:ascii="Times New Roman" w:eastAsia="Arial Unicode MS" w:hAnsi="Times New Roman" w:cs="Times New Roman"/>
          <w:i/>
          <w:sz w:val="20"/>
          <w:szCs w:val="20"/>
          <w:lang w:eastAsia="ru-RU"/>
        </w:rPr>
        <w:t>государственного учреждения службы занятости населения</w:t>
      </w:r>
      <w:r w:rsidRPr="00B7521C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>)</w:t>
      </w:r>
    </w:p>
    <w:p w14:paraId="7D3CE422" w14:textId="77777777" w:rsidR="009F5029" w:rsidRPr="00B7521C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B7521C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 xml:space="preserve">приостанавливает Вам </w:t>
      </w:r>
      <w:r w:rsidRPr="00B7521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предоставление государственной услуги</w:t>
      </w:r>
      <w:r w:rsidRPr="00B752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 с </w:t>
      </w:r>
      <w:r w:rsidRPr="00B7521C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 в связи с ______</w:t>
      </w:r>
    </w:p>
    <w:p w14:paraId="2408F972" w14:textId="77777777" w:rsidR="009F5029" w:rsidRPr="00B7521C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B7521C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(дата)</w:t>
      </w:r>
    </w:p>
    <w:p w14:paraId="07563F18" w14:textId="77777777" w:rsidR="009F5029" w:rsidRPr="00B7521C" w:rsidRDefault="009F5029" w:rsidP="009F5029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</w:pPr>
      <w:r w:rsidRPr="00B7521C">
        <w:rPr>
          <w:rFonts w:ascii="Times New Roman" w:eastAsia="Arial Unicode MS" w:hAnsi="Times New Roman" w:cs="Times New Roman"/>
          <w:bCs/>
          <w:sz w:val="24"/>
          <w:szCs w:val="20"/>
          <w:lang w:eastAsia="ru-RU"/>
        </w:rPr>
        <w:t>_______________________________________________________________________________ .</w:t>
      </w:r>
    </w:p>
    <w:p w14:paraId="12BF236F" w14:textId="77777777" w:rsidR="009F5029" w:rsidRPr="00B7521C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</w:pPr>
      <w:r w:rsidRPr="00B7521C">
        <w:rPr>
          <w:rFonts w:ascii="Times New Roman" w:eastAsia="Arial Unicode MS" w:hAnsi="Times New Roman" w:cs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(указать причину)</w:t>
      </w:r>
    </w:p>
    <w:p w14:paraId="49BF1724" w14:textId="77777777" w:rsidR="009F5029" w:rsidRPr="00B7521C" w:rsidRDefault="009F5029" w:rsidP="009F5029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Информируем Вас о том, что в </w:t>
      </w:r>
      <w:r w:rsidRPr="00B752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соответствии с подпунктом «б» пункта </w:t>
      </w:r>
      <w:r w:rsidRPr="00B7521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 части 3.16 </w:t>
      </w:r>
      <w:r w:rsidRPr="00B752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Административного регламента в случае длительной (более 1 месяца </w:t>
      </w:r>
      <w:r w:rsidRPr="00B7521C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 даты направления) </w:t>
      </w:r>
      <w:r w:rsidRPr="00B7521C"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  <w:t xml:space="preserve">без уважительной причины </w:t>
      </w:r>
      <w:r w:rsidRPr="00B7521C">
        <w:rPr>
          <w:rFonts w:ascii="Times New Roman" w:eastAsia="Arial Unicode MS" w:hAnsi="Times New Roman" w:cs="Times New Roman"/>
          <w:sz w:val="24"/>
          <w:szCs w:val="24"/>
          <w:lang w:eastAsia="ru-RU"/>
        </w:rPr>
        <w:t>неявки в государственное учреждение службы занятости населения для получения государственной услуги, предоставление государственной услуги прекращается.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211"/>
      </w:tblGrid>
      <w:tr w:rsidR="009F5029" w:rsidRPr="00B7521C" w14:paraId="5BEA638B" w14:textId="77777777" w:rsidTr="00797E7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E7944C" w14:textId="77777777" w:rsidR="009F5029" w:rsidRPr="00B7521C" w:rsidRDefault="009F5029" w:rsidP="009F5029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14:paraId="493107BE" w14:textId="77777777" w:rsidR="009F5029" w:rsidRPr="00B7521C" w:rsidRDefault="009F5029" w:rsidP="009F5029">
            <w:pPr>
              <w:spacing w:after="0" w:line="240" w:lineRule="auto"/>
              <w:ind w:right="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902DF95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4855FB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8176BF4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954D86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CBFE5E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29" w:rsidRPr="00B7521C" w14:paraId="6E9F1F8F" w14:textId="77777777" w:rsidTr="00797E7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49F9AE07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0A9616EA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7521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3AF9D6B7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DAEFDCE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7521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5D4B7AB6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3AF7EC5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7521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698AA28A" w14:textId="77777777" w:rsidR="009F5029" w:rsidRPr="00B7521C" w:rsidRDefault="009F5029" w:rsidP="009F5029">
      <w:pPr>
        <w:spacing w:after="240" w:line="240" w:lineRule="auto"/>
        <w:rPr>
          <w:rFonts w:ascii="Times New Roman" w:eastAsia="Arial Unicode MS" w:hAnsi="Times New Roman" w:cs="Times New Roman"/>
          <w:sz w:val="2"/>
          <w:szCs w:val="2"/>
          <w:lang w:eastAsia="ru-RU"/>
        </w:rPr>
      </w:pPr>
    </w:p>
    <w:p w14:paraId="068A7010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firstLine="5103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Arial Unicode MS" w:hAnsi="Times New Roman" w:cs="Times New Roman"/>
          <w:sz w:val="28"/>
          <w:szCs w:val="28"/>
          <w:lang w:eastAsia="ru-RU"/>
        </w:rPr>
        <w:br w:type="page"/>
      </w:r>
      <w:r w:rsidRPr="00B7521C">
        <w:rPr>
          <w:rFonts w:ascii="Times New Roman" w:eastAsia="Arial Unicode MS" w:hAnsi="Times New Roman" w:cs="Times New Roman"/>
          <w:sz w:val="24"/>
          <w:szCs w:val="24"/>
          <w:lang w:eastAsia="ru-RU"/>
        </w:rPr>
        <w:t>Приложение 4</w:t>
      </w:r>
    </w:p>
    <w:p w14:paraId="07F9C6D2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Arial Unicode MS" w:hAnsi="Times New Roman" w:cs="Times New Roman"/>
          <w:sz w:val="24"/>
          <w:szCs w:val="24"/>
          <w:lang w:eastAsia="ru-RU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4678"/>
        <w:gridCol w:w="142"/>
      </w:tblGrid>
      <w:tr w:rsidR="009F5029" w:rsidRPr="00B7521C" w14:paraId="1677A35B" w14:textId="77777777" w:rsidTr="00797E70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4D11D3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  <w:r w:rsidRPr="00B7521C">
              <w:rPr>
                <w:rFonts w:ascii="Times New Roman" w:eastAsia="Arial Unicode MS" w:hAnsi="Times New Roman" w:cs="Times New Roman"/>
                <w:lang w:eastAsia="ru-RU"/>
              </w:rPr>
              <w:t>На бланке государственного</w:t>
            </w:r>
            <w:r w:rsidRPr="00B7521C">
              <w:rPr>
                <w:rFonts w:ascii="Times New Roman" w:eastAsia="Arial Unicode MS" w:hAnsi="Times New Roman" w:cs="Times New Roman"/>
                <w:lang w:eastAsia="ru-RU"/>
              </w:rPr>
              <w:br/>
              <w:t>учреждения службы занятости населения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19395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9F5029" w:rsidRPr="00B7521C" w14:paraId="02CF7545" w14:textId="77777777" w:rsidTr="00797E70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06C2A704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8DE678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7521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(наименование образовательной организации)</w:t>
            </w:r>
          </w:p>
        </w:tc>
      </w:tr>
      <w:tr w:rsidR="009F5029" w:rsidRPr="00B7521C" w14:paraId="119EF600" w14:textId="77777777" w:rsidTr="00797E70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28C4A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75CE3E1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9F5029" w:rsidRPr="00B7521C" w14:paraId="3D0A5435" w14:textId="77777777" w:rsidTr="00797E70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500783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3CF832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9F5029" w:rsidRPr="00B7521C" w14:paraId="441CF865" w14:textId="77777777" w:rsidTr="00797E70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D3804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6AC539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lang w:eastAsia="ru-RU"/>
              </w:rPr>
            </w:pPr>
          </w:p>
        </w:tc>
      </w:tr>
      <w:tr w:rsidR="009F5029" w:rsidRPr="00B7521C" w14:paraId="3A4B4F0A" w14:textId="77777777" w:rsidTr="00797E70">
        <w:trPr>
          <w:gridAfter w:val="1"/>
          <w:wAfter w:w="142" w:type="dxa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</w:tcPr>
          <w:p w14:paraId="2672089E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7FC16BA3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</w:pPr>
            <w:r w:rsidRPr="00B7521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t>(адрес места нахождения, проезд, номер</w:t>
            </w:r>
            <w:r w:rsidRPr="00B7521C">
              <w:rPr>
                <w:rFonts w:ascii="Times New Roman" w:eastAsia="Arial Unicode MS" w:hAnsi="Times New Roman" w:cs="Times New Roman"/>
                <w:sz w:val="18"/>
                <w:szCs w:val="18"/>
                <w:lang w:eastAsia="ru-RU"/>
              </w:rPr>
              <w:br/>
              <w:t>контактного телефона)</w:t>
            </w:r>
          </w:p>
        </w:tc>
      </w:tr>
    </w:tbl>
    <w:p w14:paraId="7624122A" w14:textId="77777777" w:rsidR="009F5029" w:rsidRPr="00B7521C" w:rsidRDefault="009F5029" w:rsidP="009F5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Направление на обучение</w:t>
      </w:r>
    </w:p>
    <w:p w14:paraId="60D9C5CC" w14:textId="77777777" w:rsidR="009F5029" w:rsidRPr="00B7521C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861CB8" w14:textId="77777777" w:rsidR="009F5029" w:rsidRPr="00B7521C" w:rsidRDefault="009F5029" w:rsidP="009F50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52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государственного учреждения службы занятости населения)</w:t>
      </w:r>
    </w:p>
    <w:p w14:paraId="3D08911E" w14:textId="77777777" w:rsidR="009F5029" w:rsidRPr="00B7521C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 </w:t>
      </w:r>
    </w:p>
    <w:p w14:paraId="0CB3F050" w14:textId="77777777" w:rsidR="009F5029" w:rsidRPr="00B7521C" w:rsidRDefault="009F5029" w:rsidP="009F5029">
      <w:pPr>
        <w:pBdr>
          <w:top w:val="single" w:sz="4" w:space="1" w:color="auto"/>
        </w:pBdr>
        <w:spacing w:after="0" w:line="240" w:lineRule="auto"/>
        <w:ind w:left="1276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521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гражданки)</w:t>
      </w:r>
    </w:p>
    <w:p w14:paraId="6E16DA51" w14:textId="77777777" w:rsidR="009F5029" w:rsidRPr="00B7521C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профессиональное обучение, дополнительное профессиональное образование</w:t>
      </w:r>
    </w:p>
    <w:p w14:paraId="7DC24A89" w14:textId="77777777" w:rsidR="009F5029" w:rsidRPr="00B7521C" w:rsidRDefault="009F5029" w:rsidP="009F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521C">
        <w:rPr>
          <w:rFonts w:ascii="Times New Roman" w:eastAsia="Times New Roman" w:hAnsi="Times New Roman" w:cs="Times New Roman"/>
          <w:sz w:val="18"/>
          <w:szCs w:val="18"/>
          <w:lang w:eastAsia="ru-RU"/>
        </w:rPr>
        <w:t>(нужное подчеркнуть)</w:t>
      </w:r>
    </w:p>
    <w:p w14:paraId="21B26661" w14:textId="77777777" w:rsidR="009F5029" w:rsidRPr="00B7521C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профессии (специальности)  </w:t>
      </w:r>
    </w:p>
    <w:p w14:paraId="540E4D69" w14:textId="77777777" w:rsidR="009F5029" w:rsidRPr="00B7521C" w:rsidRDefault="009F5029" w:rsidP="009F5029">
      <w:pPr>
        <w:pBdr>
          <w:top w:val="single" w:sz="4" w:space="1" w:color="auto"/>
        </w:pBdr>
        <w:spacing w:after="0" w:line="240" w:lineRule="auto"/>
        <w:ind w:left="329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52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профессии (специальности))</w:t>
      </w:r>
    </w:p>
    <w:p w14:paraId="43BC9B7F" w14:textId="77777777" w:rsidR="009F5029" w:rsidRPr="00B7521C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5A6359F" w14:textId="77777777" w:rsidR="009F5029" w:rsidRPr="00B7521C" w:rsidRDefault="009F5029" w:rsidP="009F502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3F079" w14:textId="77777777" w:rsidR="009F5029" w:rsidRPr="00B7521C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обучения  </w:t>
      </w:r>
    </w:p>
    <w:p w14:paraId="490D3862" w14:textId="77777777" w:rsidR="009F5029" w:rsidRPr="00B7521C" w:rsidRDefault="009F5029" w:rsidP="009F5029">
      <w:pPr>
        <w:pBdr>
          <w:top w:val="single" w:sz="4" w:space="1" w:color="auto"/>
        </w:pBdr>
        <w:spacing w:after="0" w:line="240" w:lineRule="auto"/>
        <w:ind w:left="1650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211"/>
      </w:tblGrid>
      <w:tr w:rsidR="009F5029" w:rsidRPr="00B7521C" w14:paraId="3CD23439" w14:textId="77777777" w:rsidTr="00797E7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38ED0F" w14:textId="77777777" w:rsidR="009F5029" w:rsidRPr="00B7521C" w:rsidRDefault="009F5029" w:rsidP="009F5029">
            <w:pPr>
              <w:spacing w:before="120" w:after="12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EB09AD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DF18A6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C17A3C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7B3925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4C291E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29" w:rsidRPr="00B7521C" w14:paraId="1EF5C7AE" w14:textId="77777777" w:rsidTr="00797E7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672A3DC1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5A900727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626F4E8A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6324E922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1A10B7DD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0E6A4C17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55FA0FF6" w14:textId="77777777" w:rsidR="009F5029" w:rsidRPr="00B7521C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69"/>
        <w:gridCol w:w="397"/>
      </w:tblGrid>
      <w:tr w:rsidR="009F5029" w:rsidRPr="00B7521C" w14:paraId="55E04493" w14:textId="77777777" w:rsidTr="00797E7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434195" w14:textId="77777777" w:rsidR="009F5029" w:rsidRPr="00B7521C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37DC94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15DF86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2CF5A3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865E0" w14:textId="77777777" w:rsidR="009F5029" w:rsidRPr="00B7521C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C91F4A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21659" w14:textId="77777777" w:rsidR="009F5029" w:rsidRPr="00B7521C" w:rsidRDefault="009F5029" w:rsidP="009F502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17B398FE" w14:textId="77777777" w:rsidR="009F5029" w:rsidRPr="00B7521C" w:rsidRDefault="009F5029" w:rsidP="009F5029">
      <w:pPr>
        <w:pBdr>
          <w:top w:val="dashSmallGap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00F6BA" w14:textId="77777777" w:rsidR="009F5029" w:rsidRPr="00B7521C" w:rsidRDefault="009F5029" w:rsidP="009F5029">
      <w:pPr>
        <w:pBdr>
          <w:top w:val="dashSmallGap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------------------------------------------------------------------------------------------------------------------------</w:t>
      </w:r>
    </w:p>
    <w:p w14:paraId="20062F17" w14:textId="77777777" w:rsidR="009F5029" w:rsidRPr="00B7521C" w:rsidRDefault="009F5029" w:rsidP="009F502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14:paraId="28493FF3" w14:textId="77777777" w:rsidR="009F5029" w:rsidRPr="00B7521C" w:rsidRDefault="009F5029" w:rsidP="009F5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D2728C4" w14:textId="77777777" w:rsidR="009F5029" w:rsidRPr="00B7521C" w:rsidRDefault="009F5029" w:rsidP="009F502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Уведомление о зачислении на обучение</w:t>
      </w:r>
    </w:p>
    <w:p w14:paraId="0253B8BB" w14:textId="77777777" w:rsidR="009F5029" w:rsidRPr="00B7521C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образовательную организацию  </w:t>
      </w:r>
    </w:p>
    <w:p w14:paraId="60E28305" w14:textId="77777777" w:rsidR="009F5029" w:rsidRPr="00B7521C" w:rsidRDefault="009F5029" w:rsidP="009F5029">
      <w:pPr>
        <w:pBdr>
          <w:top w:val="single" w:sz="4" w:space="1" w:color="auto"/>
        </w:pBdr>
        <w:spacing w:after="0" w:line="240" w:lineRule="auto"/>
        <w:ind w:left="348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52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образовательной организации)</w:t>
      </w:r>
    </w:p>
    <w:p w14:paraId="6CC953A6" w14:textId="77777777" w:rsidR="009F5029" w:rsidRPr="00B7521C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9AE951" w14:textId="77777777" w:rsidR="009F5029" w:rsidRPr="00B7521C" w:rsidRDefault="009F5029" w:rsidP="009F502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369"/>
        <w:gridCol w:w="227"/>
        <w:gridCol w:w="1021"/>
        <w:gridCol w:w="369"/>
        <w:gridCol w:w="340"/>
        <w:gridCol w:w="624"/>
        <w:gridCol w:w="310"/>
      </w:tblGrid>
      <w:tr w:rsidR="009F5029" w:rsidRPr="00B7521C" w14:paraId="30F933C3" w14:textId="77777777" w:rsidTr="00797E70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F56C05" w14:textId="77777777" w:rsidR="009F5029" w:rsidRPr="00B7521C" w:rsidRDefault="009F5029" w:rsidP="009F502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соответствии с договором о профессиональном обучении от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3DBA02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15C66C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69D06A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6D284E" w14:textId="77777777" w:rsidR="009F5029" w:rsidRPr="00B7521C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B02236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1D3E6A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F06FAD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6343999A" w14:textId="77777777" w:rsidR="009F5029" w:rsidRPr="00B7521C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гражданка</w:t>
      </w:r>
    </w:p>
    <w:p w14:paraId="33689A03" w14:textId="77777777" w:rsidR="009F5029" w:rsidRPr="00B7521C" w:rsidRDefault="009F5029" w:rsidP="009F5029">
      <w:pPr>
        <w:pBdr>
          <w:top w:val="single" w:sz="4" w:space="1" w:color="auto"/>
        </w:pBdr>
        <w:spacing w:after="0" w:line="240" w:lineRule="auto"/>
        <w:ind w:left="1594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521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 гражданки)</w:t>
      </w:r>
    </w:p>
    <w:p w14:paraId="4EE9429A" w14:textId="77777777" w:rsidR="009F5029" w:rsidRPr="00B7521C" w:rsidRDefault="009F5029" w:rsidP="009F502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зачислена на профессиональное обучение (профессиональное обучение и дополнительное профессиональное образование) по профессии (специальности)  </w:t>
      </w:r>
    </w:p>
    <w:p w14:paraId="65ACDBCB" w14:textId="77777777" w:rsidR="009F5029" w:rsidRPr="00B7521C" w:rsidRDefault="009F5029" w:rsidP="009F5029">
      <w:pPr>
        <w:pBdr>
          <w:top w:val="single" w:sz="4" w:space="1" w:color="auto"/>
        </w:pBd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78F062" w14:textId="77777777" w:rsidR="009F5029" w:rsidRPr="00B7521C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AAC02F" w14:textId="77777777" w:rsidR="009F5029" w:rsidRPr="00B7521C" w:rsidRDefault="009F5029" w:rsidP="009F5029">
      <w:pPr>
        <w:pBdr>
          <w:top w:val="single" w:sz="4" w:space="1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52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профессии (специальности))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69"/>
        <w:gridCol w:w="227"/>
        <w:gridCol w:w="794"/>
        <w:gridCol w:w="340"/>
        <w:gridCol w:w="340"/>
        <w:gridCol w:w="567"/>
        <w:gridCol w:w="170"/>
        <w:gridCol w:w="397"/>
        <w:gridCol w:w="227"/>
        <w:gridCol w:w="794"/>
        <w:gridCol w:w="340"/>
        <w:gridCol w:w="340"/>
        <w:gridCol w:w="1531"/>
        <w:gridCol w:w="369"/>
        <w:gridCol w:w="227"/>
        <w:gridCol w:w="794"/>
        <w:gridCol w:w="340"/>
        <w:gridCol w:w="340"/>
        <w:gridCol w:w="624"/>
        <w:gridCol w:w="339"/>
      </w:tblGrid>
      <w:tr w:rsidR="009F5029" w:rsidRPr="00B7521C" w14:paraId="2B52FAFE" w14:textId="77777777" w:rsidTr="00797E70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9BAA15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D8CDC2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A550E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7DE229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5A2433" w14:textId="77777777" w:rsidR="009F5029" w:rsidRPr="00B7521C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2B822E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E0DC2" w14:textId="77777777" w:rsidR="009F5029" w:rsidRPr="00B7521C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 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D28671" w14:textId="77777777" w:rsidR="009F5029" w:rsidRPr="00B7521C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7C9B61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61BBAB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696A76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5F475" w14:textId="77777777" w:rsidR="009F5029" w:rsidRPr="00B7521C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1FD9D6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F4BC76" w14:textId="77777777" w:rsidR="009F5029" w:rsidRPr="00B7521C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г., приказ от </w:t>
            </w: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EECCEA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3802E0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D32B5C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33360C" w14:textId="77777777" w:rsidR="009F5029" w:rsidRPr="00B7521C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FAD4B17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269E4D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г. №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93CE01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</w:tc>
      </w:tr>
    </w:tbl>
    <w:p w14:paraId="2973BB37" w14:textId="77777777" w:rsidR="009F5029" w:rsidRPr="00B7521C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284"/>
        <w:gridCol w:w="1701"/>
        <w:gridCol w:w="284"/>
        <w:gridCol w:w="3061"/>
      </w:tblGrid>
      <w:tr w:rsidR="009F5029" w:rsidRPr="00B7521C" w14:paraId="530FF53A" w14:textId="77777777" w:rsidTr="00797E70">
        <w:tc>
          <w:tcPr>
            <w:tcW w:w="44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E1F7C2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OLE_LINK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EAB1F5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B9CDBC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674F3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9144FA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29" w:rsidRPr="00B7521C" w14:paraId="1A2FD31A" w14:textId="77777777" w:rsidTr="00797E70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14:paraId="263F8AB6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 руководителя образовательной организации)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EB93D62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374CD90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2FEFBFB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14:paraId="4B15B0E3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  <w:bookmarkEnd w:id="5"/>
    </w:tbl>
    <w:p w14:paraId="37C24FBB" w14:textId="77777777" w:rsidR="009F5029" w:rsidRPr="00B7521C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1"/>
        <w:gridCol w:w="198"/>
        <w:gridCol w:w="454"/>
        <w:gridCol w:w="255"/>
        <w:gridCol w:w="1474"/>
        <w:gridCol w:w="397"/>
        <w:gridCol w:w="369"/>
        <w:gridCol w:w="284"/>
      </w:tblGrid>
      <w:tr w:rsidR="009F5029" w:rsidRPr="00B7521C" w14:paraId="08393360" w14:textId="77777777" w:rsidTr="00797E70">
        <w:trPr>
          <w:jc w:val="right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14:paraId="3479971F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A7401A" w14:textId="77777777" w:rsidR="009F5029" w:rsidRPr="00B7521C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52F5FF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3F53A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D397C0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7166E2" w14:textId="77777777" w:rsidR="009F5029" w:rsidRPr="00B7521C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84C689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C17F30" w14:textId="77777777" w:rsidR="009F5029" w:rsidRPr="00B7521C" w:rsidRDefault="009F5029" w:rsidP="009F502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1574A2AC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Arial Unicode MS" w:hAnsi="Times New Roman" w:cs="Times New Roman"/>
          <w:sz w:val="24"/>
          <w:szCs w:val="24"/>
          <w:lang w:eastAsia="ru-RU"/>
        </w:rPr>
        <w:br w:type="page"/>
        <w:t>Приложение 5</w:t>
      </w:r>
    </w:p>
    <w:p w14:paraId="36916E30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left="5103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Arial Unicode MS" w:hAnsi="Times New Roman" w:cs="Times New Roman"/>
          <w:sz w:val="24"/>
          <w:szCs w:val="24"/>
          <w:lang w:eastAsia="ru-RU"/>
        </w:rPr>
        <w:t>к Административному регламенту предоставления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</w:t>
      </w:r>
    </w:p>
    <w:p w14:paraId="043CE8C7" w14:textId="77777777" w:rsidR="009F5029" w:rsidRPr="00B7521C" w:rsidRDefault="009F5029" w:rsidP="009F5029">
      <w:pPr>
        <w:autoSpaceDE w:val="0"/>
        <w:autoSpaceDN w:val="0"/>
        <w:adjustRightInd w:val="0"/>
        <w:spacing w:after="0" w:line="240" w:lineRule="auto"/>
        <w:ind w:left="5103"/>
        <w:jc w:val="right"/>
        <w:outlineLvl w:val="1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FBADCC1" w14:textId="77777777" w:rsidR="009F5029" w:rsidRPr="00B7521C" w:rsidRDefault="009F5029" w:rsidP="009F502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2EB3B660" w14:textId="77777777" w:rsidR="009F5029" w:rsidRPr="00B7521C" w:rsidRDefault="009F5029" w:rsidP="009F5029">
      <w:pPr>
        <w:spacing w:after="720" w:line="240" w:lineRule="auto"/>
        <w:rPr>
          <w:rFonts w:ascii="Times New Roman" w:eastAsia="Arial Unicode MS" w:hAnsi="Times New Roman" w:cs="Times New Roman"/>
          <w:lang w:eastAsia="ru-RU"/>
        </w:rPr>
      </w:pPr>
      <w:r w:rsidRPr="00B7521C">
        <w:rPr>
          <w:rFonts w:ascii="Times New Roman" w:eastAsia="Arial Unicode MS" w:hAnsi="Times New Roman" w:cs="Times New Roman"/>
          <w:lang w:eastAsia="ru-RU"/>
        </w:rPr>
        <w:t>На бланке государственного</w:t>
      </w:r>
      <w:r w:rsidRPr="00B7521C">
        <w:rPr>
          <w:rFonts w:ascii="Times New Roman" w:eastAsia="Arial Unicode MS" w:hAnsi="Times New Roman" w:cs="Times New Roman"/>
          <w:lang w:eastAsia="ru-RU"/>
        </w:rPr>
        <w:br/>
        <w:t>учреждения службы занятости населения</w:t>
      </w:r>
    </w:p>
    <w:p w14:paraId="3F6847AF" w14:textId="77777777" w:rsidR="009F5029" w:rsidRPr="00B7521C" w:rsidRDefault="009F5029" w:rsidP="009F5029">
      <w:pPr>
        <w:spacing w:after="7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предоставлении гражданке государственной услуги</w:t>
      </w: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профессиональному обучению</w:t>
      </w: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дополнительному профессиональному образованию</w:t>
      </w: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женщин в период отпуска по уходу за ребенком до достижения им возраста трех лет</w:t>
      </w:r>
    </w:p>
    <w:p w14:paraId="1E92D101" w14:textId="77777777" w:rsidR="009F5029" w:rsidRPr="00B7521C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68D155" w14:textId="77777777" w:rsidR="009F5029" w:rsidRPr="00B7521C" w:rsidRDefault="009F5029" w:rsidP="009F502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521C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государственного учреждения службы занятости населения)</w:t>
      </w:r>
    </w:p>
    <w:p w14:paraId="2D3365AC" w14:textId="77777777" w:rsidR="009F5029" w:rsidRPr="00B7521C" w:rsidRDefault="009F5029" w:rsidP="009F5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предоставлена государственная услуга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лет, гражданке _________________________________________</w:t>
      </w:r>
    </w:p>
    <w:p w14:paraId="27D04F61" w14:textId="77777777" w:rsidR="009F5029" w:rsidRPr="00B7521C" w:rsidRDefault="009F5029" w:rsidP="009F502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Pr="00B7521C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(при наличии))</w:t>
      </w:r>
    </w:p>
    <w:p w14:paraId="7D81FDAF" w14:textId="77777777" w:rsidR="009F5029" w:rsidRPr="00B7521C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E2908" w14:textId="77777777" w:rsidR="009F5029" w:rsidRPr="00B7521C" w:rsidRDefault="009F5029" w:rsidP="009F5029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90348" w14:textId="77777777" w:rsidR="009F5029" w:rsidRPr="00B7521C" w:rsidRDefault="009F5029" w:rsidP="009F502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Рекомендовано:  </w:t>
      </w:r>
    </w:p>
    <w:p w14:paraId="1BEF9FE0" w14:textId="77777777" w:rsidR="009F5029" w:rsidRPr="00B7521C" w:rsidRDefault="009F5029" w:rsidP="009F5029">
      <w:pPr>
        <w:pBdr>
          <w:top w:val="single" w:sz="4" w:space="1" w:color="auto"/>
        </w:pBdr>
        <w:spacing w:after="0" w:line="240" w:lineRule="auto"/>
        <w:ind w:left="17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50920" w14:textId="77777777" w:rsidR="009F5029" w:rsidRPr="00B7521C" w:rsidRDefault="009F5029" w:rsidP="009F50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CBE5AB" w14:textId="77777777" w:rsidR="009F5029" w:rsidRPr="00B7521C" w:rsidRDefault="009F5029" w:rsidP="009F5029">
      <w:pPr>
        <w:pBdr>
          <w:top w:val="single" w:sz="4" w:space="1" w:color="auto"/>
        </w:pBdr>
        <w:spacing w:after="48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381"/>
        <w:gridCol w:w="170"/>
        <w:gridCol w:w="1588"/>
        <w:gridCol w:w="170"/>
        <w:gridCol w:w="2211"/>
      </w:tblGrid>
      <w:tr w:rsidR="009F5029" w:rsidRPr="00B7521C" w14:paraId="039FA6D6" w14:textId="77777777" w:rsidTr="00797E7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36B12F" w14:textId="77777777" w:rsidR="009F5029" w:rsidRPr="00B7521C" w:rsidRDefault="009F5029" w:rsidP="009F5029">
            <w:pPr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 государственного учреждения службы занятости населения</w:t>
            </w: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38064E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56BAF3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4EC33B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A4AF29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E09422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29" w:rsidRPr="00B7521C" w14:paraId="46F35125" w14:textId="77777777" w:rsidTr="00797E70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14:paraId="1ED001FD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14:paraId="2CE8FAC3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00E8D8FF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7FD94D0E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14:paraId="4E6E088C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6E4ACEFA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(Ф.И.О.)</w:t>
            </w:r>
          </w:p>
        </w:tc>
      </w:tr>
    </w:tbl>
    <w:p w14:paraId="7F7CC9E3" w14:textId="77777777" w:rsidR="009F5029" w:rsidRPr="00B7521C" w:rsidRDefault="009F5029" w:rsidP="009F50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474"/>
        <w:gridCol w:w="397"/>
        <w:gridCol w:w="369"/>
        <w:gridCol w:w="397"/>
      </w:tblGrid>
      <w:tr w:rsidR="009F5029" w:rsidRPr="00B7521C" w14:paraId="55EAFD90" w14:textId="77777777" w:rsidTr="00797E7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59F44F" w14:textId="77777777" w:rsidR="009F5029" w:rsidRPr="00B7521C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FE7BCE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0401E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086DCF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694670" w14:textId="77777777" w:rsidR="009F5029" w:rsidRPr="00B7521C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BFFEEB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35B1B" w14:textId="77777777" w:rsidR="009F5029" w:rsidRPr="00B7521C" w:rsidRDefault="009F5029" w:rsidP="009F502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14:paraId="330E6696" w14:textId="77777777" w:rsidR="009F5029" w:rsidRPr="00B7521C" w:rsidRDefault="009F5029" w:rsidP="009F5029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21C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заключением о предоставлении государственной услуги ознакомлен(а):</w:t>
      </w: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55"/>
        <w:gridCol w:w="1701"/>
        <w:gridCol w:w="397"/>
        <w:gridCol w:w="397"/>
        <w:gridCol w:w="397"/>
        <w:gridCol w:w="2098"/>
        <w:gridCol w:w="113"/>
        <w:gridCol w:w="3799"/>
      </w:tblGrid>
      <w:tr w:rsidR="009F5029" w:rsidRPr="00B7521C" w14:paraId="68FBD058" w14:textId="77777777" w:rsidTr="00797E70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826A33" w14:textId="77777777" w:rsidR="009F5029" w:rsidRPr="00B7521C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0FAFA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18F121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E7748E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6F1ED7" w14:textId="77777777" w:rsidR="009F5029" w:rsidRPr="00B7521C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FEDAE0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1F82C4" w14:textId="77777777" w:rsidR="009F5029" w:rsidRPr="00B7521C" w:rsidRDefault="009F5029" w:rsidP="009F502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8664E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A994A7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B8AE1A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029" w:rsidRPr="001B264A" w14:paraId="61FFC8CC" w14:textId="77777777" w:rsidTr="00797E70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14:paraId="1F74A2F4" w14:textId="77777777" w:rsidR="009F5029" w:rsidRPr="00B7521C" w:rsidRDefault="009F5029" w:rsidP="009F5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14:paraId="589C1C18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14:paraId="77EE9A0F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7992D62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A6ECCDC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7B5FFF8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5C29A416" w14:textId="77777777" w:rsidR="009F5029" w:rsidRPr="00B7521C" w:rsidRDefault="009F5029" w:rsidP="009F5029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14:paraId="4488B569" w14:textId="77777777" w:rsidR="009F5029" w:rsidRPr="00B7521C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14:paraId="4BA459AE" w14:textId="77777777" w:rsidR="009F5029" w:rsidRPr="00B7521C" w:rsidRDefault="009F5029" w:rsidP="009F50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</w:tcPr>
          <w:p w14:paraId="7B114E8F" w14:textId="77777777" w:rsidR="009F5029" w:rsidRPr="001B264A" w:rsidRDefault="009F5029" w:rsidP="009F5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521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(Ф.И.О. гражданки)</w:t>
            </w:r>
          </w:p>
        </w:tc>
      </w:tr>
    </w:tbl>
    <w:p w14:paraId="2481588B" w14:textId="77777777" w:rsidR="009F5029" w:rsidRPr="001B264A" w:rsidRDefault="009F5029" w:rsidP="00A953DE">
      <w:pPr>
        <w:spacing w:after="0" w:line="240" w:lineRule="auto"/>
        <w:ind w:left="5103"/>
        <w:rPr>
          <w:rFonts w:ascii="Times New Roman" w:hAnsi="Times New Roman" w:cs="Times New Roman"/>
          <w:sz w:val="28"/>
        </w:rPr>
      </w:pPr>
    </w:p>
    <w:sectPr w:rsidR="009F5029" w:rsidRPr="001B264A" w:rsidSect="001B264A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E98168" w14:textId="77777777" w:rsidR="00797E70" w:rsidRDefault="00797E70" w:rsidP="0089582A">
      <w:pPr>
        <w:spacing w:after="0" w:line="240" w:lineRule="auto"/>
      </w:pPr>
      <w:r>
        <w:separator/>
      </w:r>
    </w:p>
  </w:endnote>
  <w:endnote w:type="continuationSeparator" w:id="0">
    <w:p w14:paraId="59B085F1" w14:textId="77777777" w:rsidR="00797E70" w:rsidRDefault="00797E70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roid Sans Fallback">
    <w:charset w:val="80"/>
    <w:family w:val="auto"/>
    <w:pitch w:val="variable"/>
  </w:font>
  <w:font w:name="FreeSans">
    <w:altName w:val="MS Gothic"/>
    <w:charset w:val="80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FF25C4" w14:textId="77777777" w:rsidR="00797E70" w:rsidRDefault="00797E70" w:rsidP="0089582A">
      <w:pPr>
        <w:spacing w:after="0" w:line="240" w:lineRule="auto"/>
      </w:pPr>
      <w:r>
        <w:separator/>
      </w:r>
    </w:p>
  </w:footnote>
  <w:footnote w:type="continuationSeparator" w:id="0">
    <w:p w14:paraId="77EA3DDC" w14:textId="77777777" w:rsidR="00797E70" w:rsidRDefault="00797E70" w:rsidP="00895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5994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C086FC" w14:textId="62333C3B" w:rsidR="00797E70" w:rsidRPr="003B133F" w:rsidRDefault="00797E70">
        <w:pPr>
          <w:pStyle w:val="ae"/>
          <w:jc w:val="center"/>
          <w:rPr>
            <w:rFonts w:ascii="Times New Roman" w:hAnsi="Times New Roman" w:cs="Times New Roman"/>
          </w:rPr>
        </w:pPr>
        <w:r w:rsidRPr="003B133F">
          <w:rPr>
            <w:rFonts w:ascii="Times New Roman" w:hAnsi="Times New Roman" w:cs="Times New Roman"/>
          </w:rPr>
          <w:fldChar w:fldCharType="begin"/>
        </w:r>
        <w:r w:rsidRPr="003B133F">
          <w:rPr>
            <w:rFonts w:ascii="Times New Roman" w:hAnsi="Times New Roman" w:cs="Times New Roman"/>
          </w:rPr>
          <w:instrText>PAGE   \* MERGEFORMAT</w:instrText>
        </w:r>
        <w:r w:rsidRPr="003B133F">
          <w:rPr>
            <w:rFonts w:ascii="Times New Roman" w:hAnsi="Times New Roman" w:cs="Times New Roman"/>
          </w:rPr>
          <w:fldChar w:fldCharType="separate"/>
        </w:r>
        <w:r w:rsidR="005511E7">
          <w:rPr>
            <w:rFonts w:ascii="Times New Roman" w:hAnsi="Times New Roman" w:cs="Times New Roman"/>
            <w:noProof/>
          </w:rPr>
          <w:t>29</w:t>
        </w:r>
        <w:r w:rsidRPr="003B133F">
          <w:rPr>
            <w:rFonts w:ascii="Times New Roman" w:hAnsi="Times New Roman" w:cs="Times New Roman"/>
          </w:rPr>
          <w:fldChar w:fldCharType="end"/>
        </w:r>
      </w:p>
    </w:sdtContent>
  </w:sdt>
  <w:p w14:paraId="032CF1A4" w14:textId="77777777" w:rsidR="00797E70" w:rsidRDefault="00797E7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3A06A4"/>
    <w:multiLevelType w:val="hybridMultilevel"/>
    <w:tmpl w:val="04102F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A210C17"/>
    <w:multiLevelType w:val="multilevel"/>
    <w:tmpl w:val="11A41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16"/>
  </w:num>
  <w:num w:numId="3">
    <w:abstractNumId w:val="11"/>
  </w:num>
  <w:num w:numId="4">
    <w:abstractNumId w:val="0"/>
  </w:num>
  <w:num w:numId="5">
    <w:abstractNumId w:val="41"/>
  </w:num>
  <w:num w:numId="6">
    <w:abstractNumId w:val="31"/>
  </w:num>
  <w:num w:numId="7">
    <w:abstractNumId w:val="28"/>
  </w:num>
  <w:num w:numId="8">
    <w:abstractNumId w:val="32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7"/>
  </w:num>
  <w:num w:numId="14">
    <w:abstractNumId w:val="12"/>
  </w:num>
  <w:num w:numId="15">
    <w:abstractNumId w:val="27"/>
  </w:num>
  <w:num w:numId="16">
    <w:abstractNumId w:val="13"/>
  </w:num>
  <w:num w:numId="17">
    <w:abstractNumId w:val="26"/>
  </w:num>
  <w:num w:numId="18">
    <w:abstractNumId w:val="24"/>
  </w:num>
  <w:num w:numId="19">
    <w:abstractNumId w:val="20"/>
  </w:num>
  <w:num w:numId="20">
    <w:abstractNumId w:val="34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6"/>
  </w:num>
  <w:num w:numId="27">
    <w:abstractNumId w:val="2"/>
  </w:num>
  <w:num w:numId="28">
    <w:abstractNumId w:val="22"/>
  </w:num>
  <w:num w:numId="29">
    <w:abstractNumId w:val="5"/>
  </w:num>
  <w:num w:numId="30">
    <w:abstractNumId w:val="6"/>
  </w:num>
  <w:num w:numId="31">
    <w:abstractNumId w:val="30"/>
  </w:num>
  <w:num w:numId="32">
    <w:abstractNumId w:val="17"/>
  </w:num>
  <w:num w:numId="33">
    <w:abstractNumId w:val="25"/>
  </w:num>
  <w:num w:numId="34">
    <w:abstractNumId w:val="33"/>
  </w:num>
  <w:num w:numId="35">
    <w:abstractNumId w:val="38"/>
  </w:num>
  <w:num w:numId="36">
    <w:abstractNumId w:val="23"/>
  </w:num>
  <w:num w:numId="37">
    <w:abstractNumId w:val="29"/>
  </w:num>
  <w:num w:numId="38">
    <w:abstractNumId w:val="35"/>
  </w:num>
  <w:num w:numId="39">
    <w:abstractNumId w:val="21"/>
  </w:num>
  <w:num w:numId="40">
    <w:abstractNumId w:val="42"/>
  </w:num>
  <w:num w:numId="41">
    <w:abstractNumId w:val="39"/>
  </w:num>
  <w:num w:numId="42">
    <w:abstractNumId w:val="40"/>
  </w:num>
  <w:num w:numId="43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27E3"/>
    <w:rsid w:val="00013782"/>
    <w:rsid w:val="00013F7D"/>
    <w:rsid w:val="0001718C"/>
    <w:rsid w:val="00017C9C"/>
    <w:rsid w:val="00022C17"/>
    <w:rsid w:val="000237E2"/>
    <w:rsid w:val="00023DCE"/>
    <w:rsid w:val="00030162"/>
    <w:rsid w:val="00032C42"/>
    <w:rsid w:val="00037D4D"/>
    <w:rsid w:val="00037FAA"/>
    <w:rsid w:val="00040125"/>
    <w:rsid w:val="0004441D"/>
    <w:rsid w:val="00050909"/>
    <w:rsid w:val="0005463C"/>
    <w:rsid w:val="000553CF"/>
    <w:rsid w:val="00055AA3"/>
    <w:rsid w:val="000564CB"/>
    <w:rsid w:val="00062DC2"/>
    <w:rsid w:val="00065ADE"/>
    <w:rsid w:val="00065E2A"/>
    <w:rsid w:val="00066243"/>
    <w:rsid w:val="000669A0"/>
    <w:rsid w:val="00067893"/>
    <w:rsid w:val="00067F1F"/>
    <w:rsid w:val="000717A8"/>
    <w:rsid w:val="0008023A"/>
    <w:rsid w:val="00081722"/>
    <w:rsid w:val="00082BF4"/>
    <w:rsid w:val="00091540"/>
    <w:rsid w:val="00093A5E"/>
    <w:rsid w:val="0009605D"/>
    <w:rsid w:val="00097AEC"/>
    <w:rsid w:val="00097DE4"/>
    <w:rsid w:val="000A06D3"/>
    <w:rsid w:val="000A10B7"/>
    <w:rsid w:val="000A14E2"/>
    <w:rsid w:val="000A2857"/>
    <w:rsid w:val="000A2E3F"/>
    <w:rsid w:val="000A50EE"/>
    <w:rsid w:val="000B11DC"/>
    <w:rsid w:val="000B3AB7"/>
    <w:rsid w:val="000B4BF6"/>
    <w:rsid w:val="000B5015"/>
    <w:rsid w:val="000B503A"/>
    <w:rsid w:val="000B527D"/>
    <w:rsid w:val="000B6375"/>
    <w:rsid w:val="000B7ACC"/>
    <w:rsid w:val="000C04AB"/>
    <w:rsid w:val="000C0AF3"/>
    <w:rsid w:val="000C2646"/>
    <w:rsid w:val="000C2664"/>
    <w:rsid w:val="000C3489"/>
    <w:rsid w:val="000C6AC6"/>
    <w:rsid w:val="000D0D2B"/>
    <w:rsid w:val="000D20DE"/>
    <w:rsid w:val="000D29E5"/>
    <w:rsid w:val="000D6587"/>
    <w:rsid w:val="000E0974"/>
    <w:rsid w:val="000E09DC"/>
    <w:rsid w:val="000E0BC5"/>
    <w:rsid w:val="000E1398"/>
    <w:rsid w:val="000E3B09"/>
    <w:rsid w:val="000E5F91"/>
    <w:rsid w:val="000E71E5"/>
    <w:rsid w:val="000F08AD"/>
    <w:rsid w:val="000F219E"/>
    <w:rsid w:val="000F5A56"/>
    <w:rsid w:val="00100628"/>
    <w:rsid w:val="00103973"/>
    <w:rsid w:val="0010689B"/>
    <w:rsid w:val="00110899"/>
    <w:rsid w:val="001110D4"/>
    <w:rsid w:val="001143D8"/>
    <w:rsid w:val="001166CE"/>
    <w:rsid w:val="001167F2"/>
    <w:rsid w:val="001246CA"/>
    <w:rsid w:val="001268B1"/>
    <w:rsid w:val="00134AA4"/>
    <w:rsid w:val="00136188"/>
    <w:rsid w:val="001361C8"/>
    <w:rsid w:val="00136E9D"/>
    <w:rsid w:val="001404B8"/>
    <w:rsid w:val="00140684"/>
    <w:rsid w:val="001407DC"/>
    <w:rsid w:val="001423AF"/>
    <w:rsid w:val="0014435D"/>
    <w:rsid w:val="00153993"/>
    <w:rsid w:val="00156BC9"/>
    <w:rsid w:val="001576E5"/>
    <w:rsid w:val="00157B28"/>
    <w:rsid w:val="00160770"/>
    <w:rsid w:val="001618E0"/>
    <w:rsid w:val="00162116"/>
    <w:rsid w:val="00163482"/>
    <w:rsid w:val="001672C5"/>
    <w:rsid w:val="00167793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87A13"/>
    <w:rsid w:val="00191A2F"/>
    <w:rsid w:val="00193261"/>
    <w:rsid w:val="00194C63"/>
    <w:rsid w:val="001A0059"/>
    <w:rsid w:val="001A0651"/>
    <w:rsid w:val="001A0E68"/>
    <w:rsid w:val="001A1C82"/>
    <w:rsid w:val="001A60B2"/>
    <w:rsid w:val="001A655F"/>
    <w:rsid w:val="001A6654"/>
    <w:rsid w:val="001A6A02"/>
    <w:rsid w:val="001B232B"/>
    <w:rsid w:val="001B264A"/>
    <w:rsid w:val="001B30A5"/>
    <w:rsid w:val="001B4CBF"/>
    <w:rsid w:val="001C0E68"/>
    <w:rsid w:val="001C1E60"/>
    <w:rsid w:val="001C2FC9"/>
    <w:rsid w:val="001C3D4A"/>
    <w:rsid w:val="001C3EAA"/>
    <w:rsid w:val="001C6C83"/>
    <w:rsid w:val="001D1C8E"/>
    <w:rsid w:val="001D3AEA"/>
    <w:rsid w:val="001E2C9D"/>
    <w:rsid w:val="001E538A"/>
    <w:rsid w:val="001E687A"/>
    <w:rsid w:val="001F0025"/>
    <w:rsid w:val="001F0E98"/>
    <w:rsid w:val="001F2302"/>
    <w:rsid w:val="001F34E0"/>
    <w:rsid w:val="001F5267"/>
    <w:rsid w:val="001F5B73"/>
    <w:rsid w:val="001F629B"/>
    <w:rsid w:val="001F76B5"/>
    <w:rsid w:val="00200367"/>
    <w:rsid w:val="002004AD"/>
    <w:rsid w:val="00203551"/>
    <w:rsid w:val="002038B2"/>
    <w:rsid w:val="00204523"/>
    <w:rsid w:val="0020499A"/>
    <w:rsid w:val="00205509"/>
    <w:rsid w:val="00205613"/>
    <w:rsid w:val="00207713"/>
    <w:rsid w:val="00210D05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3160F"/>
    <w:rsid w:val="002336AA"/>
    <w:rsid w:val="00241870"/>
    <w:rsid w:val="00243307"/>
    <w:rsid w:val="0024454E"/>
    <w:rsid w:val="00245B4B"/>
    <w:rsid w:val="00245E43"/>
    <w:rsid w:val="0025016E"/>
    <w:rsid w:val="00252069"/>
    <w:rsid w:val="002544C9"/>
    <w:rsid w:val="00254AA5"/>
    <w:rsid w:val="00256CF8"/>
    <w:rsid w:val="00257F21"/>
    <w:rsid w:val="0026099A"/>
    <w:rsid w:val="00263503"/>
    <w:rsid w:val="00264313"/>
    <w:rsid w:val="00265B02"/>
    <w:rsid w:val="00267819"/>
    <w:rsid w:val="00270371"/>
    <w:rsid w:val="002704D8"/>
    <w:rsid w:val="0027690C"/>
    <w:rsid w:val="002772AB"/>
    <w:rsid w:val="00281239"/>
    <w:rsid w:val="00281CE3"/>
    <w:rsid w:val="00284F6F"/>
    <w:rsid w:val="00290BF5"/>
    <w:rsid w:val="00290EFA"/>
    <w:rsid w:val="00290FCC"/>
    <w:rsid w:val="00293A36"/>
    <w:rsid w:val="00295B76"/>
    <w:rsid w:val="002A02A0"/>
    <w:rsid w:val="002A1A6E"/>
    <w:rsid w:val="002A250D"/>
    <w:rsid w:val="002A461C"/>
    <w:rsid w:val="002A4EFE"/>
    <w:rsid w:val="002A65FC"/>
    <w:rsid w:val="002B05D2"/>
    <w:rsid w:val="002B0708"/>
    <w:rsid w:val="002B0B82"/>
    <w:rsid w:val="002B229D"/>
    <w:rsid w:val="002B3D6D"/>
    <w:rsid w:val="002B475D"/>
    <w:rsid w:val="002C1F95"/>
    <w:rsid w:val="002C30F2"/>
    <w:rsid w:val="002C4920"/>
    <w:rsid w:val="002C581B"/>
    <w:rsid w:val="002C5833"/>
    <w:rsid w:val="002C730E"/>
    <w:rsid w:val="002C7AE9"/>
    <w:rsid w:val="002D4322"/>
    <w:rsid w:val="002D4799"/>
    <w:rsid w:val="002D7B07"/>
    <w:rsid w:val="002E1CE0"/>
    <w:rsid w:val="002E4F97"/>
    <w:rsid w:val="002E545D"/>
    <w:rsid w:val="002F2DC5"/>
    <w:rsid w:val="002F3952"/>
    <w:rsid w:val="002F5F45"/>
    <w:rsid w:val="002F688D"/>
    <w:rsid w:val="00300338"/>
    <w:rsid w:val="003028C4"/>
    <w:rsid w:val="0030358E"/>
    <w:rsid w:val="00304425"/>
    <w:rsid w:val="00305851"/>
    <w:rsid w:val="003061DB"/>
    <w:rsid w:val="00307F77"/>
    <w:rsid w:val="00314822"/>
    <w:rsid w:val="00315053"/>
    <w:rsid w:val="00315D98"/>
    <w:rsid w:val="003169A3"/>
    <w:rsid w:val="00320A14"/>
    <w:rsid w:val="003227BE"/>
    <w:rsid w:val="00323FE2"/>
    <w:rsid w:val="00326CD8"/>
    <w:rsid w:val="00333C4C"/>
    <w:rsid w:val="00333CCE"/>
    <w:rsid w:val="003347FF"/>
    <w:rsid w:val="00336B83"/>
    <w:rsid w:val="0034051A"/>
    <w:rsid w:val="003424A2"/>
    <w:rsid w:val="00342912"/>
    <w:rsid w:val="00342F03"/>
    <w:rsid w:val="00344146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2C8"/>
    <w:rsid w:val="00367AD3"/>
    <w:rsid w:val="00370CC1"/>
    <w:rsid w:val="00374598"/>
    <w:rsid w:val="003774B4"/>
    <w:rsid w:val="00383E3C"/>
    <w:rsid w:val="00387834"/>
    <w:rsid w:val="003926C0"/>
    <w:rsid w:val="00397C5A"/>
    <w:rsid w:val="003A0E67"/>
    <w:rsid w:val="003A11B1"/>
    <w:rsid w:val="003A15CE"/>
    <w:rsid w:val="003B133F"/>
    <w:rsid w:val="003B46A6"/>
    <w:rsid w:val="003B50F4"/>
    <w:rsid w:val="003B79A4"/>
    <w:rsid w:val="003C14F9"/>
    <w:rsid w:val="003C2CF3"/>
    <w:rsid w:val="003C6426"/>
    <w:rsid w:val="003D15F1"/>
    <w:rsid w:val="003D4044"/>
    <w:rsid w:val="003D6A37"/>
    <w:rsid w:val="003E47B9"/>
    <w:rsid w:val="003E7729"/>
    <w:rsid w:val="003F32B6"/>
    <w:rsid w:val="003F4316"/>
    <w:rsid w:val="003F5594"/>
    <w:rsid w:val="003F6D3F"/>
    <w:rsid w:val="004000A6"/>
    <w:rsid w:val="004003F2"/>
    <w:rsid w:val="00405874"/>
    <w:rsid w:val="0041427B"/>
    <w:rsid w:val="00420411"/>
    <w:rsid w:val="0042167C"/>
    <w:rsid w:val="00425CC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300D"/>
    <w:rsid w:val="004748B3"/>
    <w:rsid w:val="004773EF"/>
    <w:rsid w:val="0048292D"/>
    <w:rsid w:val="0048296C"/>
    <w:rsid w:val="00482A3A"/>
    <w:rsid w:val="00482C82"/>
    <w:rsid w:val="00482D0F"/>
    <w:rsid w:val="004859C9"/>
    <w:rsid w:val="0048666C"/>
    <w:rsid w:val="004921F2"/>
    <w:rsid w:val="0049393D"/>
    <w:rsid w:val="00497E85"/>
    <w:rsid w:val="004A03B5"/>
    <w:rsid w:val="004A0A76"/>
    <w:rsid w:val="004A4294"/>
    <w:rsid w:val="004A6124"/>
    <w:rsid w:val="004A775D"/>
    <w:rsid w:val="004B0035"/>
    <w:rsid w:val="004B1865"/>
    <w:rsid w:val="004B5193"/>
    <w:rsid w:val="004C0012"/>
    <w:rsid w:val="004C7CAB"/>
    <w:rsid w:val="004D3DA7"/>
    <w:rsid w:val="004D4C1F"/>
    <w:rsid w:val="004D51D0"/>
    <w:rsid w:val="004D5612"/>
    <w:rsid w:val="004D6262"/>
    <w:rsid w:val="004D6487"/>
    <w:rsid w:val="004D6D88"/>
    <w:rsid w:val="004E1B4C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0D81"/>
    <w:rsid w:val="00521203"/>
    <w:rsid w:val="00521B4F"/>
    <w:rsid w:val="005222E7"/>
    <w:rsid w:val="00522ED0"/>
    <w:rsid w:val="005237B7"/>
    <w:rsid w:val="00525131"/>
    <w:rsid w:val="00527249"/>
    <w:rsid w:val="0052789D"/>
    <w:rsid w:val="0053042B"/>
    <w:rsid w:val="00532D41"/>
    <w:rsid w:val="005365FB"/>
    <w:rsid w:val="0054426C"/>
    <w:rsid w:val="00544911"/>
    <w:rsid w:val="00545C47"/>
    <w:rsid w:val="00546B03"/>
    <w:rsid w:val="00546C91"/>
    <w:rsid w:val="005474EB"/>
    <w:rsid w:val="005511E7"/>
    <w:rsid w:val="00551BFD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CD2"/>
    <w:rsid w:val="00577E4C"/>
    <w:rsid w:val="00583791"/>
    <w:rsid w:val="00583EDA"/>
    <w:rsid w:val="00586275"/>
    <w:rsid w:val="0058653C"/>
    <w:rsid w:val="00590552"/>
    <w:rsid w:val="00591E4C"/>
    <w:rsid w:val="00596C50"/>
    <w:rsid w:val="005A25C2"/>
    <w:rsid w:val="005A59DC"/>
    <w:rsid w:val="005A6C21"/>
    <w:rsid w:val="005B0702"/>
    <w:rsid w:val="005B0D72"/>
    <w:rsid w:val="005B22D6"/>
    <w:rsid w:val="005B4255"/>
    <w:rsid w:val="005B5C6F"/>
    <w:rsid w:val="005B617D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25B4"/>
    <w:rsid w:val="005E4CA6"/>
    <w:rsid w:val="005E5005"/>
    <w:rsid w:val="005E7EDC"/>
    <w:rsid w:val="005F3DC7"/>
    <w:rsid w:val="005F422E"/>
    <w:rsid w:val="005F6229"/>
    <w:rsid w:val="005F6A46"/>
    <w:rsid w:val="005F76E0"/>
    <w:rsid w:val="005F789C"/>
    <w:rsid w:val="00602E4C"/>
    <w:rsid w:val="0060449E"/>
    <w:rsid w:val="0060500E"/>
    <w:rsid w:val="00605EAB"/>
    <w:rsid w:val="006101DF"/>
    <w:rsid w:val="006131C9"/>
    <w:rsid w:val="00613DCB"/>
    <w:rsid w:val="00614FD5"/>
    <w:rsid w:val="00616583"/>
    <w:rsid w:val="0061746B"/>
    <w:rsid w:val="006178C2"/>
    <w:rsid w:val="00620209"/>
    <w:rsid w:val="006209B1"/>
    <w:rsid w:val="006218E8"/>
    <w:rsid w:val="00621A76"/>
    <w:rsid w:val="00621D12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214"/>
    <w:rsid w:val="00641ADA"/>
    <w:rsid w:val="00642888"/>
    <w:rsid w:val="00650B9E"/>
    <w:rsid w:val="00651159"/>
    <w:rsid w:val="00652E25"/>
    <w:rsid w:val="00656062"/>
    <w:rsid w:val="00656BDD"/>
    <w:rsid w:val="006573F2"/>
    <w:rsid w:val="00657C5C"/>
    <w:rsid w:val="006606F2"/>
    <w:rsid w:val="00660AC4"/>
    <w:rsid w:val="00663D0D"/>
    <w:rsid w:val="00665396"/>
    <w:rsid w:val="00666376"/>
    <w:rsid w:val="00667A2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97778"/>
    <w:rsid w:val="006A1C37"/>
    <w:rsid w:val="006A38E8"/>
    <w:rsid w:val="006A4267"/>
    <w:rsid w:val="006A6458"/>
    <w:rsid w:val="006A74E6"/>
    <w:rsid w:val="006B1D73"/>
    <w:rsid w:val="006B24E1"/>
    <w:rsid w:val="006B665E"/>
    <w:rsid w:val="006B793C"/>
    <w:rsid w:val="006C1159"/>
    <w:rsid w:val="006C1744"/>
    <w:rsid w:val="006C1A88"/>
    <w:rsid w:val="006C1E85"/>
    <w:rsid w:val="006C3FBE"/>
    <w:rsid w:val="006C5760"/>
    <w:rsid w:val="006D1932"/>
    <w:rsid w:val="006D2DD5"/>
    <w:rsid w:val="006D32BF"/>
    <w:rsid w:val="006D4124"/>
    <w:rsid w:val="006D5930"/>
    <w:rsid w:val="006D7FBD"/>
    <w:rsid w:val="006E01D4"/>
    <w:rsid w:val="006E2235"/>
    <w:rsid w:val="006E2E92"/>
    <w:rsid w:val="006E4B8E"/>
    <w:rsid w:val="006E4F99"/>
    <w:rsid w:val="006E5440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6C4D"/>
    <w:rsid w:val="00707DC0"/>
    <w:rsid w:val="00710555"/>
    <w:rsid w:val="00716332"/>
    <w:rsid w:val="007169A6"/>
    <w:rsid w:val="007222ED"/>
    <w:rsid w:val="00722F91"/>
    <w:rsid w:val="00723657"/>
    <w:rsid w:val="00724095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5C17"/>
    <w:rsid w:val="00746337"/>
    <w:rsid w:val="00747A88"/>
    <w:rsid w:val="00747F84"/>
    <w:rsid w:val="007531C4"/>
    <w:rsid w:val="0075463D"/>
    <w:rsid w:val="007577BF"/>
    <w:rsid w:val="00764C8F"/>
    <w:rsid w:val="007657B9"/>
    <w:rsid w:val="00765A37"/>
    <w:rsid w:val="00767EE2"/>
    <w:rsid w:val="0077557A"/>
    <w:rsid w:val="00775B24"/>
    <w:rsid w:val="007766BF"/>
    <w:rsid w:val="00776BD2"/>
    <w:rsid w:val="00776E7A"/>
    <w:rsid w:val="00776F58"/>
    <w:rsid w:val="00777F2A"/>
    <w:rsid w:val="00780300"/>
    <w:rsid w:val="00782617"/>
    <w:rsid w:val="00783F7E"/>
    <w:rsid w:val="00785184"/>
    <w:rsid w:val="007858AC"/>
    <w:rsid w:val="00787AB5"/>
    <w:rsid w:val="00787E83"/>
    <w:rsid w:val="007915CF"/>
    <w:rsid w:val="007917C0"/>
    <w:rsid w:val="00793D5E"/>
    <w:rsid w:val="00794D52"/>
    <w:rsid w:val="00796072"/>
    <w:rsid w:val="00797070"/>
    <w:rsid w:val="00797E70"/>
    <w:rsid w:val="007A2692"/>
    <w:rsid w:val="007A3696"/>
    <w:rsid w:val="007A3C9C"/>
    <w:rsid w:val="007A455C"/>
    <w:rsid w:val="007B2D66"/>
    <w:rsid w:val="007B318F"/>
    <w:rsid w:val="007B47E6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15A2"/>
    <w:rsid w:val="007E263C"/>
    <w:rsid w:val="007E495B"/>
    <w:rsid w:val="007E63EF"/>
    <w:rsid w:val="007F0526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1B1F"/>
    <w:rsid w:val="008023AF"/>
    <w:rsid w:val="00804184"/>
    <w:rsid w:val="00804442"/>
    <w:rsid w:val="00804CC9"/>
    <w:rsid w:val="00807EEF"/>
    <w:rsid w:val="008100AF"/>
    <w:rsid w:val="008130A5"/>
    <w:rsid w:val="00814244"/>
    <w:rsid w:val="0081584A"/>
    <w:rsid w:val="008166B6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56F5A"/>
    <w:rsid w:val="00860C8F"/>
    <w:rsid w:val="00862105"/>
    <w:rsid w:val="00862436"/>
    <w:rsid w:val="0086250B"/>
    <w:rsid w:val="008632F2"/>
    <w:rsid w:val="00863B4B"/>
    <w:rsid w:val="00863D6D"/>
    <w:rsid w:val="00865959"/>
    <w:rsid w:val="00866EE2"/>
    <w:rsid w:val="00873738"/>
    <w:rsid w:val="00874B87"/>
    <w:rsid w:val="0087608C"/>
    <w:rsid w:val="00876F3D"/>
    <w:rsid w:val="00877D8D"/>
    <w:rsid w:val="00884570"/>
    <w:rsid w:val="00892AC5"/>
    <w:rsid w:val="0089344D"/>
    <w:rsid w:val="0089582A"/>
    <w:rsid w:val="008965EC"/>
    <w:rsid w:val="00896D7C"/>
    <w:rsid w:val="00896D92"/>
    <w:rsid w:val="008A4F1B"/>
    <w:rsid w:val="008A6BD5"/>
    <w:rsid w:val="008B093B"/>
    <w:rsid w:val="008B2933"/>
    <w:rsid w:val="008B3C58"/>
    <w:rsid w:val="008B6247"/>
    <w:rsid w:val="008B699F"/>
    <w:rsid w:val="008B76A0"/>
    <w:rsid w:val="008C33AC"/>
    <w:rsid w:val="008C7B9C"/>
    <w:rsid w:val="008D1BE8"/>
    <w:rsid w:val="008D1CA9"/>
    <w:rsid w:val="008D1F3D"/>
    <w:rsid w:val="008D2D48"/>
    <w:rsid w:val="008D353F"/>
    <w:rsid w:val="008D4A1C"/>
    <w:rsid w:val="008D5C87"/>
    <w:rsid w:val="008E084B"/>
    <w:rsid w:val="008E16D8"/>
    <w:rsid w:val="008E3D8F"/>
    <w:rsid w:val="008E74E3"/>
    <w:rsid w:val="008F4480"/>
    <w:rsid w:val="008F59B3"/>
    <w:rsid w:val="00900187"/>
    <w:rsid w:val="00902D28"/>
    <w:rsid w:val="0090682F"/>
    <w:rsid w:val="0091106E"/>
    <w:rsid w:val="00912F89"/>
    <w:rsid w:val="00913641"/>
    <w:rsid w:val="00920438"/>
    <w:rsid w:val="0092096B"/>
    <w:rsid w:val="009231BE"/>
    <w:rsid w:val="0092360E"/>
    <w:rsid w:val="0092610C"/>
    <w:rsid w:val="00927B6F"/>
    <w:rsid w:val="00933A52"/>
    <w:rsid w:val="00935688"/>
    <w:rsid w:val="0093592C"/>
    <w:rsid w:val="00935E8B"/>
    <w:rsid w:val="009415AE"/>
    <w:rsid w:val="009453D1"/>
    <w:rsid w:val="00945D0B"/>
    <w:rsid w:val="009471CA"/>
    <w:rsid w:val="00947863"/>
    <w:rsid w:val="009479D2"/>
    <w:rsid w:val="0095188B"/>
    <w:rsid w:val="00954425"/>
    <w:rsid w:val="009549DF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5979"/>
    <w:rsid w:val="0096643A"/>
    <w:rsid w:val="009677C7"/>
    <w:rsid w:val="00976FB1"/>
    <w:rsid w:val="00981BBF"/>
    <w:rsid w:val="0098258B"/>
    <w:rsid w:val="00983517"/>
    <w:rsid w:val="00985013"/>
    <w:rsid w:val="009860AC"/>
    <w:rsid w:val="00987524"/>
    <w:rsid w:val="00992FBA"/>
    <w:rsid w:val="00993DB6"/>
    <w:rsid w:val="00996FE1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2D9"/>
    <w:rsid w:val="009E6E53"/>
    <w:rsid w:val="009F07F0"/>
    <w:rsid w:val="009F2E9E"/>
    <w:rsid w:val="009F3185"/>
    <w:rsid w:val="009F5029"/>
    <w:rsid w:val="00A0047C"/>
    <w:rsid w:val="00A00E7E"/>
    <w:rsid w:val="00A04128"/>
    <w:rsid w:val="00A04C70"/>
    <w:rsid w:val="00A066F8"/>
    <w:rsid w:val="00A10046"/>
    <w:rsid w:val="00A116CB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34D84"/>
    <w:rsid w:val="00A43CF4"/>
    <w:rsid w:val="00A474EF"/>
    <w:rsid w:val="00A51D45"/>
    <w:rsid w:val="00A54A5A"/>
    <w:rsid w:val="00A5633B"/>
    <w:rsid w:val="00A5778E"/>
    <w:rsid w:val="00A60ED2"/>
    <w:rsid w:val="00A642A9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5BB2"/>
    <w:rsid w:val="00A86F6D"/>
    <w:rsid w:val="00A90872"/>
    <w:rsid w:val="00A90F71"/>
    <w:rsid w:val="00A913B8"/>
    <w:rsid w:val="00A91555"/>
    <w:rsid w:val="00A916A5"/>
    <w:rsid w:val="00A953DE"/>
    <w:rsid w:val="00A96809"/>
    <w:rsid w:val="00A96A91"/>
    <w:rsid w:val="00A970E0"/>
    <w:rsid w:val="00A975E8"/>
    <w:rsid w:val="00AA0492"/>
    <w:rsid w:val="00AA0858"/>
    <w:rsid w:val="00AA1CB1"/>
    <w:rsid w:val="00AA3107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D6EC1"/>
    <w:rsid w:val="00AE0AD2"/>
    <w:rsid w:val="00AE11A5"/>
    <w:rsid w:val="00AE47C8"/>
    <w:rsid w:val="00AE67BE"/>
    <w:rsid w:val="00AF3A4C"/>
    <w:rsid w:val="00AF4010"/>
    <w:rsid w:val="00AF4104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37A32"/>
    <w:rsid w:val="00B40B14"/>
    <w:rsid w:val="00B42657"/>
    <w:rsid w:val="00B4419C"/>
    <w:rsid w:val="00B46CFE"/>
    <w:rsid w:val="00B5434F"/>
    <w:rsid w:val="00B56202"/>
    <w:rsid w:val="00B565DA"/>
    <w:rsid w:val="00B57513"/>
    <w:rsid w:val="00B60980"/>
    <w:rsid w:val="00B60B73"/>
    <w:rsid w:val="00B6134A"/>
    <w:rsid w:val="00B64AD4"/>
    <w:rsid w:val="00B66309"/>
    <w:rsid w:val="00B66883"/>
    <w:rsid w:val="00B72184"/>
    <w:rsid w:val="00B7521C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4BEF"/>
    <w:rsid w:val="00BA595D"/>
    <w:rsid w:val="00BB5812"/>
    <w:rsid w:val="00BB7BB0"/>
    <w:rsid w:val="00BC1DF6"/>
    <w:rsid w:val="00BC2AEB"/>
    <w:rsid w:val="00BC339E"/>
    <w:rsid w:val="00BC5288"/>
    <w:rsid w:val="00BD1429"/>
    <w:rsid w:val="00BD1FF4"/>
    <w:rsid w:val="00BD20CE"/>
    <w:rsid w:val="00BD5537"/>
    <w:rsid w:val="00BD610F"/>
    <w:rsid w:val="00BD6326"/>
    <w:rsid w:val="00BE0B82"/>
    <w:rsid w:val="00BE0CCA"/>
    <w:rsid w:val="00BE0CE9"/>
    <w:rsid w:val="00BE0D38"/>
    <w:rsid w:val="00BE1303"/>
    <w:rsid w:val="00BE3DC4"/>
    <w:rsid w:val="00BE7FD8"/>
    <w:rsid w:val="00BF16DA"/>
    <w:rsid w:val="00BF36CB"/>
    <w:rsid w:val="00BF3E05"/>
    <w:rsid w:val="00BF4F08"/>
    <w:rsid w:val="00BF6BD4"/>
    <w:rsid w:val="00C019C7"/>
    <w:rsid w:val="00C03D5E"/>
    <w:rsid w:val="00C06226"/>
    <w:rsid w:val="00C06C53"/>
    <w:rsid w:val="00C07722"/>
    <w:rsid w:val="00C1235C"/>
    <w:rsid w:val="00C12C3F"/>
    <w:rsid w:val="00C16E6B"/>
    <w:rsid w:val="00C20D6E"/>
    <w:rsid w:val="00C20E40"/>
    <w:rsid w:val="00C21E24"/>
    <w:rsid w:val="00C223DF"/>
    <w:rsid w:val="00C22C66"/>
    <w:rsid w:val="00C24D7E"/>
    <w:rsid w:val="00C259F2"/>
    <w:rsid w:val="00C30E7C"/>
    <w:rsid w:val="00C33EAB"/>
    <w:rsid w:val="00C347F3"/>
    <w:rsid w:val="00C3760C"/>
    <w:rsid w:val="00C4033E"/>
    <w:rsid w:val="00C40B29"/>
    <w:rsid w:val="00C417F0"/>
    <w:rsid w:val="00C433DB"/>
    <w:rsid w:val="00C45249"/>
    <w:rsid w:val="00C459B8"/>
    <w:rsid w:val="00C45E06"/>
    <w:rsid w:val="00C464BC"/>
    <w:rsid w:val="00C46667"/>
    <w:rsid w:val="00C46EE5"/>
    <w:rsid w:val="00C505B2"/>
    <w:rsid w:val="00C50FC3"/>
    <w:rsid w:val="00C53D41"/>
    <w:rsid w:val="00C57197"/>
    <w:rsid w:val="00C57CFC"/>
    <w:rsid w:val="00C57E91"/>
    <w:rsid w:val="00C60318"/>
    <w:rsid w:val="00C619C3"/>
    <w:rsid w:val="00C633D8"/>
    <w:rsid w:val="00C7145B"/>
    <w:rsid w:val="00C75ABC"/>
    <w:rsid w:val="00C7640F"/>
    <w:rsid w:val="00C83349"/>
    <w:rsid w:val="00C8497D"/>
    <w:rsid w:val="00C854A0"/>
    <w:rsid w:val="00C8679C"/>
    <w:rsid w:val="00C87D34"/>
    <w:rsid w:val="00C91535"/>
    <w:rsid w:val="00C92BE7"/>
    <w:rsid w:val="00C97196"/>
    <w:rsid w:val="00CA0D11"/>
    <w:rsid w:val="00CA1747"/>
    <w:rsid w:val="00CA4642"/>
    <w:rsid w:val="00CA4DCF"/>
    <w:rsid w:val="00CC0D73"/>
    <w:rsid w:val="00CC5EFE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61A"/>
    <w:rsid w:val="00D25BB5"/>
    <w:rsid w:val="00D26A87"/>
    <w:rsid w:val="00D3463E"/>
    <w:rsid w:val="00D375E4"/>
    <w:rsid w:val="00D401A4"/>
    <w:rsid w:val="00D438CA"/>
    <w:rsid w:val="00D46F80"/>
    <w:rsid w:val="00D47B3D"/>
    <w:rsid w:val="00D50765"/>
    <w:rsid w:val="00D522D7"/>
    <w:rsid w:val="00D53A2E"/>
    <w:rsid w:val="00D55B55"/>
    <w:rsid w:val="00D55ECB"/>
    <w:rsid w:val="00D5736E"/>
    <w:rsid w:val="00D60232"/>
    <w:rsid w:val="00D60278"/>
    <w:rsid w:val="00D60C3D"/>
    <w:rsid w:val="00D6254B"/>
    <w:rsid w:val="00D70274"/>
    <w:rsid w:val="00D711D4"/>
    <w:rsid w:val="00D74C95"/>
    <w:rsid w:val="00D76536"/>
    <w:rsid w:val="00D76F94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66E4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C2B"/>
    <w:rsid w:val="00DD2D19"/>
    <w:rsid w:val="00DD538E"/>
    <w:rsid w:val="00DD7B37"/>
    <w:rsid w:val="00DF151A"/>
    <w:rsid w:val="00DF2EA1"/>
    <w:rsid w:val="00DF55A8"/>
    <w:rsid w:val="00DF62BE"/>
    <w:rsid w:val="00DF74C6"/>
    <w:rsid w:val="00E026E7"/>
    <w:rsid w:val="00E05991"/>
    <w:rsid w:val="00E0612B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2769A"/>
    <w:rsid w:val="00E30795"/>
    <w:rsid w:val="00E32451"/>
    <w:rsid w:val="00E32DB0"/>
    <w:rsid w:val="00E34D0B"/>
    <w:rsid w:val="00E35298"/>
    <w:rsid w:val="00E35D3C"/>
    <w:rsid w:val="00E37218"/>
    <w:rsid w:val="00E37C95"/>
    <w:rsid w:val="00E4599E"/>
    <w:rsid w:val="00E50435"/>
    <w:rsid w:val="00E54026"/>
    <w:rsid w:val="00E5755F"/>
    <w:rsid w:val="00E61CA9"/>
    <w:rsid w:val="00E64872"/>
    <w:rsid w:val="00E655D2"/>
    <w:rsid w:val="00E65B9B"/>
    <w:rsid w:val="00E67ACA"/>
    <w:rsid w:val="00E7085D"/>
    <w:rsid w:val="00E714F8"/>
    <w:rsid w:val="00E71AF2"/>
    <w:rsid w:val="00E72533"/>
    <w:rsid w:val="00E72B36"/>
    <w:rsid w:val="00E74925"/>
    <w:rsid w:val="00E75ABB"/>
    <w:rsid w:val="00E776ED"/>
    <w:rsid w:val="00E77B49"/>
    <w:rsid w:val="00E804FF"/>
    <w:rsid w:val="00E878B0"/>
    <w:rsid w:val="00E9162C"/>
    <w:rsid w:val="00E91D8B"/>
    <w:rsid w:val="00E91F95"/>
    <w:rsid w:val="00E9332F"/>
    <w:rsid w:val="00E95196"/>
    <w:rsid w:val="00E976DD"/>
    <w:rsid w:val="00EA1C92"/>
    <w:rsid w:val="00EA6440"/>
    <w:rsid w:val="00EA6446"/>
    <w:rsid w:val="00EA74B4"/>
    <w:rsid w:val="00EB00F2"/>
    <w:rsid w:val="00EB0668"/>
    <w:rsid w:val="00EB2AB5"/>
    <w:rsid w:val="00EB4A48"/>
    <w:rsid w:val="00EB5FAF"/>
    <w:rsid w:val="00EB6505"/>
    <w:rsid w:val="00EC0364"/>
    <w:rsid w:val="00EC0506"/>
    <w:rsid w:val="00EC2E51"/>
    <w:rsid w:val="00EC47A7"/>
    <w:rsid w:val="00EC5B71"/>
    <w:rsid w:val="00EC6706"/>
    <w:rsid w:val="00ED1C8D"/>
    <w:rsid w:val="00ED547A"/>
    <w:rsid w:val="00ED5D77"/>
    <w:rsid w:val="00ED6187"/>
    <w:rsid w:val="00EE0C1C"/>
    <w:rsid w:val="00EE1EB6"/>
    <w:rsid w:val="00EE2B32"/>
    <w:rsid w:val="00EE37AE"/>
    <w:rsid w:val="00EE4F68"/>
    <w:rsid w:val="00EE593B"/>
    <w:rsid w:val="00EF0388"/>
    <w:rsid w:val="00EF53D1"/>
    <w:rsid w:val="00EF5C30"/>
    <w:rsid w:val="00EF68EA"/>
    <w:rsid w:val="00EF74D5"/>
    <w:rsid w:val="00F01DE8"/>
    <w:rsid w:val="00F0256D"/>
    <w:rsid w:val="00F0440E"/>
    <w:rsid w:val="00F05E1A"/>
    <w:rsid w:val="00F05E6C"/>
    <w:rsid w:val="00F078CE"/>
    <w:rsid w:val="00F1070E"/>
    <w:rsid w:val="00F12027"/>
    <w:rsid w:val="00F128B3"/>
    <w:rsid w:val="00F12B7C"/>
    <w:rsid w:val="00F13967"/>
    <w:rsid w:val="00F146DA"/>
    <w:rsid w:val="00F1559F"/>
    <w:rsid w:val="00F170DB"/>
    <w:rsid w:val="00F25B3B"/>
    <w:rsid w:val="00F27E4B"/>
    <w:rsid w:val="00F27E9F"/>
    <w:rsid w:val="00F3497F"/>
    <w:rsid w:val="00F36B32"/>
    <w:rsid w:val="00F40BB3"/>
    <w:rsid w:val="00F40E4D"/>
    <w:rsid w:val="00F429D0"/>
    <w:rsid w:val="00F43837"/>
    <w:rsid w:val="00F44B4D"/>
    <w:rsid w:val="00F524CB"/>
    <w:rsid w:val="00F528D7"/>
    <w:rsid w:val="00F53D4A"/>
    <w:rsid w:val="00F65911"/>
    <w:rsid w:val="00F66A7C"/>
    <w:rsid w:val="00F70F30"/>
    <w:rsid w:val="00F71C45"/>
    <w:rsid w:val="00F732D5"/>
    <w:rsid w:val="00F74A12"/>
    <w:rsid w:val="00F77B21"/>
    <w:rsid w:val="00F83F8E"/>
    <w:rsid w:val="00F84F40"/>
    <w:rsid w:val="00F91AA6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2D5C"/>
    <w:rsid w:val="00FB30B5"/>
    <w:rsid w:val="00FB6852"/>
    <w:rsid w:val="00FC120F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30C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2"/>
    <w:next w:val="a"/>
    <w:link w:val="30"/>
    <w:qFormat/>
    <w:rsid w:val="003926C0"/>
    <w:pPr>
      <w:keepNext w:val="0"/>
      <w:widowControl w:val="0"/>
      <w:suppressAutoHyphens/>
      <w:autoSpaceDE w:val="0"/>
      <w:spacing w:before="108" w:after="108" w:line="240" w:lineRule="auto"/>
      <w:ind w:hanging="180"/>
      <w:jc w:val="center"/>
      <w:outlineLvl w:val="2"/>
    </w:pPr>
    <w:rPr>
      <w:rFonts w:cs="Times New Roman"/>
      <w:i w:val="0"/>
      <w:iCs w:val="0"/>
      <w:color w:val="000080"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3926C0"/>
    <w:pPr>
      <w:spacing w:before="240" w:after="60" w:line="240" w:lineRule="auto"/>
      <w:ind w:left="3240" w:hanging="3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3926C0"/>
    <w:pPr>
      <w:keepNext/>
      <w:spacing w:after="0" w:line="240" w:lineRule="auto"/>
      <w:ind w:firstLine="851"/>
      <w:outlineLvl w:val="7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3926C0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1">
    <w:name w:val="Body Text Indent 3"/>
    <w:basedOn w:val="a"/>
    <w:link w:val="32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Гипертекстовая ссылка"/>
    <w:basedOn w:val="a0"/>
    <w:uiPriority w:val="99"/>
    <w:rsid w:val="00856F5A"/>
    <w:rPr>
      <w:color w:val="106BBE"/>
    </w:rPr>
  </w:style>
  <w:style w:type="character" w:customStyle="1" w:styleId="30">
    <w:name w:val="Заголовок 3 Знак"/>
    <w:basedOn w:val="a0"/>
    <w:link w:val="3"/>
    <w:rsid w:val="003926C0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926C0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80">
    <w:name w:val="Заголовок 8 Знак"/>
    <w:basedOn w:val="a0"/>
    <w:link w:val="8"/>
    <w:rsid w:val="003926C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90">
    <w:name w:val="Заголовок 9 Знак"/>
    <w:basedOn w:val="a0"/>
    <w:link w:val="9"/>
    <w:rsid w:val="003926C0"/>
    <w:rPr>
      <w:rFonts w:ascii="Times New Roman" w:eastAsia="Times New Roman" w:hAnsi="Times New Roman" w:cs="Times New Roman"/>
      <w:b/>
      <w:sz w:val="28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26C0"/>
  </w:style>
  <w:style w:type="character" w:customStyle="1" w:styleId="12">
    <w:name w:val="Основной шрифт абзаца1"/>
    <w:rsid w:val="003926C0"/>
  </w:style>
  <w:style w:type="paragraph" w:customStyle="1" w:styleId="13">
    <w:name w:val="Заголовок1"/>
    <w:basedOn w:val="a"/>
    <w:next w:val="af2"/>
    <w:rsid w:val="003926C0"/>
    <w:pPr>
      <w:keepNext/>
      <w:spacing w:before="240" w:after="120" w:line="240" w:lineRule="auto"/>
    </w:pPr>
    <w:rPr>
      <w:rFonts w:ascii="Liberation Sans" w:eastAsia="Droid Sans Fallback" w:hAnsi="Liberation Sans" w:cs="FreeSans"/>
      <w:sz w:val="28"/>
      <w:szCs w:val="28"/>
      <w:lang w:eastAsia="zh-CN"/>
    </w:rPr>
  </w:style>
  <w:style w:type="paragraph" w:styleId="af8">
    <w:name w:val="List"/>
    <w:basedOn w:val="af2"/>
    <w:rsid w:val="003926C0"/>
    <w:pPr>
      <w:autoSpaceDE w:val="0"/>
      <w:spacing w:after="0" w:line="240" w:lineRule="auto"/>
      <w:ind w:right="5417"/>
    </w:pPr>
    <w:rPr>
      <w:rFonts w:ascii="Times New Roman" w:eastAsia="Times New Roman" w:hAnsi="Times New Roman" w:cs="FreeSans"/>
      <w:sz w:val="28"/>
      <w:szCs w:val="28"/>
      <w:lang w:eastAsia="zh-CN"/>
    </w:rPr>
  </w:style>
  <w:style w:type="paragraph" w:styleId="af9">
    <w:name w:val="caption"/>
    <w:basedOn w:val="a"/>
    <w:qFormat/>
    <w:rsid w:val="003926C0"/>
    <w:pPr>
      <w:suppressLineNumbers/>
      <w:spacing w:before="120" w:after="120" w:line="240" w:lineRule="auto"/>
    </w:pPr>
    <w:rPr>
      <w:rFonts w:ascii="Times New Roman" w:eastAsia="Times New Roman" w:hAnsi="Times New Roman" w:cs="FreeSans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3926C0"/>
    <w:pPr>
      <w:suppressLineNumbers/>
      <w:spacing w:after="0" w:line="240" w:lineRule="auto"/>
    </w:pPr>
    <w:rPr>
      <w:rFonts w:ascii="Times New Roman" w:eastAsia="Times New Roman" w:hAnsi="Times New Roman" w:cs="FreeSans"/>
      <w:sz w:val="24"/>
      <w:szCs w:val="24"/>
      <w:lang w:eastAsia="zh-CN"/>
    </w:rPr>
  </w:style>
  <w:style w:type="paragraph" w:styleId="afa">
    <w:name w:val="Body Text Indent"/>
    <w:basedOn w:val="a"/>
    <w:link w:val="afb"/>
    <w:rsid w:val="003926C0"/>
    <w:pPr>
      <w:autoSpaceDE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fb">
    <w:name w:val="Основной текст с отступом Знак"/>
    <w:basedOn w:val="a0"/>
    <w:link w:val="afa"/>
    <w:rsid w:val="003926C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fc">
    <w:name w:val="Прижатый влево"/>
    <w:basedOn w:val="a"/>
    <w:next w:val="a"/>
    <w:uiPriority w:val="99"/>
    <w:rsid w:val="003926C0"/>
    <w:pPr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5">
    <w:name w:val="Знак1 Знак Знак Знак Знак Знак Знак"/>
    <w:basedOn w:val="a"/>
    <w:rsid w:val="003926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6">
    <w:name w:val="Знак1 Знак Знак Знак Знак Знак Знак Знак Знак"/>
    <w:basedOn w:val="a"/>
    <w:rsid w:val="003926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17">
    <w:name w:val="Знак1 Знак Знак Знак Знак Знак Знак Знак Знак Знак Знак Знак Знак Знак Знак"/>
    <w:basedOn w:val="a"/>
    <w:rsid w:val="003926C0"/>
    <w:pPr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CM5">
    <w:name w:val="CM5"/>
    <w:basedOn w:val="a"/>
    <w:next w:val="a"/>
    <w:rsid w:val="003926C0"/>
    <w:pPr>
      <w:widowControl w:val="0"/>
      <w:autoSpaceDE w:val="0"/>
      <w:spacing w:after="0" w:line="26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Обычный1"/>
    <w:rsid w:val="003926C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M8">
    <w:name w:val="CM8"/>
    <w:basedOn w:val="18"/>
    <w:next w:val="18"/>
    <w:rsid w:val="003926C0"/>
    <w:pPr>
      <w:spacing w:line="263" w:lineRule="atLeast"/>
    </w:pPr>
    <w:rPr>
      <w:color w:val="auto"/>
    </w:rPr>
  </w:style>
  <w:style w:type="paragraph" w:customStyle="1" w:styleId="19">
    <w:name w:val="Знак1 Знак Знак"/>
    <w:basedOn w:val="a"/>
    <w:rsid w:val="003926C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ConsPlusNonformat">
    <w:name w:val="ConsPlusNonformat"/>
    <w:rsid w:val="003926C0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d">
    <w:name w:val="Содержимое таблицы"/>
    <w:basedOn w:val="a"/>
    <w:rsid w:val="003926C0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e">
    <w:name w:val="Заголовок таблицы"/>
    <w:basedOn w:val="afd"/>
    <w:rsid w:val="003926C0"/>
    <w:pPr>
      <w:jc w:val="center"/>
    </w:pPr>
    <w:rPr>
      <w:b/>
      <w:bCs/>
    </w:rPr>
  </w:style>
  <w:style w:type="numbering" w:customStyle="1" w:styleId="110">
    <w:name w:val="Нет списка11"/>
    <w:next w:val="a2"/>
    <w:semiHidden/>
    <w:rsid w:val="003926C0"/>
  </w:style>
  <w:style w:type="table" w:customStyle="1" w:styleId="1a">
    <w:name w:val="Сетка таблицы1"/>
    <w:basedOn w:val="a1"/>
    <w:next w:val="ab"/>
    <w:uiPriority w:val="99"/>
    <w:rsid w:val="003926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2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satz-Standardschriftart">
    <w:name w:val="Absatz-Standardschriftart"/>
    <w:rsid w:val="003926C0"/>
  </w:style>
  <w:style w:type="character" w:customStyle="1" w:styleId="WW8Num12z0">
    <w:name w:val="WW8Num12z0"/>
    <w:rsid w:val="003926C0"/>
    <w:rPr>
      <w:color w:val="000000"/>
    </w:rPr>
  </w:style>
  <w:style w:type="character" w:styleId="aff">
    <w:name w:val="page number"/>
    <w:rsid w:val="003926C0"/>
  </w:style>
  <w:style w:type="character" w:customStyle="1" w:styleId="aff0">
    <w:name w:val="Цветовое выделение"/>
    <w:rsid w:val="003926C0"/>
    <w:rPr>
      <w:b/>
      <w:bCs/>
      <w:color w:val="000080"/>
      <w:sz w:val="20"/>
      <w:szCs w:val="20"/>
    </w:rPr>
  </w:style>
  <w:style w:type="character" w:customStyle="1" w:styleId="aff1">
    <w:name w:val="Найденные слова"/>
    <w:rsid w:val="003926C0"/>
    <w:rPr>
      <w:b/>
      <w:bCs/>
      <w:color w:val="000080"/>
      <w:sz w:val="26"/>
      <w:szCs w:val="26"/>
    </w:rPr>
  </w:style>
  <w:style w:type="character" w:customStyle="1" w:styleId="aff2">
    <w:name w:val="Не вступил в силу"/>
    <w:rsid w:val="003926C0"/>
    <w:rPr>
      <w:b/>
      <w:bCs/>
      <w:color w:val="008080"/>
      <w:sz w:val="26"/>
      <w:szCs w:val="26"/>
    </w:rPr>
  </w:style>
  <w:style w:type="character" w:customStyle="1" w:styleId="aff3">
    <w:name w:val="Продолжение ссылки"/>
    <w:rsid w:val="003926C0"/>
    <w:rPr>
      <w:b/>
      <w:bCs/>
      <w:color w:val="008000"/>
      <w:sz w:val="26"/>
      <w:szCs w:val="26"/>
      <w:u w:val="single"/>
    </w:rPr>
  </w:style>
  <w:style w:type="character" w:customStyle="1" w:styleId="aff4">
    <w:name w:val="Утратил силу"/>
    <w:rsid w:val="003926C0"/>
    <w:rPr>
      <w:b/>
      <w:bCs/>
      <w:strike/>
      <w:color w:val="808000"/>
      <w:sz w:val="26"/>
      <w:szCs w:val="26"/>
    </w:rPr>
  </w:style>
  <w:style w:type="character" w:customStyle="1" w:styleId="FootnoteSymbol">
    <w:name w:val="Footnote Symbol"/>
    <w:rsid w:val="003926C0"/>
    <w:rPr>
      <w:sz w:val="24"/>
      <w:szCs w:val="24"/>
    </w:rPr>
  </w:style>
  <w:style w:type="character" w:customStyle="1" w:styleId="EndnoteSymbol">
    <w:name w:val="Endnote Symbol"/>
    <w:rsid w:val="003926C0"/>
    <w:rPr>
      <w:sz w:val="24"/>
      <w:szCs w:val="24"/>
    </w:rPr>
  </w:style>
  <w:style w:type="character" w:customStyle="1" w:styleId="Internetlink">
    <w:name w:val="Internet link"/>
    <w:rsid w:val="003926C0"/>
    <w:rPr>
      <w:color w:val="000080"/>
      <w:sz w:val="24"/>
      <w:szCs w:val="24"/>
      <w:u w:val="single"/>
    </w:rPr>
  </w:style>
  <w:style w:type="character" w:customStyle="1" w:styleId="VisitedInternetLink">
    <w:name w:val="Visited Internet Link"/>
    <w:rsid w:val="003926C0"/>
    <w:rPr>
      <w:color w:val="800000"/>
      <w:sz w:val="24"/>
      <w:szCs w:val="24"/>
      <w:u w:val="single"/>
    </w:rPr>
  </w:style>
  <w:style w:type="paragraph" w:customStyle="1" w:styleId="1b">
    <w:name w:val="Название1"/>
    <w:basedOn w:val="a"/>
    <w:rsid w:val="003926C0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0"/>
      <w:lang w:eastAsia="ar-SA"/>
    </w:rPr>
  </w:style>
  <w:style w:type="paragraph" w:customStyle="1" w:styleId="aff5">
    <w:name w:val="Основное меню"/>
    <w:basedOn w:val="a"/>
    <w:next w:val="a"/>
    <w:rsid w:val="003926C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szCs w:val="28"/>
      <w:lang w:eastAsia="ar-SA"/>
    </w:rPr>
  </w:style>
  <w:style w:type="paragraph" w:customStyle="1" w:styleId="aff6">
    <w:name w:val="Заголовок статьи"/>
    <w:basedOn w:val="a"/>
    <w:next w:val="a"/>
    <w:rsid w:val="003926C0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7">
    <w:name w:val="Текст (лев. подпись)"/>
    <w:basedOn w:val="a"/>
    <w:next w:val="a"/>
    <w:rsid w:val="003926C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8">
    <w:name w:val="Текст (прав. подпись)"/>
    <w:basedOn w:val="a"/>
    <w:next w:val="a"/>
    <w:rsid w:val="003926C0"/>
    <w:pPr>
      <w:widowControl w:val="0"/>
      <w:suppressAutoHyphens/>
      <w:autoSpaceDE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aff9">
    <w:name w:val="Комментарий"/>
    <w:basedOn w:val="a"/>
    <w:next w:val="a"/>
    <w:uiPriority w:val="99"/>
    <w:rsid w:val="003926C0"/>
    <w:pPr>
      <w:widowControl w:val="0"/>
      <w:suppressAutoHyphens/>
      <w:autoSpaceDE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ar-SA"/>
    </w:rPr>
  </w:style>
  <w:style w:type="paragraph" w:customStyle="1" w:styleId="affa">
    <w:name w:val="Таблицы (моноширинный)"/>
    <w:basedOn w:val="a"/>
    <w:next w:val="a"/>
    <w:uiPriority w:val="99"/>
    <w:rsid w:val="003926C0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ar-SA"/>
    </w:rPr>
  </w:style>
  <w:style w:type="paragraph" w:customStyle="1" w:styleId="affb">
    <w:name w:val="Интерактивный заголовок"/>
    <w:basedOn w:val="13"/>
    <w:next w:val="a"/>
    <w:rsid w:val="003926C0"/>
    <w:pPr>
      <w:keepNext w:val="0"/>
      <w:widowControl w:val="0"/>
      <w:suppressAutoHyphens/>
      <w:autoSpaceDE w:val="0"/>
      <w:spacing w:before="0" w:after="0"/>
      <w:ind w:firstLine="720"/>
      <w:jc w:val="both"/>
    </w:pPr>
    <w:rPr>
      <w:rFonts w:ascii="Verdana" w:eastAsia="Times New Roman" w:hAnsi="Verdana" w:cs="Verdana"/>
      <w:b/>
      <w:bCs/>
      <w:color w:val="C0C0C0"/>
      <w:u w:val="single"/>
      <w:lang w:eastAsia="ar-SA"/>
    </w:rPr>
  </w:style>
  <w:style w:type="paragraph" w:customStyle="1" w:styleId="affc">
    <w:name w:val="Колонтитул (левый)"/>
    <w:basedOn w:val="aff7"/>
    <w:next w:val="a"/>
    <w:rsid w:val="003926C0"/>
  </w:style>
  <w:style w:type="paragraph" w:customStyle="1" w:styleId="affd">
    <w:name w:val="Колонтитул (правый)"/>
    <w:basedOn w:val="aff8"/>
    <w:next w:val="a"/>
    <w:rsid w:val="003926C0"/>
  </w:style>
  <w:style w:type="paragraph" w:customStyle="1" w:styleId="affe">
    <w:name w:val="Комментарий пользователя"/>
    <w:basedOn w:val="aff9"/>
    <w:next w:val="a"/>
    <w:rsid w:val="003926C0"/>
    <w:pPr>
      <w:jc w:val="left"/>
    </w:pPr>
    <w:rPr>
      <w:color w:val="000080"/>
      <w:sz w:val="26"/>
      <w:szCs w:val="26"/>
    </w:rPr>
  </w:style>
  <w:style w:type="paragraph" w:customStyle="1" w:styleId="afff">
    <w:name w:val="Объект"/>
    <w:basedOn w:val="a"/>
    <w:next w:val="a"/>
    <w:rsid w:val="003926C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afff0">
    <w:name w:val="Оглавление"/>
    <w:basedOn w:val="affa"/>
    <w:next w:val="a"/>
    <w:rsid w:val="003926C0"/>
    <w:pPr>
      <w:ind w:left="140"/>
    </w:pPr>
  </w:style>
  <w:style w:type="paragraph" w:customStyle="1" w:styleId="afff1">
    <w:name w:val="Переменная часть"/>
    <w:basedOn w:val="aff5"/>
    <w:next w:val="a"/>
    <w:rsid w:val="003926C0"/>
    <w:rPr>
      <w:sz w:val="24"/>
      <w:szCs w:val="24"/>
    </w:rPr>
  </w:style>
  <w:style w:type="paragraph" w:customStyle="1" w:styleId="afff2">
    <w:name w:val="Постоянная часть"/>
    <w:basedOn w:val="aff5"/>
    <w:next w:val="a"/>
    <w:rsid w:val="003926C0"/>
    <w:rPr>
      <w:sz w:val="26"/>
      <w:szCs w:val="26"/>
    </w:rPr>
  </w:style>
  <w:style w:type="paragraph" w:customStyle="1" w:styleId="afff3">
    <w:name w:val="Словарная статья"/>
    <w:basedOn w:val="a"/>
    <w:next w:val="a"/>
    <w:rsid w:val="003926C0"/>
    <w:pPr>
      <w:widowControl w:val="0"/>
      <w:suppressAutoHyphens/>
      <w:autoSpaceDE w:val="0"/>
      <w:spacing w:after="0" w:line="240" w:lineRule="auto"/>
      <w:ind w:right="118"/>
      <w:jc w:val="both"/>
    </w:pPr>
    <w:rPr>
      <w:rFonts w:ascii="Arial" w:eastAsia="Times New Roman" w:hAnsi="Arial" w:cs="Times New Roman"/>
      <w:sz w:val="26"/>
      <w:szCs w:val="26"/>
      <w:lang w:eastAsia="ar-SA"/>
    </w:rPr>
  </w:style>
  <w:style w:type="paragraph" w:customStyle="1" w:styleId="afff4">
    <w:name w:val="Текст (справка)"/>
    <w:basedOn w:val="a"/>
    <w:next w:val="a"/>
    <w:rsid w:val="003926C0"/>
    <w:pPr>
      <w:widowControl w:val="0"/>
      <w:suppressAutoHyphens/>
      <w:autoSpaceDE w:val="0"/>
      <w:spacing w:after="0" w:line="240" w:lineRule="auto"/>
      <w:ind w:left="170" w:right="170"/>
    </w:pPr>
    <w:rPr>
      <w:rFonts w:ascii="Arial" w:eastAsia="Times New Roman" w:hAnsi="Arial" w:cs="Times New Roman"/>
      <w:sz w:val="26"/>
      <w:szCs w:val="26"/>
      <w:lang w:eastAsia="ar-SA"/>
    </w:rPr>
  </w:style>
  <w:style w:type="paragraph" w:styleId="afff5">
    <w:name w:val="Title"/>
    <w:basedOn w:val="a"/>
    <w:next w:val="afff6"/>
    <w:link w:val="afff7"/>
    <w:qFormat/>
    <w:rsid w:val="003926C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fff7">
    <w:name w:val="Заголовок Знак"/>
    <w:basedOn w:val="a0"/>
    <w:link w:val="afff5"/>
    <w:rsid w:val="003926C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ff6">
    <w:name w:val="Subtitle"/>
    <w:basedOn w:val="13"/>
    <w:next w:val="af2"/>
    <w:link w:val="afff8"/>
    <w:qFormat/>
    <w:rsid w:val="003926C0"/>
    <w:pPr>
      <w:keepNext w:val="0"/>
      <w:widowControl w:val="0"/>
      <w:suppressAutoHyphens/>
      <w:autoSpaceDE w:val="0"/>
      <w:spacing w:before="0" w:after="0"/>
      <w:ind w:firstLine="720"/>
      <w:jc w:val="center"/>
    </w:pPr>
    <w:rPr>
      <w:rFonts w:ascii="Verdana" w:eastAsia="Times New Roman" w:hAnsi="Verdana" w:cs="Verdana"/>
      <w:b/>
      <w:bCs/>
      <w:i/>
      <w:iCs/>
      <w:color w:val="C0C0C0"/>
      <w:lang w:eastAsia="ar-SA"/>
    </w:rPr>
  </w:style>
  <w:style w:type="character" w:customStyle="1" w:styleId="afff8">
    <w:name w:val="Подзаголовок Знак"/>
    <w:basedOn w:val="a0"/>
    <w:link w:val="afff6"/>
    <w:rsid w:val="003926C0"/>
    <w:rPr>
      <w:rFonts w:ascii="Verdana" w:eastAsia="Times New Roman" w:hAnsi="Verdana" w:cs="Verdana"/>
      <w:b/>
      <w:bCs/>
      <w:i/>
      <w:iCs/>
      <w:color w:val="C0C0C0"/>
      <w:sz w:val="28"/>
      <w:szCs w:val="28"/>
      <w:lang w:eastAsia="ar-SA"/>
    </w:rPr>
  </w:style>
  <w:style w:type="paragraph" w:customStyle="1" w:styleId="afff9">
    <w:name w:val="Содержимое врезки"/>
    <w:basedOn w:val="af2"/>
    <w:rsid w:val="00392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TableContents">
    <w:name w:val="Table Contents"/>
    <w:basedOn w:val="a"/>
    <w:rsid w:val="003926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3926C0"/>
    <w:pPr>
      <w:jc w:val="center"/>
    </w:pPr>
    <w:rPr>
      <w:b/>
      <w:bCs/>
      <w:i/>
      <w:iCs/>
    </w:rPr>
  </w:style>
  <w:style w:type="paragraph" w:customStyle="1" w:styleId="ListContents">
    <w:name w:val="List Contents"/>
    <w:basedOn w:val="a"/>
    <w:rsid w:val="003926C0"/>
    <w:pPr>
      <w:suppressAutoHyphens/>
      <w:spacing w:after="0" w:line="240" w:lineRule="auto"/>
      <w:ind w:left="56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2">
    <w:name w:val="Body Text Indent 2"/>
    <w:basedOn w:val="a"/>
    <w:link w:val="23"/>
    <w:rsid w:val="003926C0"/>
    <w:pPr>
      <w:widowControl w:val="0"/>
      <w:tabs>
        <w:tab w:val="left" w:pos="0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3926C0"/>
    <w:rPr>
      <w:rFonts w:ascii="Times New Roman" w:eastAsia="Times New Roman" w:hAnsi="Times New Roman" w:cs="Times New Roman"/>
      <w:b/>
      <w:i/>
      <w:sz w:val="28"/>
      <w:szCs w:val="28"/>
      <w:lang w:eastAsia="ar-SA"/>
    </w:rPr>
  </w:style>
  <w:style w:type="paragraph" w:styleId="24">
    <w:name w:val="Body Text 2"/>
    <w:basedOn w:val="a"/>
    <w:link w:val="25"/>
    <w:rsid w:val="003926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Основной текст 2 Знак"/>
    <w:basedOn w:val="a0"/>
    <w:link w:val="24"/>
    <w:rsid w:val="003926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ffa">
    <w:name w:val="Block Text"/>
    <w:basedOn w:val="a"/>
    <w:rsid w:val="003926C0"/>
    <w:pPr>
      <w:spacing w:after="0" w:line="240" w:lineRule="auto"/>
      <w:ind w:left="-108" w:right="-108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3">
    <w:name w:val="Body Text 3"/>
    <w:basedOn w:val="a"/>
    <w:link w:val="34"/>
    <w:rsid w:val="003926C0"/>
    <w:pPr>
      <w:suppressAutoHyphens/>
      <w:spacing w:after="0" w:line="240" w:lineRule="auto"/>
      <w:ind w:right="493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4">
    <w:name w:val="Основной текст 3 Знак"/>
    <w:basedOn w:val="a0"/>
    <w:link w:val="33"/>
    <w:rsid w:val="003926C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c">
    <w:name w:val="Знак1 Знак Знак Знак Знак Знак"/>
    <w:basedOn w:val="a"/>
    <w:rsid w:val="003926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ffb">
    <w:name w:val="Plain Text"/>
    <w:aliases w:val=" Знак"/>
    <w:basedOn w:val="a"/>
    <w:link w:val="afffc"/>
    <w:semiHidden/>
    <w:rsid w:val="003926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c">
    <w:name w:val="Текст Знак"/>
    <w:aliases w:val=" Знак Знак"/>
    <w:basedOn w:val="a0"/>
    <w:link w:val="afffb"/>
    <w:semiHidden/>
    <w:rsid w:val="003926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3926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3926C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fd">
    <w:name w:val="No Spacing"/>
    <w:qFormat/>
    <w:rsid w:val="00392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Текст"/>
    <w:basedOn w:val="a"/>
    <w:rsid w:val="003926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fffe">
    <w:name w:val="Знак Знак"/>
    <w:aliases w:val=" Знак Знак Знак1"/>
    <w:locked/>
    <w:rsid w:val="003926C0"/>
    <w:rPr>
      <w:rFonts w:ascii="Courier New" w:hAnsi="Courier New" w:cs="Courier New"/>
      <w:lang w:val="ru-RU" w:eastAsia="ru-RU"/>
    </w:rPr>
  </w:style>
  <w:style w:type="character" w:customStyle="1" w:styleId="111">
    <w:name w:val="Знак Знак11"/>
    <w:locked/>
    <w:rsid w:val="003926C0"/>
    <w:rPr>
      <w:sz w:val="24"/>
      <w:szCs w:val="24"/>
      <w:lang w:val="x-none" w:eastAsia="ar-SA" w:bidi="ar-SA"/>
    </w:rPr>
  </w:style>
  <w:style w:type="paragraph" w:customStyle="1" w:styleId="1d">
    <w:name w:val="Абзац списка1"/>
    <w:basedOn w:val="a"/>
    <w:uiPriority w:val="99"/>
    <w:qFormat/>
    <w:rsid w:val="003926C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e">
    <w:name w:val="Стиль1"/>
    <w:basedOn w:val="a"/>
    <w:rsid w:val="003926C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Bodytext">
    <w:name w:val="Body text_"/>
    <w:link w:val="35"/>
    <w:rsid w:val="003926C0"/>
    <w:rPr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Bodytext"/>
    <w:rsid w:val="003926C0"/>
    <w:pPr>
      <w:shd w:val="clear" w:color="auto" w:fill="FFFFFF"/>
      <w:spacing w:before="600" w:after="600" w:line="322" w:lineRule="exact"/>
      <w:jc w:val="center"/>
    </w:pPr>
    <w:rPr>
      <w:sz w:val="27"/>
      <w:szCs w:val="27"/>
    </w:rPr>
  </w:style>
  <w:style w:type="numbering" w:customStyle="1" w:styleId="26">
    <w:name w:val="Нет списка2"/>
    <w:next w:val="a2"/>
    <w:uiPriority w:val="99"/>
    <w:semiHidden/>
    <w:unhideWhenUsed/>
    <w:rsid w:val="009F5029"/>
  </w:style>
  <w:style w:type="table" w:customStyle="1" w:styleId="27">
    <w:name w:val="Сетка таблицы2"/>
    <w:basedOn w:val="a1"/>
    <w:next w:val="ab"/>
    <w:uiPriority w:val="59"/>
    <w:rsid w:val="009F5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9F5029"/>
  </w:style>
  <w:style w:type="numbering" w:customStyle="1" w:styleId="1110">
    <w:name w:val="Нет списка111"/>
    <w:next w:val="a2"/>
    <w:semiHidden/>
    <w:rsid w:val="009F5029"/>
  </w:style>
  <w:style w:type="table" w:customStyle="1" w:styleId="112">
    <w:name w:val="Сетка таблицы11"/>
    <w:basedOn w:val="a1"/>
    <w:next w:val="ab"/>
    <w:uiPriority w:val="99"/>
    <w:rsid w:val="009F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B6796165D98B7BC025526E981B97C1FA3D6B23B60B8D9B09B0526E5F7537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mfc.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EF517-E885-428A-8071-C7634E10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47</Pages>
  <Words>15911</Words>
  <Characters>90699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Аверьянова Наталья Александровна</cp:lastModifiedBy>
  <cp:revision>197</cp:revision>
  <cp:lastPrinted>2020-12-16T21:41:00Z</cp:lastPrinted>
  <dcterms:created xsi:type="dcterms:W3CDTF">2020-10-21T05:07:00Z</dcterms:created>
  <dcterms:modified xsi:type="dcterms:W3CDTF">2021-08-20T03:33:00Z</dcterms:modified>
</cp:coreProperties>
</file>