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49" w:rsidRPr="00CF071F" w:rsidRDefault="00220156" w:rsidP="00D26FB5">
      <w:pPr>
        <w:spacing w:before="100" w:beforeAutospacing="1" w:after="100" w:afterAutospacing="1" w:line="240" w:lineRule="auto"/>
        <w:contextualSpacing/>
        <w:jc w:val="center"/>
        <w:rPr>
          <w:rFonts w:ascii="Times New Roman" w:hAnsi="Times New Roman" w:cs="Times New Roman"/>
          <w:sz w:val="28"/>
          <w:szCs w:val="28"/>
        </w:rPr>
      </w:pPr>
      <w:r w:rsidRPr="00CF071F">
        <w:rPr>
          <w:rFonts w:ascii="Times New Roman" w:hAnsi="Times New Roman" w:cs="Times New Roman"/>
          <w:sz w:val="28"/>
          <w:szCs w:val="28"/>
        </w:rPr>
        <w:t>Добрый день, уважаемый Александр Олегович, коллеги!</w:t>
      </w:r>
    </w:p>
    <w:p w:rsidR="00C810CC" w:rsidRPr="00CF071F" w:rsidRDefault="00C810CC" w:rsidP="00C810CC">
      <w:pPr>
        <w:spacing w:before="100" w:beforeAutospacing="1" w:after="100" w:afterAutospacing="1" w:line="240" w:lineRule="auto"/>
        <w:contextualSpacing/>
        <w:rPr>
          <w:rFonts w:ascii="Times New Roman" w:hAnsi="Times New Roman" w:cs="Times New Roman"/>
          <w:sz w:val="28"/>
          <w:szCs w:val="28"/>
        </w:rPr>
      </w:pPr>
    </w:p>
    <w:p w:rsidR="00AD05CA" w:rsidRPr="00CF071F" w:rsidRDefault="00C810CC"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Оценка показателя </w:t>
      </w:r>
      <w:r w:rsidR="00AD05CA" w:rsidRPr="00CF071F">
        <w:rPr>
          <w:rFonts w:ascii="Times New Roman" w:hAnsi="Times New Roman" w:cs="Times New Roman"/>
          <w:sz w:val="28"/>
          <w:szCs w:val="28"/>
        </w:rPr>
        <w:t>Национального рейтинга В4 «Качество и доступность трудовых ресурсов» осуществляется по двум направлениям</w:t>
      </w:r>
      <w:r w:rsidR="007D1FA4" w:rsidRPr="00CF071F">
        <w:rPr>
          <w:rFonts w:ascii="Times New Roman" w:hAnsi="Times New Roman" w:cs="Times New Roman"/>
          <w:sz w:val="28"/>
          <w:szCs w:val="28"/>
        </w:rPr>
        <w:t>, которые Вы можете увидеть на слайде перед Вами.</w:t>
      </w:r>
    </w:p>
    <w:p w:rsidR="007D1FA4" w:rsidRPr="00CF071F" w:rsidRDefault="00AD05CA"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В 2020 году по итогам оценки показателей </w:t>
      </w:r>
      <w:proofErr w:type="spellStart"/>
      <w:r w:rsidRPr="00CF071F">
        <w:rPr>
          <w:rFonts w:ascii="Times New Roman" w:hAnsi="Times New Roman" w:cs="Times New Roman"/>
          <w:sz w:val="28"/>
          <w:szCs w:val="28"/>
        </w:rPr>
        <w:t>Нац</w:t>
      </w:r>
      <w:r w:rsidR="00BA4431" w:rsidRPr="00CF071F">
        <w:rPr>
          <w:rFonts w:ascii="Times New Roman" w:hAnsi="Times New Roman" w:cs="Times New Roman"/>
          <w:sz w:val="28"/>
          <w:szCs w:val="28"/>
        </w:rPr>
        <w:t>р</w:t>
      </w:r>
      <w:r w:rsidRPr="00CF071F">
        <w:rPr>
          <w:rFonts w:ascii="Times New Roman" w:hAnsi="Times New Roman" w:cs="Times New Roman"/>
          <w:sz w:val="28"/>
          <w:szCs w:val="28"/>
        </w:rPr>
        <w:t>ейтинга</w:t>
      </w:r>
      <w:proofErr w:type="spellEnd"/>
      <w:r w:rsidRPr="00CF071F">
        <w:rPr>
          <w:rFonts w:ascii="Times New Roman" w:hAnsi="Times New Roman" w:cs="Times New Roman"/>
          <w:sz w:val="28"/>
          <w:szCs w:val="28"/>
        </w:rPr>
        <w:t xml:space="preserve"> </w:t>
      </w:r>
      <w:r w:rsidR="007D1FA4" w:rsidRPr="00CF071F">
        <w:rPr>
          <w:rFonts w:ascii="Times New Roman" w:hAnsi="Times New Roman" w:cs="Times New Roman"/>
          <w:sz w:val="28"/>
          <w:szCs w:val="28"/>
        </w:rPr>
        <w:t>снижение наблюдалось по показателю</w:t>
      </w:r>
      <w:r w:rsidR="00503D47" w:rsidRPr="00CF071F">
        <w:rPr>
          <w:rFonts w:ascii="Times New Roman" w:hAnsi="Times New Roman" w:cs="Times New Roman"/>
          <w:sz w:val="28"/>
          <w:szCs w:val="28"/>
        </w:rPr>
        <w:t xml:space="preserve"> </w:t>
      </w:r>
      <w:r w:rsidRPr="00CF071F">
        <w:rPr>
          <w:rFonts w:ascii="Times New Roman" w:hAnsi="Times New Roman" w:cs="Times New Roman"/>
          <w:sz w:val="28"/>
          <w:szCs w:val="28"/>
        </w:rPr>
        <w:t>В4.2</w:t>
      </w:r>
      <w:r w:rsidR="007D1FA4" w:rsidRPr="00CF071F">
        <w:rPr>
          <w:rFonts w:ascii="Times New Roman" w:hAnsi="Times New Roman" w:cs="Times New Roman"/>
          <w:sz w:val="28"/>
          <w:szCs w:val="28"/>
        </w:rPr>
        <w:t xml:space="preserve"> на 0,18, показатель</w:t>
      </w:r>
      <w:r w:rsidR="00C810CC" w:rsidRPr="00CF071F">
        <w:rPr>
          <w:rFonts w:ascii="Times New Roman" w:hAnsi="Times New Roman" w:cs="Times New Roman"/>
          <w:sz w:val="28"/>
          <w:szCs w:val="28"/>
        </w:rPr>
        <w:t xml:space="preserve"> составил</w:t>
      </w:r>
      <w:r w:rsidRPr="00CF071F">
        <w:rPr>
          <w:rFonts w:ascii="Times New Roman" w:hAnsi="Times New Roman" w:cs="Times New Roman"/>
          <w:sz w:val="28"/>
          <w:szCs w:val="28"/>
        </w:rPr>
        <w:t xml:space="preserve"> 2,79</w:t>
      </w:r>
      <w:r w:rsidR="00D26FB5" w:rsidRPr="00CF071F">
        <w:rPr>
          <w:rFonts w:ascii="Times New Roman" w:hAnsi="Times New Roman" w:cs="Times New Roman"/>
          <w:sz w:val="28"/>
          <w:szCs w:val="28"/>
        </w:rPr>
        <w:t xml:space="preserve"> балла</w:t>
      </w:r>
      <w:r w:rsidR="00C810CC" w:rsidRPr="00CF071F">
        <w:rPr>
          <w:rFonts w:ascii="Times New Roman" w:hAnsi="Times New Roman" w:cs="Times New Roman"/>
          <w:sz w:val="28"/>
          <w:szCs w:val="28"/>
        </w:rPr>
        <w:t>.</w:t>
      </w:r>
      <w:r w:rsidRPr="00CF071F">
        <w:rPr>
          <w:rFonts w:ascii="Times New Roman" w:hAnsi="Times New Roman" w:cs="Times New Roman"/>
          <w:sz w:val="28"/>
          <w:szCs w:val="28"/>
        </w:rPr>
        <w:t xml:space="preserve"> </w:t>
      </w:r>
    </w:p>
    <w:p w:rsidR="00125AF7" w:rsidRPr="00CF071F" w:rsidRDefault="00125AF7"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Оценка доступности трудовых ресурсов осуществляется на основе </w:t>
      </w:r>
      <w:r w:rsidR="008908D4" w:rsidRPr="00CF071F">
        <w:rPr>
          <w:rFonts w:ascii="Times New Roman" w:hAnsi="Times New Roman" w:cs="Times New Roman"/>
          <w:sz w:val="28"/>
          <w:szCs w:val="28"/>
        </w:rPr>
        <w:t xml:space="preserve">выборочного </w:t>
      </w:r>
      <w:r w:rsidRPr="00CF071F">
        <w:rPr>
          <w:rFonts w:ascii="Times New Roman" w:hAnsi="Times New Roman" w:cs="Times New Roman"/>
          <w:sz w:val="28"/>
          <w:szCs w:val="28"/>
        </w:rPr>
        <w:t>телефонного опроса респондентов</w:t>
      </w:r>
      <w:r w:rsidR="008908D4" w:rsidRPr="00CF071F">
        <w:rPr>
          <w:rFonts w:ascii="Times New Roman" w:hAnsi="Times New Roman" w:cs="Times New Roman"/>
          <w:sz w:val="28"/>
          <w:szCs w:val="28"/>
        </w:rPr>
        <w:t xml:space="preserve"> </w:t>
      </w:r>
      <w:r w:rsidRPr="00CF071F">
        <w:rPr>
          <w:rFonts w:ascii="Times New Roman" w:hAnsi="Times New Roman" w:cs="Times New Roman"/>
          <w:sz w:val="28"/>
          <w:szCs w:val="28"/>
        </w:rPr>
        <w:t>из числа работодателей пяти ведущих отраслей экономики</w:t>
      </w:r>
      <w:r w:rsidR="00075EBB" w:rsidRPr="00CF071F">
        <w:rPr>
          <w:rFonts w:ascii="Times New Roman" w:hAnsi="Times New Roman" w:cs="Times New Roman"/>
          <w:sz w:val="28"/>
          <w:szCs w:val="28"/>
        </w:rPr>
        <w:t>, перечисленных на слайде</w:t>
      </w:r>
      <w:r w:rsidR="00D26FB5" w:rsidRPr="00CF071F">
        <w:rPr>
          <w:rFonts w:ascii="Times New Roman" w:hAnsi="Times New Roman" w:cs="Times New Roman"/>
          <w:sz w:val="28"/>
          <w:szCs w:val="28"/>
        </w:rPr>
        <w:t>, которые осуществляли подбор кадров в течение последних 12 месяцев</w:t>
      </w:r>
      <w:r w:rsidRPr="00CF071F">
        <w:rPr>
          <w:rFonts w:ascii="Times New Roman" w:hAnsi="Times New Roman" w:cs="Times New Roman"/>
          <w:sz w:val="28"/>
          <w:szCs w:val="28"/>
        </w:rPr>
        <w:t xml:space="preserve">. </w:t>
      </w:r>
    </w:p>
    <w:p w:rsidR="00503D47" w:rsidRPr="00CF071F" w:rsidRDefault="00503D47"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Мнение работодателей оценивается по четырем критериям</w:t>
      </w:r>
      <w:r w:rsidR="005B28A8" w:rsidRPr="00CF071F">
        <w:rPr>
          <w:rFonts w:ascii="Times New Roman" w:hAnsi="Times New Roman" w:cs="Times New Roman"/>
          <w:sz w:val="28"/>
          <w:szCs w:val="28"/>
        </w:rPr>
        <w:t>:</w:t>
      </w:r>
    </w:p>
    <w:p w:rsidR="00503D47" w:rsidRPr="00CF071F" w:rsidRDefault="00503D47"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w:t>
      </w:r>
      <w:r w:rsidR="000C6DF4" w:rsidRPr="00CF071F">
        <w:rPr>
          <w:rFonts w:ascii="Times New Roman" w:hAnsi="Times New Roman" w:cs="Times New Roman"/>
          <w:sz w:val="28"/>
          <w:szCs w:val="28"/>
        </w:rPr>
        <w:t> </w:t>
      </w:r>
      <w:r w:rsidRPr="00CF071F">
        <w:rPr>
          <w:rFonts w:ascii="Times New Roman" w:hAnsi="Times New Roman" w:cs="Times New Roman"/>
          <w:sz w:val="28"/>
          <w:szCs w:val="28"/>
        </w:rPr>
        <w:t>наличие достаточного количества трудовых ресурсов необходимой квалификации;</w:t>
      </w:r>
    </w:p>
    <w:p w:rsidR="00503D47" w:rsidRPr="00CF071F" w:rsidRDefault="00503D47"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w:t>
      </w:r>
      <w:r w:rsidR="000C6DF4" w:rsidRPr="00CF071F">
        <w:rPr>
          <w:rFonts w:ascii="Times New Roman" w:hAnsi="Times New Roman" w:cs="Times New Roman"/>
          <w:sz w:val="28"/>
          <w:szCs w:val="28"/>
        </w:rPr>
        <w:t> </w:t>
      </w:r>
      <w:r w:rsidRPr="00CF071F">
        <w:rPr>
          <w:rFonts w:ascii="Times New Roman" w:hAnsi="Times New Roman" w:cs="Times New Roman"/>
          <w:sz w:val="28"/>
          <w:szCs w:val="28"/>
        </w:rPr>
        <w:t>врем</w:t>
      </w:r>
      <w:r w:rsidR="000C6DF4" w:rsidRPr="00CF071F">
        <w:rPr>
          <w:rFonts w:ascii="Times New Roman" w:hAnsi="Times New Roman" w:cs="Times New Roman"/>
          <w:sz w:val="28"/>
          <w:szCs w:val="28"/>
        </w:rPr>
        <w:t>я</w:t>
      </w:r>
      <w:r w:rsidRPr="00CF071F">
        <w:rPr>
          <w:rFonts w:ascii="Times New Roman" w:hAnsi="Times New Roman" w:cs="Times New Roman"/>
          <w:sz w:val="28"/>
          <w:szCs w:val="28"/>
        </w:rPr>
        <w:t>, затраченное на поиск трудовых ресурсов;</w:t>
      </w:r>
    </w:p>
    <w:p w:rsidR="00503D47" w:rsidRPr="00CF071F" w:rsidRDefault="00503D47"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денежная стоимость поиска трудовых ресурсов;</w:t>
      </w:r>
    </w:p>
    <w:p w:rsidR="00503D47" w:rsidRPr="00CF071F" w:rsidRDefault="00503D47"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профессионализм найденных трудовых ресурсов.</w:t>
      </w:r>
    </w:p>
    <w:p w:rsidR="00903311" w:rsidRPr="00CF071F" w:rsidRDefault="00503D47"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Работа </w:t>
      </w:r>
      <w:r w:rsidR="00C0614C" w:rsidRPr="00CF071F">
        <w:rPr>
          <w:rFonts w:ascii="Times New Roman" w:hAnsi="Times New Roman" w:cs="Times New Roman"/>
          <w:sz w:val="28"/>
          <w:szCs w:val="28"/>
        </w:rPr>
        <w:t xml:space="preserve">службы занятости основана на мероприятиях, нацеленных на изменение каждого </w:t>
      </w:r>
      <w:r w:rsidR="001C5B88" w:rsidRPr="00CF071F">
        <w:rPr>
          <w:rFonts w:ascii="Times New Roman" w:hAnsi="Times New Roman" w:cs="Times New Roman"/>
          <w:sz w:val="28"/>
          <w:szCs w:val="28"/>
        </w:rPr>
        <w:t xml:space="preserve">из этих </w:t>
      </w:r>
      <w:r w:rsidR="00C0614C" w:rsidRPr="00CF071F">
        <w:rPr>
          <w:rFonts w:ascii="Times New Roman" w:hAnsi="Times New Roman" w:cs="Times New Roman"/>
          <w:sz w:val="28"/>
          <w:szCs w:val="28"/>
        </w:rPr>
        <w:t>критери</w:t>
      </w:r>
      <w:r w:rsidR="001C5B88" w:rsidRPr="00CF071F">
        <w:rPr>
          <w:rFonts w:ascii="Times New Roman" w:hAnsi="Times New Roman" w:cs="Times New Roman"/>
          <w:sz w:val="28"/>
          <w:szCs w:val="28"/>
        </w:rPr>
        <w:t>ев</w:t>
      </w:r>
      <w:r w:rsidR="00C0614C" w:rsidRPr="00CF071F">
        <w:rPr>
          <w:rFonts w:ascii="Times New Roman" w:hAnsi="Times New Roman" w:cs="Times New Roman"/>
          <w:sz w:val="28"/>
          <w:szCs w:val="28"/>
        </w:rPr>
        <w:t>.</w:t>
      </w:r>
    </w:p>
    <w:p w:rsidR="00C0614C" w:rsidRPr="00CF071F" w:rsidRDefault="00BA4431"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Остановлюсь кратко на </w:t>
      </w:r>
      <w:r w:rsidR="001C5B88" w:rsidRPr="00CF071F">
        <w:rPr>
          <w:rFonts w:ascii="Times New Roman" w:hAnsi="Times New Roman" w:cs="Times New Roman"/>
          <w:sz w:val="28"/>
          <w:szCs w:val="28"/>
        </w:rPr>
        <w:t>каждом</w:t>
      </w:r>
      <w:r w:rsidR="00903311" w:rsidRPr="00CF071F">
        <w:rPr>
          <w:rFonts w:ascii="Times New Roman" w:hAnsi="Times New Roman" w:cs="Times New Roman"/>
          <w:sz w:val="28"/>
          <w:szCs w:val="28"/>
        </w:rPr>
        <w:t>.</w:t>
      </w:r>
      <w:r w:rsidR="00C0614C" w:rsidRPr="00CF071F">
        <w:rPr>
          <w:rFonts w:ascii="Times New Roman" w:hAnsi="Times New Roman" w:cs="Times New Roman"/>
          <w:sz w:val="28"/>
          <w:szCs w:val="28"/>
        </w:rPr>
        <w:t xml:space="preserve"> </w:t>
      </w:r>
      <w:r w:rsidR="00C0614C" w:rsidRPr="00CF071F">
        <w:rPr>
          <w:rFonts w:ascii="Times New Roman" w:hAnsi="Times New Roman" w:cs="Times New Roman"/>
          <w:sz w:val="28"/>
          <w:szCs w:val="28"/>
        </w:rPr>
        <w:tab/>
      </w:r>
    </w:p>
    <w:p w:rsidR="00C13939" w:rsidRPr="00CF071F" w:rsidRDefault="00C13939"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Для снижения временных затрат</w:t>
      </w:r>
      <w:r w:rsidR="001C5B88" w:rsidRPr="00CF071F">
        <w:rPr>
          <w:rFonts w:ascii="Times New Roman" w:hAnsi="Times New Roman" w:cs="Times New Roman"/>
          <w:sz w:val="28"/>
          <w:szCs w:val="28"/>
        </w:rPr>
        <w:t xml:space="preserve"> </w:t>
      </w:r>
      <w:r w:rsidRPr="00CF071F">
        <w:rPr>
          <w:rFonts w:ascii="Times New Roman" w:hAnsi="Times New Roman" w:cs="Times New Roman"/>
          <w:sz w:val="28"/>
          <w:szCs w:val="28"/>
        </w:rPr>
        <w:t>проводится информационная кампания, направленная на популяризацию электронного поиска трудовых ресурсов</w:t>
      </w:r>
      <w:r w:rsidR="00262C5C" w:rsidRPr="00CF071F">
        <w:rPr>
          <w:rFonts w:ascii="Times New Roman" w:hAnsi="Times New Roman" w:cs="Times New Roman"/>
          <w:sz w:val="28"/>
          <w:szCs w:val="28"/>
        </w:rPr>
        <w:t xml:space="preserve">, так в прошлом году на портале Работа в России было создано </w:t>
      </w:r>
      <w:r w:rsidR="00943D84" w:rsidRPr="00CF071F">
        <w:rPr>
          <w:rFonts w:ascii="Times New Roman" w:hAnsi="Times New Roman" w:cs="Times New Roman"/>
          <w:sz w:val="28"/>
          <w:szCs w:val="28"/>
        </w:rPr>
        <w:t>146</w:t>
      </w:r>
      <w:r w:rsidR="00262C5C" w:rsidRPr="00CF071F">
        <w:rPr>
          <w:rFonts w:ascii="Times New Roman" w:hAnsi="Times New Roman" w:cs="Times New Roman"/>
          <w:sz w:val="28"/>
          <w:szCs w:val="28"/>
        </w:rPr>
        <w:t xml:space="preserve"> личных кабинетов работодателей, в текущем </w:t>
      </w:r>
      <w:r w:rsidR="00943D84" w:rsidRPr="00CF071F">
        <w:rPr>
          <w:rFonts w:ascii="Times New Roman" w:hAnsi="Times New Roman" w:cs="Times New Roman"/>
          <w:sz w:val="28"/>
          <w:szCs w:val="28"/>
        </w:rPr>
        <w:t xml:space="preserve">662, увеличение в 4,5 раза. </w:t>
      </w:r>
      <w:r w:rsidRPr="00CF071F">
        <w:rPr>
          <w:rFonts w:ascii="Times New Roman" w:hAnsi="Times New Roman" w:cs="Times New Roman"/>
          <w:sz w:val="28"/>
          <w:szCs w:val="28"/>
        </w:rPr>
        <w:t xml:space="preserve">В целях сокращения времени на работу с соискателями проводятся </w:t>
      </w:r>
      <w:r w:rsidR="00262C5C" w:rsidRPr="00CF071F">
        <w:rPr>
          <w:rFonts w:ascii="Times New Roman" w:hAnsi="Times New Roman" w:cs="Times New Roman"/>
          <w:sz w:val="28"/>
          <w:szCs w:val="28"/>
        </w:rPr>
        <w:t>ярмарки вакансий</w:t>
      </w:r>
      <w:r w:rsidRPr="00CF071F">
        <w:rPr>
          <w:rFonts w:ascii="Times New Roman" w:hAnsi="Times New Roman" w:cs="Times New Roman"/>
          <w:sz w:val="28"/>
          <w:szCs w:val="28"/>
        </w:rPr>
        <w:t xml:space="preserve"> для граждан, ищущих работ</w:t>
      </w:r>
      <w:r w:rsidR="000C6DF4" w:rsidRPr="00CF071F">
        <w:rPr>
          <w:rFonts w:ascii="Times New Roman" w:hAnsi="Times New Roman" w:cs="Times New Roman"/>
          <w:sz w:val="28"/>
          <w:szCs w:val="28"/>
        </w:rPr>
        <w:t>у</w:t>
      </w:r>
      <w:r w:rsidRPr="00CF071F">
        <w:rPr>
          <w:rFonts w:ascii="Times New Roman" w:hAnsi="Times New Roman" w:cs="Times New Roman"/>
          <w:sz w:val="28"/>
          <w:szCs w:val="28"/>
        </w:rPr>
        <w:t>.</w:t>
      </w:r>
      <w:r w:rsidR="00262C5C" w:rsidRPr="00CF071F">
        <w:rPr>
          <w:rFonts w:ascii="Times New Roman" w:hAnsi="Times New Roman" w:cs="Times New Roman"/>
          <w:sz w:val="28"/>
          <w:szCs w:val="28"/>
        </w:rPr>
        <w:t xml:space="preserve"> В прошлом году было проведено </w:t>
      </w:r>
      <w:r w:rsidR="00943D84" w:rsidRPr="00CF071F">
        <w:rPr>
          <w:rFonts w:ascii="Times New Roman" w:hAnsi="Times New Roman" w:cs="Times New Roman"/>
          <w:sz w:val="28"/>
          <w:szCs w:val="28"/>
        </w:rPr>
        <w:t>137</w:t>
      </w:r>
      <w:r w:rsidR="00262C5C" w:rsidRPr="00CF071F">
        <w:rPr>
          <w:rFonts w:ascii="Times New Roman" w:hAnsi="Times New Roman" w:cs="Times New Roman"/>
          <w:sz w:val="28"/>
          <w:szCs w:val="28"/>
        </w:rPr>
        <w:t xml:space="preserve"> ярмарок в которых приняло участие </w:t>
      </w:r>
      <w:r w:rsidR="00943D84" w:rsidRPr="00CF071F">
        <w:rPr>
          <w:rFonts w:ascii="Times New Roman" w:hAnsi="Times New Roman" w:cs="Times New Roman"/>
          <w:sz w:val="28"/>
          <w:szCs w:val="28"/>
        </w:rPr>
        <w:t>360</w:t>
      </w:r>
      <w:r w:rsidR="00262C5C" w:rsidRPr="00CF071F">
        <w:rPr>
          <w:rFonts w:ascii="Times New Roman" w:hAnsi="Times New Roman" w:cs="Times New Roman"/>
          <w:sz w:val="28"/>
          <w:szCs w:val="28"/>
        </w:rPr>
        <w:t xml:space="preserve"> работодателей и </w:t>
      </w:r>
      <w:r w:rsidR="00943D84" w:rsidRPr="00CF071F">
        <w:rPr>
          <w:rFonts w:ascii="Times New Roman" w:hAnsi="Times New Roman" w:cs="Times New Roman"/>
          <w:sz w:val="28"/>
          <w:szCs w:val="28"/>
        </w:rPr>
        <w:t>более 5,5 тысяч граждан</w:t>
      </w:r>
      <w:r w:rsidR="00262C5C" w:rsidRPr="00CF071F">
        <w:rPr>
          <w:rFonts w:ascii="Times New Roman" w:hAnsi="Times New Roman" w:cs="Times New Roman"/>
          <w:sz w:val="28"/>
          <w:szCs w:val="28"/>
        </w:rPr>
        <w:t xml:space="preserve">, каждый </w:t>
      </w:r>
      <w:r w:rsidR="00943D84" w:rsidRPr="00CF071F">
        <w:rPr>
          <w:rFonts w:ascii="Times New Roman" w:hAnsi="Times New Roman" w:cs="Times New Roman"/>
          <w:sz w:val="28"/>
          <w:szCs w:val="28"/>
        </w:rPr>
        <w:t xml:space="preserve">третий </w:t>
      </w:r>
      <w:r w:rsidR="00262C5C" w:rsidRPr="00CF071F">
        <w:rPr>
          <w:rFonts w:ascii="Times New Roman" w:hAnsi="Times New Roman" w:cs="Times New Roman"/>
          <w:sz w:val="28"/>
          <w:szCs w:val="28"/>
        </w:rPr>
        <w:t>был трудоустроен</w:t>
      </w:r>
      <w:r w:rsidR="00943D84" w:rsidRPr="00CF071F">
        <w:rPr>
          <w:rFonts w:ascii="Times New Roman" w:hAnsi="Times New Roman" w:cs="Times New Roman"/>
          <w:sz w:val="28"/>
          <w:szCs w:val="28"/>
        </w:rPr>
        <w:t xml:space="preserve"> в ходе проведения ярмарок</w:t>
      </w:r>
      <w:r w:rsidR="00262C5C" w:rsidRPr="00CF071F">
        <w:rPr>
          <w:rFonts w:ascii="Times New Roman" w:hAnsi="Times New Roman" w:cs="Times New Roman"/>
          <w:sz w:val="28"/>
          <w:szCs w:val="28"/>
        </w:rPr>
        <w:t>. В этом году, к сожалению, пандемия внесла свои коррективы</w:t>
      </w:r>
      <w:r w:rsidR="005B28A8" w:rsidRPr="00CF071F">
        <w:rPr>
          <w:rFonts w:ascii="Times New Roman" w:hAnsi="Times New Roman" w:cs="Times New Roman"/>
          <w:sz w:val="28"/>
          <w:szCs w:val="28"/>
        </w:rPr>
        <w:t>,</w:t>
      </w:r>
      <w:r w:rsidR="00262C5C" w:rsidRPr="00CF071F">
        <w:rPr>
          <w:rFonts w:ascii="Times New Roman" w:hAnsi="Times New Roman" w:cs="Times New Roman"/>
          <w:sz w:val="28"/>
          <w:szCs w:val="28"/>
        </w:rPr>
        <w:t xml:space="preserve"> их количество было снижено до </w:t>
      </w:r>
      <w:r w:rsidR="00943D84" w:rsidRPr="00CF071F">
        <w:rPr>
          <w:rFonts w:ascii="Times New Roman" w:hAnsi="Times New Roman" w:cs="Times New Roman"/>
          <w:sz w:val="28"/>
          <w:szCs w:val="28"/>
        </w:rPr>
        <w:t>54</w:t>
      </w:r>
      <w:r w:rsidR="00262C5C" w:rsidRPr="00CF071F">
        <w:rPr>
          <w:rFonts w:ascii="Times New Roman" w:hAnsi="Times New Roman" w:cs="Times New Roman"/>
          <w:sz w:val="28"/>
          <w:szCs w:val="28"/>
        </w:rPr>
        <w:t>, и при этом они имели формат мини-ярмарок с малым количеством работодателей</w:t>
      </w:r>
      <w:r w:rsidR="00943D84" w:rsidRPr="00CF071F">
        <w:rPr>
          <w:rFonts w:ascii="Times New Roman" w:hAnsi="Times New Roman" w:cs="Times New Roman"/>
          <w:sz w:val="28"/>
          <w:szCs w:val="28"/>
        </w:rPr>
        <w:t xml:space="preserve"> </w:t>
      </w:r>
      <w:r w:rsidR="00262C5C" w:rsidRPr="00CF071F">
        <w:rPr>
          <w:rFonts w:ascii="Times New Roman" w:hAnsi="Times New Roman" w:cs="Times New Roman"/>
          <w:sz w:val="28"/>
          <w:szCs w:val="28"/>
        </w:rPr>
        <w:t xml:space="preserve">и приглашаемых граждан. </w:t>
      </w:r>
      <w:r w:rsidR="00943D84" w:rsidRPr="00CF071F">
        <w:rPr>
          <w:rFonts w:ascii="Times New Roman" w:hAnsi="Times New Roman" w:cs="Times New Roman"/>
          <w:sz w:val="28"/>
          <w:szCs w:val="28"/>
        </w:rPr>
        <w:t>Кроме этого,</w:t>
      </w:r>
      <w:r w:rsidRPr="00CF071F">
        <w:rPr>
          <w:rFonts w:ascii="Times New Roman" w:hAnsi="Times New Roman" w:cs="Times New Roman"/>
          <w:sz w:val="28"/>
          <w:szCs w:val="28"/>
        </w:rPr>
        <w:t xml:space="preserve"> </w:t>
      </w:r>
      <w:r w:rsidRPr="00CF071F">
        <w:rPr>
          <w:rFonts w:ascii="Times New Roman" w:hAnsi="Times New Roman" w:cs="Times New Roman"/>
          <w:sz w:val="28"/>
          <w:szCs w:val="28"/>
        </w:rPr>
        <w:lastRenderedPageBreak/>
        <w:t>внедряется практика закрепления за работодателями индивидуального менеджера по подбору кадров</w:t>
      </w:r>
      <w:r w:rsidR="00792735" w:rsidRPr="00CF071F">
        <w:rPr>
          <w:rFonts w:ascii="Times New Roman" w:hAnsi="Times New Roman" w:cs="Times New Roman"/>
          <w:sz w:val="28"/>
          <w:szCs w:val="28"/>
        </w:rPr>
        <w:t xml:space="preserve">, в текущем году за </w:t>
      </w:r>
      <w:r w:rsidR="00943D84" w:rsidRPr="00CF071F">
        <w:rPr>
          <w:rFonts w:ascii="Times New Roman" w:hAnsi="Times New Roman" w:cs="Times New Roman"/>
          <w:sz w:val="28"/>
          <w:szCs w:val="28"/>
        </w:rPr>
        <w:t xml:space="preserve">21 </w:t>
      </w:r>
      <w:r w:rsidR="00792735" w:rsidRPr="00CF071F">
        <w:rPr>
          <w:rFonts w:ascii="Times New Roman" w:hAnsi="Times New Roman" w:cs="Times New Roman"/>
          <w:sz w:val="28"/>
          <w:szCs w:val="28"/>
        </w:rPr>
        <w:t>крупны</w:t>
      </w:r>
      <w:r w:rsidR="00943D84" w:rsidRPr="00CF071F">
        <w:rPr>
          <w:rFonts w:ascii="Times New Roman" w:hAnsi="Times New Roman" w:cs="Times New Roman"/>
          <w:sz w:val="28"/>
          <w:szCs w:val="28"/>
        </w:rPr>
        <w:t>м</w:t>
      </w:r>
      <w:r w:rsidR="00792735" w:rsidRPr="00CF071F">
        <w:rPr>
          <w:rFonts w:ascii="Times New Roman" w:hAnsi="Times New Roman" w:cs="Times New Roman"/>
          <w:sz w:val="28"/>
          <w:szCs w:val="28"/>
        </w:rPr>
        <w:t xml:space="preserve"> налогоплательщик</w:t>
      </w:r>
      <w:r w:rsidR="00943D84" w:rsidRPr="00CF071F">
        <w:rPr>
          <w:rFonts w:ascii="Times New Roman" w:hAnsi="Times New Roman" w:cs="Times New Roman"/>
          <w:sz w:val="28"/>
          <w:szCs w:val="28"/>
        </w:rPr>
        <w:t xml:space="preserve">ом </w:t>
      </w:r>
      <w:r w:rsidR="00792735" w:rsidRPr="00CF071F">
        <w:rPr>
          <w:rFonts w:ascii="Times New Roman" w:hAnsi="Times New Roman" w:cs="Times New Roman"/>
          <w:sz w:val="28"/>
          <w:szCs w:val="28"/>
        </w:rPr>
        <w:t>закреплены персональные менеджеры службы</w:t>
      </w:r>
      <w:r w:rsidRPr="00CF071F">
        <w:rPr>
          <w:rFonts w:ascii="Times New Roman" w:hAnsi="Times New Roman" w:cs="Times New Roman"/>
          <w:sz w:val="28"/>
          <w:szCs w:val="28"/>
        </w:rPr>
        <w:t>.</w:t>
      </w:r>
    </w:p>
    <w:p w:rsidR="00AA3296" w:rsidRPr="00CF071F" w:rsidRDefault="00AA3296"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В целях снижения денежной стоимости поиска трудовых ресурсов </w:t>
      </w:r>
      <w:r w:rsidR="00075EBB" w:rsidRPr="00CF071F">
        <w:rPr>
          <w:rFonts w:ascii="Times New Roman" w:hAnsi="Times New Roman" w:cs="Times New Roman"/>
          <w:sz w:val="28"/>
          <w:szCs w:val="28"/>
        </w:rPr>
        <w:t>реализуются</w:t>
      </w:r>
      <w:r w:rsidR="00795BD4" w:rsidRPr="00CF071F">
        <w:rPr>
          <w:rFonts w:ascii="Times New Roman" w:hAnsi="Times New Roman" w:cs="Times New Roman"/>
          <w:sz w:val="28"/>
          <w:szCs w:val="28"/>
        </w:rPr>
        <w:t xml:space="preserve"> финансовы</w:t>
      </w:r>
      <w:r w:rsidR="00075EBB" w:rsidRPr="00CF071F">
        <w:rPr>
          <w:rFonts w:ascii="Times New Roman" w:hAnsi="Times New Roman" w:cs="Times New Roman"/>
          <w:sz w:val="28"/>
          <w:szCs w:val="28"/>
        </w:rPr>
        <w:t>е</w:t>
      </w:r>
      <w:r w:rsidR="00795BD4" w:rsidRPr="00CF071F">
        <w:rPr>
          <w:rFonts w:ascii="Times New Roman" w:hAnsi="Times New Roman" w:cs="Times New Roman"/>
          <w:sz w:val="28"/>
          <w:szCs w:val="28"/>
        </w:rPr>
        <w:t xml:space="preserve"> мер</w:t>
      </w:r>
      <w:r w:rsidR="00075EBB" w:rsidRPr="00CF071F">
        <w:rPr>
          <w:rFonts w:ascii="Times New Roman" w:hAnsi="Times New Roman" w:cs="Times New Roman"/>
          <w:sz w:val="28"/>
          <w:szCs w:val="28"/>
        </w:rPr>
        <w:t>ы</w:t>
      </w:r>
      <w:r w:rsidR="00795BD4" w:rsidRPr="00CF071F">
        <w:rPr>
          <w:rFonts w:ascii="Times New Roman" w:hAnsi="Times New Roman" w:cs="Times New Roman"/>
          <w:sz w:val="28"/>
          <w:szCs w:val="28"/>
        </w:rPr>
        <w:t xml:space="preserve"> поддержки работодателей, связанны</w:t>
      </w:r>
      <w:r w:rsidR="00075EBB" w:rsidRPr="00CF071F">
        <w:rPr>
          <w:rFonts w:ascii="Times New Roman" w:hAnsi="Times New Roman" w:cs="Times New Roman"/>
          <w:sz w:val="28"/>
          <w:szCs w:val="28"/>
        </w:rPr>
        <w:t>е</w:t>
      </w:r>
      <w:r w:rsidR="00795BD4" w:rsidRPr="00CF071F">
        <w:rPr>
          <w:rFonts w:ascii="Times New Roman" w:hAnsi="Times New Roman" w:cs="Times New Roman"/>
          <w:sz w:val="28"/>
          <w:szCs w:val="28"/>
        </w:rPr>
        <w:t xml:space="preserve"> с </w:t>
      </w:r>
      <w:r w:rsidR="00075EBB" w:rsidRPr="00CF071F">
        <w:rPr>
          <w:rFonts w:ascii="Times New Roman" w:hAnsi="Times New Roman" w:cs="Times New Roman"/>
          <w:sz w:val="28"/>
          <w:szCs w:val="28"/>
        </w:rPr>
        <w:t xml:space="preserve">наймом </w:t>
      </w:r>
      <w:r w:rsidR="001C5B88" w:rsidRPr="00CF071F">
        <w:rPr>
          <w:rFonts w:ascii="Times New Roman" w:hAnsi="Times New Roman" w:cs="Times New Roman"/>
          <w:sz w:val="28"/>
          <w:szCs w:val="28"/>
        </w:rPr>
        <w:t>персонала</w:t>
      </w:r>
      <w:r w:rsidR="00795BD4" w:rsidRPr="00CF071F">
        <w:rPr>
          <w:rFonts w:ascii="Times New Roman" w:hAnsi="Times New Roman" w:cs="Times New Roman"/>
          <w:sz w:val="28"/>
          <w:szCs w:val="28"/>
        </w:rPr>
        <w:t xml:space="preserve">. </w:t>
      </w:r>
      <w:r w:rsidR="00075EBB" w:rsidRPr="00CF071F">
        <w:rPr>
          <w:rFonts w:ascii="Times New Roman" w:hAnsi="Times New Roman" w:cs="Times New Roman"/>
          <w:sz w:val="28"/>
          <w:szCs w:val="28"/>
        </w:rPr>
        <w:t xml:space="preserve">В 2019 году такие меры поддержки получили </w:t>
      </w:r>
      <w:r w:rsidR="00943D84" w:rsidRPr="00CF071F">
        <w:rPr>
          <w:rFonts w:ascii="Times New Roman" w:hAnsi="Times New Roman" w:cs="Times New Roman"/>
          <w:sz w:val="28"/>
          <w:szCs w:val="28"/>
        </w:rPr>
        <w:t>12</w:t>
      </w:r>
      <w:r w:rsidR="00075EBB" w:rsidRPr="00CF071F">
        <w:rPr>
          <w:rFonts w:ascii="Times New Roman" w:hAnsi="Times New Roman" w:cs="Times New Roman"/>
          <w:sz w:val="28"/>
          <w:szCs w:val="28"/>
        </w:rPr>
        <w:t xml:space="preserve"> работодателей на сумму </w:t>
      </w:r>
      <w:r w:rsidR="00BA4431" w:rsidRPr="00CF071F">
        <w:rPr>
          <w:rFonts w:ascii="Times New Roman" w:hAnsi="Times New Roman" w:cs="Times New Roman"/>
          <w:sz w:val="28"/>
          <w:szCs w:val="28"/>
        </w:rPr>
        <w:t>15,5</w:t>
      </w:r>
      <w:r w:rsidR="00943D84" w:rsidRPr="00CF071F">
        <w:rPr>
          <w:rFonts w:ascii="Times New Roman" w:hAnsi="Times New Roman" w:cs="Times New Roman"/>
          <w:sz w:val="28"/>
          <w:szCs w:val="28"/>
        </w:rPr>
        <w:t xml:space="preserve"> млн</w:t>
      </w:r>
      <w:r w:rsidR="00075EBB" w:rsidRPr="00CF071F">
        <w:rPr>
          <w:rFonts w:ascii="Times New Roman" w:hAnsi="Times New Roman" w:cs="Times New Roman"/>
          <w:sz w:val="28"/>
          <w:szCs w:val="28"/>
        </w:rPr>
        <w:t xml:space="preserve">. рублей, в текущем году </w:t>
      </w:r>
      <w:r w:rsidR="00943D84" w:rsidRPr="00CF071F">
        <w:rPr>
          <w:rFonts w:ascii="Times New Roman" w:hAnsi="Times New Roman" w:cs="Times New Roman"/>
          <w:sz w:val="28"/>
          <w:szCs w:val="28"/>
        </w:rPr>
        <w:t>44 работодателя</w:t>
      </w:r>
      <w:r w:rsidR="00075EBB" w:rsidRPr="00CF071F">
        <w:rPr>
          <w:rFonts w:ascii="Times New Roman" w:hAnsi="Times New Roman" w:cs="Times New Roman"/>
          <w:sz w:val="28"/>
          <w:szCs w:val="28"/>
        </w:rPr>
        <w:t xml:space="preserve"> на сумму </w:t>
      </w:r>
      <w:r w:rsidR="00BA4431" w:rsidRPr="00CF071F">
        <w:rPr>
          <w:rFonts w:ascii="Times New Roman" w:hAnsi="Times New Roman" w:cs="Times New Roman"/>
          <w:sz w:val="28"/>
          <w:szCs w:val="28"/>
        </w:rPr>
        <w:t>25,2</w:t>
      </w:r>
      <w:r w:rsidR="00943D84" w:rsidRPr="00CF071F">
        <w:rPr>
          <w:rFonts w:ascii="Times New Roman" w:hAnsi="Times New Roman" w:cs="Times New Roman"/>
          <w:sz w:val="28"/>
          <w:szCs w:val="28"/>
        </w:rPr>
        <w:t xml:space="preserve"> млн</w:t>
      </w:r>
      <w:r w:rsidR="00075EBB" w:rsidRPr="00CF071F">
        <w:rPr>
          <w:rFonts w:ascii="Times New Roman" w:hAnsi="Times New Roman" w:cs="Times New Roman"/>
          <w:sz w:val="28"/>
          <w:szCs w:val="28"/>
        </w:rPr>
        <w:t>.</w:t>
      </w:r>
      <w:r w:rsidR="00BA4431" w:rsidRPr="00CF071F">
        <w:rPr>
          <w:rFonts w:ascii="Times New Roman" w:hAnsi="Times New Roman" w:cs="Times New Roman"/>
          <w:sz w:val="28"/>
          <w:szCs w:val="28"/>
        </w:rPr>
        <w:t xml:space="preserve"> </w:t>
      </w:r>
      <w:r w:rsidR="00075EBB" w:rsidRPr="00CF071F">
        <w:rPr>
          <w:rFonts w:ascii="Times New Roman" w:hAnsi="Times New Roman" w:cs="Times New Roman"/>
          <w:sz w:val="28"/>
          <w:szCs w:val="28"/>
        </w:rPr>
        <w:t xml:space="preserve">рублей. </w:t>
      </w:r>
      <w:r w:rsidR="006A2036" w:rsidRPr="00CF071F">
        <w:rPr>
          <w:rFonts w:ascii="Times New Roman" w:hAnsi="Times New Roman" w:cs="Times New Roman"/>
          <w:sz w:val="28"/>
          <w:szCs w:val="28"/>
        </w:rPr>
        <w:t xml:space="preserve">Конкретные меры поддержки </w:t>
      </w:r>
      <w:r w:rsidR="005B28A8" w:rsidRPr="00CF071F">
        <w:rPr>
          <w:rFonts w:ascii="Times New Roman" w:hAnsi="Times New Roman" w:cs="Times New Roman"/>
          <w:sz w:val="28"/>
          <w:szCs w:val="28"/>
        </w:rPr>
        <w:t>представлены</w:t>
      </w:r>
      <w:r w:rsidR="006A2036" w:rsidRPr="00CF071F">
        <w:rPr>
          <w:rFonts w:ascii="Times New Roman" w:hAnsi="Times New Roman" w:cs="Times New Roman"/>
          <w:sz w:val="28"/>
          <w:szCs w:val="28"/>
        </w:rPr>
        <w:t xml:space="preserve"> на слайде.</w:t>
      </w:r>
    </w:p>
    <w:p w:rsidR="00AA3296" w:rsidRPr="00CF071F" w:rsidRDefault="00AA3296"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В целях повышения профессионализма трудовых ресурсов </w:t>
      </w:r>
      <w:r w:rsidR="0056659D" w:rsidRPr="00CF071F">
        <w:rPr>
          <w:rFonts w:ascii="Times New Roman" w:hAnsi="Times New Roman" w:cs="Times New Roman"/>
          <w:sz w:val="28"/>
          <w:szCs w:val="28"/>
        </w:rPr>
        <w:t>предлагается о</w:t>
      </w:r>
      <w:r w:rsidRPr="00CF071F">
        <w:rPr>
          <w:rFonts w:ascii="Times New Roman" w:hAnsi="Times New Roman" w:cs="Times New Roman"/>
          <w:sz w:val="28"/>
          <w:szCs w:val="28"/>
        </w:rPr>
        <w:t>бучени</w:t>
      </w:r>
      <w:r w:rsidR="0056659D" w:rsidRPr="00CF071F">
        <w:rPr>
          <w:rFonts w:ascii="Times New Roman" w:hAnsi="Times New Roman" w:cs="Times New Roman"/>
          <w:sz w:val="28"/>
          <w:szCs w:val="28"/>
        </w:rPr>
        <w:t>е</w:t>
      </w:r>
      <w:r w:rsidRPr="00CF071F">
        <w:rPr>
          <w:rFonts w:ascii="Times New Roman" w:hAnsi="Times New Roman" w:cs="Times New Roman"/>
          <w:sz w:val="28"/>
          <w:szCs w:val="28"/>
        </w:rPr>
        <w:t xml:space="preserve"> граждан</w:t>
      </w:r>
      <w:r w:rsidR="00943D84" w:rsidRPr="00CF071F">
        <w:rPr>
          <w:rFonts w:ascii="Times New Roman" w:hAnsi="Times New Roman" w:cs="Times New Roman"/>
          <w:sz w:val="28"/>
          <w:szCs w:val="28"/>
        </w:rPr>
        <w:t>, в том числе</w:t>
      </w:r>
      <w:r w:rsidRPr="00CF071F">
        <w:rPr>
          <w:rFonts w:ascii="Times New Roman" w:hAnsi="Times New Roman" w:cs="Times New Roman"/>
          <w:sz w:val="28"/>
          <w:szCs w:val="28"/>
        </w:rPr>
        <w:t xml:space="preserve"> под</w:t>
      </w:r>
      <w:r w:rsidR="0056659D" w:rsidRPr="00CF071F">
        <w:rPr>
          <w:rFonts w:ascii="Times New Roman" w:hAnsi="Times New Roman" w:cs="Times New Roman"/>
          <w:sz w:val="28"/>
          <w:szCs w:val="28"/>
        </w:rPr>
        <w:t xml:space="preserve"> конкретные заявки работодателей. </w:t>
      </w:r>
      <w:r w:rsidR="00E34B6B" w:rsidRPr="00CF071F">
        <w:rPr>
          <w:rFonts w:ascii="Times New Roman" w:hAnsi="Times New Roman" w:cs="Times New Roman"/>
          <w:sz w:val="28"/>
          <w:szCs w:val="28"/>
        </w:rPr>
        <w:t xml:space="preserve">В прошлом году </w:t>
      </w:r>
      <w:r w:rsidR="005B28A8" w:rsidRPr="00CF071F">
        <w:rPr>
          <w:rFonts w:ascii="Times New Roman" w:hAnsi="Times New Roman" w:cs="Times New Roman"/>
          <w:sz w:val="28"/>
          <w:szCs w:val="28"/>
        </w:rPr>
        <w:t>1353</w:t>
      </w:r>
      <w:r w:rsidR="00E34B6B" w:rsidRPr="00CF071F">
        <w:rPr>
          <w:rFonts w:ascii="Times New Roman" w:hAnsi="Times New Roman" w:cs="Times New Roman"/>
          <w:sz w:val="28"/>
          <w:szCs w:val="28"/>
        </w:rPr>
        <w:t xml:space="preserve"> граждан</w:t>
      </w:r>
      <w:r w:rsidR="005B28A8" w:rsidRPr="00CF071F">
        <w:rPr>
          <w:rFonts w:ascii="Times New Roman" w:hAnsi="Times New Roman" w:cs="Times New Roman"/>
          <w:sz w:val="28"/>
          <w:szCs w:val="28"/>
        </w:rPr>
        <w:t>ина</w:t>
      </w:r>
      <w:r w:rsidR="00E34B6B" w:rsidRPr="00CF071F">
        <w:rPr>
          <w:rFonts w:ascii="Times New Roman" w:hAnsi="Times New Roman" w:cs="Times New Roman"/>
          <w:sz w:val="28"/>
          <w:szCs w:val="28"/>
        </w:rPr>
        <w:t xml:space="preserve"> прошли обучение, в текущем </w:t>
      </w:r>
      <w:r w:rsidR="005B28A8" w:rsidRPr="00CF071F">
        <w:rPr>
          <w:rFonts w:ascii="Times New Roman" w:hAnsi="Times New Roman" w:cs="Times New Roman"/>
          <w:sz w:val="28"/>
          <w:szCs w:val="28"/>
        </w:rPr>
        <w:t>933</w:t>
      </w:r>
      <w:r w:rsidR="00E34B6B" w:rsidRPr="00CF071F">
        <w:rPr>
          <w:rFonts w:ascii="Times New Roman" w:hAnsi="Times New Roman" w:cs="Times New Roman"/>
          <w:sz w:val="28"/>
          <w:szCs w:val="28"/>
        </w:rPr>
        <w:t xml:space="preserve">. </w:t>
      </w:r>
      <w:r w:rsidR="0056659D" w:rsidRPr="00CF071F">
        <w:rPr>
          <w:rFonts w:ascii="Times New Roman" w:hAnsi="Times New Roman" w:cs="Times New Roman"/>
          <w:sz w:val="28"/>
          <w:szCs w:val="28"/>
        </w:rPr>
        <w:t xml:space="preserve">К сожалению, работодатели не </w:t>
      </w:r>
      <w:r w:rsidR="00C62E09" w:rsidRPr="00CF071F">
        <w:rPr>
          <w:rFonts w:ascii="Times New Roman" w:hAnsi="Times New Roman" w:cs="Times New Roman"/>
          <w:sz w:val="28"/>
          <w:szCs w:val="28"/>
        </w:rPr>
        <w:t>проявляют ответную активность и не используют эту возможность для замещения вакансий квалифицированными кадрами.</w:t>
      </w:r>
      <w:r w:rsidR="0056659D" w:rsidRPr="00CF071F">
        <w:rPr>
          <w:rFonts w:ascii="Times New Roman" w:hAnsi="Times New Roman" w:cs="Times New Roman"/>
          <w:sz w:val="28"/>
          <w:szCs w:val="28"/>
        </w:rPr>
        <w:t xml:space="preserve"> </w:t>
      </w:r>
    </w:p>
    <w:p w:rsidR="001C5B88" w:rsidRPr="00CF071F" w:rsidRDefault="00C62E09"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Для решения задачи повышения уровня подготовки выпускников с учетом требований работодателя реализуются мероприятия по привлечению </w:t>
      </w:r>
      <w:r w:rsidR="006A2036" w:rsidRPr="00CF071F">
        <w:rPr>
          <w:rFonts w:ascii="Times New Roman" w:hAnsi="Times New Roman" w:cs="Times New Roman"/>
          <w:sz w:val="28"/>
          <w:szCs w:val="28"/>
        </w:rPr>
        <w:t>их</w:t>
      </w:r>
      <w:r w:rsidRPr="00CF071F">
        <w:rPr>
          <w:rFonts w:ascii="Times New Roman" w:hAnsi="Times New Roman" w:cs="Times New Roman"/>
          <w:sz w:val="28"/>
          <w:szCs w:val="28"/>
        </w:rPr>
        <w:t xml:space="preserve"> к участию в подготовке и корректировке образовательных программ, программ проведения государственной итоговой аттестации, </w:t>
      </w:r>
      <w:r w:rsidR="00F11B66" w:rsidRPr="00CF071F">
        <w:rPr>
          <w:rFonts w:ascii="Times New Roman" w:hAnsi="Times New Roman" w:cs="Times New Roman"/>
          <w:sz w:val="28"/>
          <w:szCs w:val="28"/>
        </w:rPr>
        <w:t xml:space="preserve">в </w:t>
      </w:r>
      <w:r w:rsidRPr="00CF071F">
        <w:rPr>
          <w:rFonts w:ascii="Times New Roman" w:hAnsi="Times New Roman" w:cs="Times New Roman"/>
          <w:sz w:val="28"/>
          <w:szCs w:val="28"/>
        </w:rPr>
        <w:t>практическом обучении, учебной</w:t>
      </w:r>
      <w:r w:rsidR="001C5B88" w:rsidRPr="00CF071F">
        <w:rPr>
          <w:rFonts w:ascii="Times New Roman" w:hAnsi="Times New Roman" w:cs="Times New Roman"/>
          <w:sz w:val="28"/>
          <w:szCs w:val="28"/>
        </w:rPr>
        <w:t xml:space="preserve"> и производственной</w:t>
      </w:r>
      <w:r w:rsidRPr="00CF071F">
        <w:rPr>
          <w:rFonts w:ascii="Times New Roman" w:hAnsi="Times New Roman" w:cs="Times New Roman"/>
          <w:sz w:val="28"/>
          <w:szCs w:val="28"/>
        </w:rPr>
        <w:t xml:space="preserve"> практик</w:t>
      </w:r>
      <w:r w:rsidR="001C5B88" w:rsidRPr="00CF071F">
        <w:rPr>
          <w:rFonts w:ascii="Times New Roman" w:hAnsi="Times New Roman" w:cs="Times New Roman"/>
          <w:sz w:val="28"/>
          <w:szCs w:val="28"/>
        </w:rPr>
        <w:t>ах</w:t>
      </w:r>
      <w:r w:rsidRPr="00CF071F">
        <w:rPr>
          <w:rFonts w:ascii="Times New Roman" w:hAnsi="Times New Roman" w:cs="Times New Roman"/>
          <w:sz w:val="28"/>
          <w:szCs w:val="28"/>
        </w:rPr>
        <w:t xml:space="preserve">, стажировке. Данное направление совместной работы </w:t>
      </w:r>
      <w:r w:rsidR="00C11848" w:rsidRPr="00CF071F">
        <w:rPr>
          <w:rFonts w:ascii="Times New Roman" w:hAnsi="Times New Roman" w:cs="Times New Roman"/>
          <w:sz w:val="28"/>
          <w:szCs w:val="28"/>
        </w:rPr>
        <w:t>реализуется небольшим количеством работодателей и требует более активного проявления заинтересованности со стороны бизнес-сообщества</w:t>
      </w:r>
      <w:r w:rsidRPr="00CF071F">
        <w:rPr>
          <w:rFonts w:ascii="Times New Roman" w:hAnsi="Times New Roman" w:cs="Times New Roman"/>
          <w:sz w:val="28"/>
          <w:szCs w:val="28"/>
        </w:rPr>
        <w:t>.</w:t>
      </w:r>
      <w:r w:rsidR="00075EBB" w:rsidRPr="00CF071F">
        <w:rPr>
          <w:rFonts w:ascii="Times New Roman" w:hAnsi="Times New Roman" w:cs="Times New Roman"/>
          <w:sz w:val="28"/>
          <w:szCs w:val="28"/>
        </w:rPr>
        <w:t xml:space="preserve"> </w:t>
      </w:r>
    </w:p>
    <w:p w:rsidR="0072586D" w:rsidRPr="00CF071F" w:rsidRDefault="00C62E09" w:rsidP="0072586D">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Вопросы достаточности трудовых ресурсов решаются по нескольким направлениям. </w:t>
      </w:r>
      <w:r w:rsidR="00397E18" w:rsidRPr="00CF071F">
        <w:rPr>
          <w:rFonts w:ascii="Times New Roman" w:hAnsi="Times New Roman" w:cs="Times New Roman"/>
          <w:sz w:val="28"/>
          <w:szCs w:val="28"/>
        </w:rPr>
        <w:t xml:space="preserve">Первое – это формирование </w:t>
      </w:r>
      <w:r w:rsidR="00B03DAB" w:rsidRPr="00CF071F">
        <w:rPr>
          <w:rFonts w:ascii="Times New Roman" w:hAnsi="Times New Roman" w:cs="Times New Roman"/>
          <w:sz w:val="28"/>
          <w:szCs w:val="28"/>
        </w:rPr>
        <w:t>перспективной потребности в трудовых ресурсах, вовлечение в процесс прогнозирования представителей малого и среднего бизнеса.</w:t>
      </w:r>
      <w:r w:rsidR="00397E18" w:rsidRPr="00CF071F">
        <w:rPr>
          <w:rFonts w:ascii="Times New Roman" w:hAnsi="Times New Roman" w:cs="Times New Roman"/>
          <w:sz w:val="28"/>
          <w:szCs w:val="28"/>
        </w:rPr>
        <w:t xml:space="preserve"> В прогнозе потребности в кадрах, сформированном на ближайшие 7 лет, определена потребность</w:t>
      </w:r>
      <w:r w:rsidR="00943D84" w:rsidRPr="00CF071F">
        <w:rPr>
          <w:rFonts w:ascii="Times New Roman" w:hAnsi="Times New Roman" w:cs="Times New Roman"/>
          <w:sz w:val="28"/>
          <w:szCs w:val="28"/>
        </w:rPr>
        <w:t xml:space="preserve"> почти</w:t>
      </w:r>
      <w:r w:rsidR="00397E18" w:rsidRPr="00CF071F">
        <w:rPr>
          <w:rFonts w:ascii="Times New Roman" w:hAnsi="Times New Roman" w:cs="Times New Roman"/>
          <w:sz w:val="28"/>
          <w:szCs w:val="28"/>
        </w:rPr>
        <w:t xml:space="preserve"> в </w:t>
      </w:r>
      <w:r w:rsidR="00943D84" w:rsidRPr="00CF071F">
        <w:rPr>
          <w:rFonts w:ascii="Times New Roman" w:hAnsi="Times New Roman" w:cs="Times New Roman"/>
          <w:sz w:val="28"/>
          <w:szCs w:val="28"/>
        </w:rPr>
        <w:t>28 тысячах</w:t>
      </w:r>
      <w:r w:rsidR="00397E18" w:rsidRPr="00CF071F">
        <w:rPr>
          <w:rFonts w:ascii="Times New Roman" w:hAnsi="Times New Roman" w:cs="Times New Roman"/>
          <w:sz w:val="28"/>
          <w:szCs w:val="28"/>
        </w:rPr>
        <w:t xml:space="preserve"> специалистах</w:t>
      </w:r>
      <w:r w:rsidR="004233E3" w:rsidRPr="00CF071F">
        <w:rPr>
          <w:rFonts w:ascii="Times New Roman" w:hAnsi="Times New Roman" w:cs="Times New Roman"/>
          <w:sz w:val="28"/>
          <w:szCs w:val="28"/>
        </w:rPr>
        <w:t xml:space="preserve">, при ежегодной потребности в среднем порядка </w:t>
      </w:r>
      <w:r w:rsidR="00943D84" w:rsidRPr="00CF071F">
        <w:rPr>
          <w:rFonts w:ascii="Times New Roman" w:hAnsi="Times New Roman" w:cs="Times New Roman"/>
          <w:sz w:val="28"/>
          <w:szCs w:val="28"/>
        </w:rPr>
        <w:t>4,0 тысяч</w:t>
      </w:r>
      <w:r w:rsidR="004233E3" w:rsidRPr="00CF071F">
        <w:rPr>
          <w:rFonts w:ascii="Times New Roman" w:hAnsi="Times New Roman" w:cs="Times New Roman"/>
          <w:sz w:val="28"/>
          <w:szCs w:val="28"/>
        </w:rPr>
        <w:t xml:space="preserve"> работников</w:t>
      </w:r>
      <w:r w:rsidR="00397E18" w:rsidRPr="00CF071F">
        <w:rPr>
          <w:rFonts w:ascii="Times New Roman" w:hAnsi="Times New Roman" w:cs="Times New Roman"/>
          <w:sz w:val="28"/>
          <w:szCs w:val="28"/>
        </w:rPr>
        <w:t xml:space="preserve">. Но точность формируемого прогноза необходимо повышать и </w:t>
      </w:r>
      <w:r w:rsidR="004233E3" w:rsidRPr="00CF071F">
        <w:rPr>
          <w:rFonts w:ascii="Times New Roman" w:hAnsi="Times New Roman" w:cs="Times New Roman"/>
          <w:sz w:val="28"/>
          <w:szCs w:val="28"/>
        </w:rPr>
        <w:t xml:space="preserve">с этой целью </w:t>
      </w:r>
      <w:r w:rsidR="0072586D" w:rsidRPr="00CF071F">
        <w:rPr>
          <w:rFonts w:ascii="Times New Roman" w:hAnsi="Times New Roman" w:cs="Times New Roman"/>
          <w:sz w:val="28"/>
          <w:szCs w:val="28"/>
        </w:rPr>
        <w:t xml:space="preserve">запланировано приобретение программного </w:t>
      </w:r>
      <w:r w:rsidR="00943D84" w:rsidRPr="00CF071F">
        <w:rPr>
          <w:rFonts w:ascii="Times New Roman" w:hAnsi="Times New Roman" w:cs="Times New Roman"/>
          <w:sz w:val="28"/>
          <w:szCs w:val="28"/>
        </w:rPr>
        <w:t>комплекса</w:t>
      </w:r>
      <w:r w:rsidR="0072586D" w:rsidRPr="00CF071F">
        <w:rPr>
          <w:rFonts w:ascii="Times New Roman" w:hAnsi="Times New Roman" w:cs="Times New Roman"/>
          <w:sz w:val="28"/>
          <w:szCs w:val="28"/>
        </w:rPr>
        <w:t xml:space="preserve">, но, к сожалению, отсутствие финансирования не позволяет нам осуществить его приобретение. С этой </w:t>
      </w:r>
      <w:r w:rsidR="006A2036" w:rsidRPr="00CF071F">
        <w:rPr>
          <w:rFonts w:ascii="Times New Roman" w:hAnsi="Times New Roman" w:cs="Times New Roman"/>
          <w:sz w:val="28"/>
          <w:szCs w:val="28"/>
        </w:rPr>
        <w:t xml:space="preserve">же </w:t>
      </w:r>
      <w:r w:rsidR="0072586D" w:rsidRPr="00CF071F">
        <w:rPr>
          <w:rFonts w:ascii="Times New Roman" w:hAnsi="Times New Roman" w:cs="Times New Roman"/>
          <w:sz w:val="28"/>
          <w:szCs w:val="28"/>
        </w:rPr>
        <w:t xml:space="preserve">целью организовано взаимодействие с </w:t>
      </w:r>
      <w:r w:rsidR="009B0BDE" w:rsidRPr="00CF071F">
        <w:rPr>
          <w:rFonts w:ascii="Times New Roman" w:hAnsi="Times New Roman" w:cs="Times New Roman"/>
          <w:sz w:val="28"/>
          <w:szCs w:val="28"/>
        </w:rPr>
        <w:t>Агентством по развитию человеческого капитала, в рамках которого</w:t>
      </w:r>
      <w:r w:rsidR="0072586D" w:rsidRPr="00CF071F">
        <w:rPr>
          <w:rFonts w:ascii="Times New Roman" w:hAnsi="Times New Roman" w:cs="Times New Roman"/>
          <w:sz w:val="28"/>
          <w:szCs w:val="28"/>
        </w:rPr>
        <w:t xml:space="preserve"> планируется </w:t>
      </w:r>
      <w:r w:rsidR="0072586D" w:rsidRPr="00CF071F">
        <w:rPr>
          <w:rFonts w:ascii="Times New Roman" w:hAnsi="Times New Roman" w:cs="Times New Roman"/>
          <w:sz w:val="28"/>
          <w:szCs w:val="28"/>
        </w:rPr>
        <w:lastRenderedPageBreak/>
        <w:t xml:space="preserve">использование </w:t>
      </w:r>
      <w:r w:rsidR="00E34B6B" w:rsidRPr="00CF071F">
        <w:rPr>
          <w:rFonts w:ascii="Times New Roman" w:hAnsi="Times New Roman" w:cs="Times New Roman"/>
          <w:sz w:val="28"/>
          <w:szCs w:val="28"/>
        </w:rPr>
        <w:t xml:space="preserve">бесплатного </w:t>
      </w:r>
      <w:r w:rsidR="0072586D" w:rsidRPr="00CF071F">
        <w:rPr>
          <w:rFonts w:ascii="Times New Roman" w:hAnsi="Times New Roman" w:cs="Times New Roman"/>
          <w:sz w:val="28"/>
          <w:szCs w:val="28"/>
        </w:rPr>
        <w:t xml:space="preserve">информационно-аналитического модуля </w:t>
      </w:r>
      <w:r w:rsidR="009B0BDE" w:rsidRPr="00CF071F">
        <w:rPr>
          <w:rFonts w:ascii="Times New Roman" w:hAnsi="Times New Roman" w:cs="Times New Roman"/>
          <w:sz w:val="28"/>
          <w:szCs w:val="28"/>
        </w:rPr>
        <w:t xml:space="preserve">АРЧК по </w:t>
      </w:r>
      <w:r w:rsidR="0072586D" w:rsidRPr="00CF071F">
        <w:rPr>
          <w:rFonts w:ascii="Times New Roman" w:hAnsi="Times New Roman" w:cs="Times New Roman"/>
          <w:sz w:val="28"/>
          <w:szCs w:val="28"/>
        </w:rPr>
        <w:t>сбор</w:t>
      </w:r>
      <w:r w:rsidR="009B0BDE" w:rsidRPr="00CF071F">
        <w:rPr>
          <w:rFonts w:ascii="Times New Roman" w:hAnsi="Times New Roman" w:cs="Times New Roman"/>
          <w:sz w:val="28"/>
          <w:szCs w:val="28"/>
        </w:rPr>
        <w:t>у</w:t>
      </w:r>
      <w:r w:rsidR="0072586D" w:rsidRPr="00CF071F">
        <w:rPr>
          <w:rFonts w:ascii="Times New Roman" w:hAnsi="Times New Roman" w:cs="Times New Roman"/>
          <w:sz w:val="28"/>
          <w:szCs w:val="28"/>
        </w:rPr>
        <w:t xml:space="preserve"> потребности работодателей в кадрах.</w:t>
      </w:r>
    </w:p>
    <w:p w:rsidR="006A2036" w:rsidRPr="00CF071F" w:rsidRDefault="00B03DAB"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В целях сглаживания отраслевых и сезонных колебаний на рынке труда реализована возможность оперативного подбора необходимых работников по отдельным профессиям, по которым спрос возникает в значительных масштабах вне прогноза.</w:t>
      </w:r>
      <w:r w:rsidR="0072586D" w:rsidRPr="00CF071F">
        <w:rPr>
          <w:rFonts w:ascii="Times New Roman" w:hAnsi="Times New Roman" w:cs="Times New Roman"/>
          <w:sz w:val="28"/>
          <w:szCs w:val="28"/>
        </w:rPr>
        <w:t xml:space="preserve"> </w:t>
      </w:r>
    </w:p>
    <w:p w:rsidR="0072586D" w:rsidRPr="00CF071F" w:rsidRDefault="0072586D"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С 1 января текущего года </w:t>
      </w:r>
      <w:r w:rsidR="00795BD4" w:rsidRPr="00CF071F">
        <w:rPr>
          <w:rFonts w:ascii="Times New Roman" w:hAnsi="Times New Roman" w:cs="Times New Roman"/>
          <w:sz w:val="28"/>
          <w:szCs w:val="28"/>
        </w:rPr>
        <w:t>на базе</w:t>
      </w:r>
      <w:r w:rsidR="00871A56" w:rsidRPr="00CF071F">
        <w:rPr>
          <w:rFonts w:ascii="Times New Roman" w:hAnsi="Times New Roman" w:cs="Times New Roman"/>
          <w:sz w:val="28"/>
          <w:szCs w:val="28"/>
        </w:rPr>
        <w:t xml:space="preserve"> городского</w:t>
      </w:r>
      <w:r w:rsidR="00795BD4" w:rsidRPr="00CF071F">
        <w:rPr>
          <w:rFonts w:ascii="Times New Roman" w:hAnsi="Times New Roman" w:cs="Times New Roman"/>
          <w:sz w:val="28"/>
          <w:szCs w:val="28"/>
        </w:rPr>
        <w:t xml:space="preserve"> Центр</w:t>
      </w:r>
      <w:r w:rsidRPr="00CF071F">
        <w:rPr>
          <w:rFonts w:ascii="Times New Roman" w:hAnsi="Times New Roman" w:cs="Times New Roman"/>
          <w:sz w:val="28"/>
          <w:szCs w:val="28"/>
        </w:rPr>
        <w:t>а</w:t>
      </w:r>
      <w:r w:rsidR="00871A56" w:rsidRPr="00CF071F">
        <w:rPr>
          <w:rFonts w:ascii="Times New Roman" w:hAnsi="Times New Roman" w:cs="Times New Roman"/>
          <w:sz w:val="28"/>
          <w:szCs w:val="28"/>
        </w:rPr>
        <w:t xml:space="preserve"> занятости</w:t>
      </w:r>
      <w:r w:rsidR="00795BD4" w:rsidRPr="00CF071F">
        <w:rPr>
          <w:rFonts w:ascii="Times New Roman" w:hAnsi="Times New Roman" w:cs="Times New Roman"/>
          <w:sz w:val="28"/>
          <w:szCs w:val="28"/>
        </w:rPr>
        <w:t xml:space="preserve"> создано специальное подразделение «Кадры под ключ». </w:t>
      </w:r>
      <w:r w:rsidRPr="00CF071F">
        <w:rPr>
          <w:rFonts w:ascii="Times New Roman" w:hAnsi="Times New Roman" w:cs="Times New Roman"/>
          <w:sz w:val="28"/>
          <w:szCs w:val="28"/>
        </w:rPr>
        <w:t>С этой целью</w:t>
      </w:r>
      <w:r w:rsidR="00795BD4" w:rsidRPr="00CF071F">
        <w:rPr>
          <w:rFonts w:ascii="Times New Roman" w:hAnsi="Times New Roman" w:cs="Times New Roman"/>
          <w:sz w:val="28"/>
          <w:szCs w:val="28"/>
        </w:rPr>
        <w:t xml:space="preserve"> была оптимизирована структура региональных центров занятости населения</w:t>
      </w:r>
      <w:r w:rsidRPr="00CF071F">
        <w:rPr>
          <w:rFonts w:ascii="Times New Roman" w:hAnsi="Times New Roman" w:cs="Times New Roman"/>
          <w:sz w:val="28"/>
          <w:szCs w:val="28"/>
        </w:rPr>
        <w:t xml:space="preserve">. </w:t>
      </w:r>
      <w:r w:rsidR="00795BD4" w:rsidRPr="00CF071F">
        <w:rPr>
          <w:rFonts w:ascii="Times New Roman" w:hAnsi="Times New Roman" w:cs="Times New Roman"/>
          <w:sz w:val="28"/>
          <w:szCs w:val="28"/>
        </w:rPr>
        <w:t xml:space="preserve">Организация процесса взаимодействия </w:t>
      </w:r>
      <w:r w:rsidR="00E34B6B" w:rsidRPr="00CF071F">
        <w:rPr>
          <w:rFonts w:ascii="Times New Roman" w:hAnsi="Times New Roman" w:cs="Times New Roman"/>
          <w:sz w:val="28"/>
          <w:szCs w:val="28"/>
        </w:rPr>
        <w:t xml:space="preserve">в этом подразделении </w:t>
      </w:r>
      <w:r w:rsidR="00795BD4" w:rsidRPr="00CF071F">
        <w:rPr>
          <w:rFonts w:ascii="Times New Roman" w:hAnsi="Times New Roman" w:cs="Times New Roman"/>
          <w:sz w:val="28"/>
          <w:szCs w:val="28"/>
        </w:rPr>
        <w:t xml:space="preserve">выстаивается в зависимости от потребностей работодателей в постоянных или временных работниках. Для этого проводится аудит состояния дел с укомплектованием </w:t>
      </w:r>
      <w:r w:rsidR="001C5B88" w:rsidRPr="00CF071F">
        <w:rPr>
          <w:rFonts w:ascii="Times New Roman" w:hAnsi="Times New Roman" w:cs="Times New Roman"/>
          <w:sz w:val="28"/>
          <w:szCs w:val="28"/>
        </w:rPr>
        <w:t>трудовыми ресурсами</w:t>
      </w:r>
      <w:r w:rsidR="00795BD4" w:rsidRPr="00CF071F">
        <w:rPr>
          <w:rFonts w:ascii="Times New Roman" w:hAnsi="Times New Roman" w:cs="Times New Roman"/>
          <w:sz w:val="28"/>
          <w:szCs w:val="28"/>
        </w:rPr>
        <w:t xml:space="preserve">. Составляется перечень всех хозяйствующих субъектов в отрасли, строится график личных встреч с кадровыми службами предприятий, осуществляются маркетинговые визиты к работодателям с использованием разработанных </w:t>
      </w:r>
      <w:proofErr w:type="spellStart"/>
      <w:r w:rsidR="00795BD4" w:rsidRPr="00CF071F">
        <w:rPr>
          <w:rFonts w:ascii="Times New Roman" w:hAnsi="Times New Roman" w:cs="Times New Roman"/>
          <w:sz w:val="28"/>
          <w:szCs w:val="28"/>
        </w:rPr>
        <w:t>кейсовых</w:t>
      </w:r>
      <w:proofErr w:type="spellEnd"/>
      <w:r w:rsidR="00795BD4" w:rsidRPr="00CF071F">
        <w:rPr>
          <w:rFonts w:ascii="Times New Roman" w:hAnsi="Times New Roman" w:cs="Times New Roman"/>
          <w:sz w:val="28"/>
          <w:szCs w:val="28"/>
        </w:rPr>
        <w:t xml:space="preserve"> решений. По итогам встреч составляется Кадровый портрет работодателя с ранжированием вакансий (например, должности, которые работодатель намерен заполнять без содействия службы занятости, вакансии, которые необходимо заполнить срочно, вакансии на перспективу, вакансии для студентов и молодежи, массовые вакансии без предъявления требований к образованию и так далее). Исходя из полученного портрета составляется индивидуальный план работы</w:t>
      </w:r>
      <w:r w:rsidR="006A2036" w:rsidRPr="00CF071F">
        <w:rPr>
          <w:rFonts w:ascii="Times New Roman" w:hAnsi="Times New Roman" w:cs="Times New Roman"/>
          <w:sz w:val="28"/>
          <w:szCs w:val="28"/>
        </w:rPr>
        <w:t xml:space="preserve">. </w:t>
      </w:r>
      <w:r w:rsidR="00795BD4" w:rsidRPr="00CF071F">
        <w:rPr>
          <w:rFonts w:ascii="Times New Roman" w:hAnsi="Times New Roman" w:cs="Times New Roman"/>
          <w:sz w:val="28"/>
          <w:szCs w:val="28"/>
        </w:rPr>
        <w:t xml:space="preserve">По итогам работы в 2020 году Кадровые портреты составлены по 20-ти работодателям, личные встречи проведены с 87 работодателями. </w:t>
      </w:r>
    </w:p>
    <w:p w:rsidR="00C0614C" w:rsidRPr="00CF071F" w:rsidRDefault="00B03DAB"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Кроме этого, ежегодно в полном объеме реализуются мероприятия «Плана быстрых побед»</w:t>
      </w:r>
      <w:r w:rsidR="0072586D" w:rsidRPr="00CF071F">
        <w:rPr>
          <w:rFonts w:ascii="Times New Roman" w:hAnsi="Times New Roman" w:cs="Times New Roman"/>
          <w:sz w:val="28"/>
          <w:szCs w:val="28"/>
        </w:rPr>
        <w:t>.</w:t>
      </w:r>
    </w:p>
    <w:p w:rsidR="00B03DAB" w:rsidRPr="00CF071F" w:rsidRDefault="00B03DAB"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Анализ проводимых </w:t>
      </w:r>
      <w:r w:rsidR="001C5B88" w:rsidRPr="00CF071F">
        <w:rPr>
          <w:rFonts w:ascii="Times New Roman" w:hAnsi="Times New Roman" w:cs="Times New Roman"/>
          <w:sz w:val="28"/>
          <w:szCs w:val="28"/>
        </w:rPr>
        <w:t>нами</w:t>
      </w:r>
      <w:r w:rsidR="00417E3A" w:rsidRPr="00CF071F">
        <w:rPr>
          <w:rFonts w:ascii="Times New Roman" w:hAnsi="Times New Roman" w:cs="Times New Roman"/>
          <w:sz w:val="28"/>
          <w:szCs w:val="28"/>
        </w:rPr>
        <w:t xml:space="preserve"> </w:t>
      </w:r>
      <w:r w:rsidRPr="00CF071F">
        <w:rPr>
          <w:rFonts w:ascii="Times New Roman" w:hAnsi="Times New Roman" w:cs="Times New Roman"/>
          <w:sz w:val="28"/>
          <w:szCs w:val="28"/>
        </w:rPr>
        <w:t xml:space="preserve">мероприятий </w:t>
      </w:r>
      <w:r w:rsidR="00417E3A" w:rsidRPr="00CF071F">
        <w:rPr>
          <w:rFonts w:ascii="Times New Roman" w:hAnsi="Times New Roman" w:cs="Times New Roman"/>
          <w:sz w:val="28"/>
          <w:szCs w:val="28"/>
        </w:rPr>
        <w:t>выявил ряд сдерживающих факторов</w:t>
      </w:r>
      <w:r w:rsidR="00986100" w:rsidRPr="00CF071F">
        <w:rPr>
          <w:rFonts w:ascii="Times New Roman" w:hAnsi="Times New Roman" w:cs="Times New Roman"/>
          <w:sz w:val="28"/>
          <w:szCs w:val="28"/>
        </w:rPr>
        <w:t xml:space="preserve">, которые требуют более широкого подхода </w:t>
      </w:r>
      <w:r w:rsidR="00417E3A" w:rsidRPr="00CF071F">
        <w:rPr>
          <w:rFonts w:ascii="Times New Roman" w:hAnsi="Times New Roman" w:cs="Times New Roman"/>
          <w:sz w:val="28"/>
          <w:szCs w:val="28"/>
        </w:rPr>
        <w:t>при решении поставленной задачи</w:t>
      </w:r>
      <w:r w:rsidR="0072586D" w:rsidRPr="00CF071F">
        <w:rPr>
          <w:rFonts w:ascii="Times New Roman" w:hAnsi="Times New Roman" w:cs="Times New Roman"/>
          <w:sz w:val="28"/>
          <w:szCs w:val="28"/>
        </w:rPr>
        <w:t xml:space="preserve"> по повышению показателя </w:t>
      </w:r>
      <w:proofErr w:type="spellStart"/>
      <w:r w:rsidR="0072586D" w:rsidRPr="00CF071F">
        <w:rPr>
          <w:rFonts w:ascii="Times New Roman" w:hAnsi="Times New Roman" w:cs="Times New Roman"/>
          <w:sz w:val="28"/>
          <w:szCs w:val="28"/>
        </w:rPr>
        <w:t>Нацрейтинга</w:t>
      </w:r>
      <w:proofErr w:type="spellEnd"/>
      <w:r w:rsidR="00417E3A" w:rsidRPr="00CF071F">
        <w:rPr>
          <w:rFonts w:ascii="Times New Roman" w:hAnsi="Times New Roman" w:cs="Times New Roman"/>
          <w:sz w:val="28"/>
          <w:szCs w:val="28"/>
        </w:rPr>
        <w:t xml:space="preserve">, и </w:t>
      </w:r>
      <w:r w:rsidRPr="00CF071F">
        <w:rPr>
          <w:rFonts w:ascii="Times New Roman" w:hAnsi="Times New Roman" w:cs="Times New Roman"/>
          <w:sz w:val="28"/>
          <w:szCs w:val="28"/>
        </w:rPr>
        <w:t>показал необходимость</w:t>
      </w:r>
      <w:r w:rsidR="00417E3A" w:rsidRPr="00CF071F">
        <w:rPr>
          <w:rFonts w:ascii="Times New Roman" w:hAnsi="Times New Roman" w:cs="Times New Roman"/>
          <w:sz w:val="28"/>
          <w:szCs w:val="28"/>
        </w:rPr>
        <w:t xml:space="preserve"> активного</w:t>
      </w:r>
      <w:r w:rsidRPr="00CF071F">
        <w:rPr>
          <w:rFonts w:ascii="Times New Roman" w:hAnsi="Times New Roman" w:cs="Times New Roman"/>
          <w:sz w:val="28"/>
          <w:szCs w:val="28"/>
        </w:rPr>
        <w:t xml:space="preserve"> вовлечения </w:t>
      </w:r>
      <w:r w:rsidR="00417E3A" w:rsidRPr="00CF071F">
        <w:rPr>
          <w:rFonts w:ascii="Times New Roman" w:hAnsi="Times New Roman" w:cs="Times New Roman"/>
          <w:sz w:val="28"/>
          <w:szCs w:val="28"/>
        </w:rPr>
        <w:t xml:space="preserve">в работу не только органа власти в сфере занятости, но и работодателей совместно с отраслевыми исполнительными органами государственной власти. </w:t>
      </w:r>
    </w:p>
    <w:p w:rsidR="005D0CCD" w:rsidRPr="00CF071F" w:rsidRDefault="004A71D1"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lastRenderedPageBreak/>
        <w:t>Основной причиной ежегодного</w:t>
      </w:r>
      <w:r w:rsidR="005D0CCD" w:rsidRPr="00CF071F">
        <w:rPr>
          <w:rFonts w:ascii="Times New Roman" w:hAnsi="Times New Roman" w:cs="Times New Roman"/>
          <w:sz w:val="28"/>
          <w:szCs w:val="28"/>
        </w:rPr>
        <w:t xml:space="preserve"> </w:t>
      </w:r>
      <w:r w:rsidRPr="00CF071F">
        <w:rPr>
          <w:rFonts w:ascii="Times New Roman" w:hAnsi="Times New Roman" w:cs="Times New Roman"/>
          <w:sz w:val="28"/>
          <w:szCs w:val="28"/>
        </w:rPr>
        <w:t>снижения оценки</w:t>
      </w:r>
      <w:r w:rsidR="00964358" w:rsidRPr="00CF071F">
        <w:rPr>
          <w:rFonts w:ascii="Times New Roman" w:hAnsi="Times New Roman" w:cs="Times New Roman"/>
          <w:sz w:val="28"/>
          <w:szCs w:val="28"/>
        </w:rPr>
        <w:t xml:space="preserve"> </w:t>
      </w:r>
      <w:r w:rsidR="0072586D" w:rsidRPr="00CF071F">
        <w:rPr>
          <w:rFonts w:ascii="Times New Roman" w:hAnsi="Times New Roman" w:cs="Times New Roman"/>
          <w:sz w:val="28"/>
          <w:szCs w:val="28"/>
        </w:rPr>
        <w:t xml:space="preserve">рассматриваемого </w:t>
      </w:r>
      <w:r w:rsidR="005D0CCD" w:rsidRPr="00CF071F">
        <w:rPr>
          <w:rFonts w:ascii="Times New Roman" w:hAnsi="Times New Roman" w:cs="Times New Roman"/>
          <w:sz w:val="28"/>
          <w:szCs w:val="28"/>
        </w:rPr>
        <w:t xml:space="preserve">показателя </w:t>
      </w:r>
      <w:r w:rsidR="005000D0" w:rsidRPr="00CF071F">
        <w:rPr>
          <w:rFonts w:ascii="Times New Roman" w:hAnsi="Times New Roman" w:cs="Times New Roman"/>
          <w:sz w:val="28"/>
          <w:szCs w:val="28"/>
        </w:rPr>
        <w:t xml:space="preserve">является общая нехватка трудовых ресурсов в крае. На протяжении последних </w:t>
      </w:r>
      <w:r w:rsidR="00E34B6B" w:rsidRPr="00CF071F">
        <w:rPr>
          <w:rFonts w:ascii="Times New Roman" w:hAnsi="Times New Roman" w:cs="Times New Roman"/>
          <w:sz w:val="28"/>
          <w:szCs w:val="28"/>
        </w:rPr>
        <w:t>10</w:t>
      </w:r>
      <w:r w:rsidR="005000D0" w:rsidRPr="00CF071F">
        <w:rPr>
          <w:rFonts w:ascii="Times New Roman" w:hAnsi="Times New Roman" w:cs="Times New Roman"/>
          <w:sz w:val="28"/>
          <w:szCs w:val="28"/>
        </w:rPr>
        <w:t xml:space="preserve"> лет Камчатский край является </w:t>
      </w:r>
      <w:proofErr w:type="spellStart"/>
      <w:r w:rsidR="005000D0" w:rsidRPr="00CF071F">
        <w:rPr>
          <w:rFonts w:ascii="Times New Roman" w:hAnsi="Times New Roman" w:cs="Times New Roman"/>
          <w:sz w:val="28"/>
          <w:szCs w:val="28"/>
        </w:rPr>
        <w:t>трудонедостаточным</w:t>
      </w:r>
      <w:proofErr w:type="spellEnd"/>
      <w:r w:rsidR="005000D0" w:rsidRPr="00CF071F">
        <w:rPr>
          <w:rFonts w:ascii="Times New Roman" w:hAnsi="Times New Roman" w:cs="Times New Roman"/>
          <w:sz w:val="28"/>
          <w:szCs w:val="28"/>
        </w:rPr>
        <w:t xml:space="preserve"> регионом. Спрос на рынке труда превышает предложение в 2 и более раза. На начало 2020 года из общего числа рабочей силы (181600</w:t>
      </w:r>
      <w:r w:rsidR="002974CD" w:rsidRPr="00CF071F">
        <w:rPr>
          <w:rFonts w:ascii="Times New Roman" w:hAnsi="Times New Roman" w:cs="Times New Roman"/>
          <w:sz w:val="28"/>
          <w:szCs w:val="28"/>
        </w:rPr>
        <w:t xml:space="preserve"> человек – данные </w:t>
      </w:r>
      <w:proofErr w:type="spellStart"/>
      <w:r w:rsidR="002974CD" w:rsidRPr="00CF071F">
        <w:rPr>
          <w:rFonts w:ascii="Times New Roman" w:hAnsi="Times New Roman" w:cs="Times New Roman"/>
          <w:sz w:val="28"/>
          <w:szCs w:val="28"/>
        </w:rPr>
        <w:t>Камчатстата</w:t>
      </w:r>
      <w:proofErr w:type="spellEnd"/>
      <w:r w:rsidR="002974CD" w:rsidRPr="00CF071F">
        <w:rPr>
          <w:rFonts w:ascii="Times New Roman" w:hAnsi="Times New Roman" w:cs="Times New Roman"/>
          <w:sz w:val="28"/>
          <w:szCs w:val="28"/>
        </w:rPr>
        <w:t xml:space="preserve">) </w:t>
      </w:r>
      <w:r w:rsidR="005000D0" w:rsidRPr="00CF071F">
        <w:rPr>
          <w:rFonts w:ascii="Times New Roman" w:hAnsi="Times New Roman" w:cs="Times New Roman"/>
          <w:sz w:val="28"/>
          <w:szCs w:val="28"/>
        </w:rPr>
        <w:t>свободной рабочей силы было всего 7100 человек, из которых в активном поиске работы был каждый третий (2523 человека). Работодателями на начало текущего года заявлено 5954 вакан</w:t>
      </w:r>
      <w:r w:rsidR="00C10FB1" w:rsidRPr="00CF071F">
        <w:rPr>
          <w:rFonts w:ascii="Times New Roman" w:hAnsi="Times New Roman" w:cs="Times New Roman"/>
          <w:sz w:val="28"/>
          <w:szCs w:val="28"/>
        </w:rPr>
        <w:t>сии</w:t>
      </w:r>
      <w:r w:rsidR="005000D0" w:rsidRPr="00CF071F">
        <w:rPr>
          <w:rFonts w:ascii="Times New Roman" w:hAnsi="Times New Roman" w:cs="Times New Roman"/>
          <w:sz w:val="28"/>
          <w:szCs w:val="28"/>
        </w:rPr>
        <w:t xml:space="preserve">. </w:t>
      </w:r>
      <w:r w:rsidR="00D81260" w:rsidRPr="00CF071F">
        <w:rPr>
          <w:rFonts w:ascii="Times New Roman" w:hAnsi="Times New Roman" w:cs="Times New Roman"/>
          <w:sz w:val="28"/>
          <w:szCs w:val="28"/>
        </w:rPr>
        <w:t xml:space="preserve">Пандемия изменила рынок труда региона, количество свободной рабочей силы </w:t>
      </w:r>
      <w:r w:rsidR="00E34B6B" w:rsidRPr="00CF071F">
        <w:rPr>
          <w:rFonts w:ascii="Times New Roman" w:hAnsi="Times New Roman" w:cs="Times New Roman"/>
          <w:sz w:val="28"/>
          <w:szCs w:val="28"/>
        </w:rPr>
        <w:t xml:space="preserve">уменьшилось до 6600 человек, из которых </w:t>
      </w:r>
      <w:r w:rsidR="00780248" w:rsidRPr="00CF071F">
        <w:rPr>
          <w:rFonts w:ascii="Times New Roman" w:hAnsi="Times New Roman" w:cs="Times New Roman"/>
          <w:sz w:val="28"/>
          <w:szCs w:val="28"/>
        </w:rPr>
        <w:t xml:space="preserve">практически каждый второй встал на учет в центр занятости </w:t>
      </w:r>
      <w:r w:rsidR="00C10FB1" w:rsidRPr="00CF071F">
        <w:rPr>
          <w:rFonts w:ascii="Times New Roman" w:hAnsi="Times New Roman" w:cs="Times New Roman"/>
          <w:sz w:val="28"/>
          <w:szCs w:val="28"/>
        </w:rPr>
        <w:t xml:space="preserve">и </w:t>
      </w:r>
      <w:r w:rsidR="00780248" w:rsidRPr="00CF071F">
        <w:rPr>
          <w:rFonts w:ascii="Times New Roman" w:hAnsi="Times New Roman" w:cs="Times New Roman"/>
          <w:sz w:val="28"/>
          <w:szCs w:val="28"/>
        </w:rPr>
        <w:t>находится в поиске работы</w:t>
      </w:r>
      <w:r w:rsidR="005B28A8" w:rsidRPr="00CF071F">
        <w:rPr>
          <w:rFonts w:ascii="Times New Roman" w:hAnsi="Times New Roman" w:cs="Times New Roman"/>
          <w:sz w:val="28"/>
          <w:szCs w:val="28"/>
        </w:rPr>
        <w:t xml:space="preserve">. Но данная ситуация носит временный характер и связана с </w:t>
      </w:r>
      <w:r w:rsidR="00780248" w:rsidRPr="00CF071F">
        <w:rPr>
          <w:rFonts w:ascii="Times New Roman" w:hAnsi="Times New Roman" w:cs="Times New Roman"/>
          <w:sz w:val="28"/>
          <w:szCs w:val="28"/>
        </w:rPr>
        <w:t>увеличение</w:t>
      </w:r>
      <w:r w:rsidR="005B28A8" w:rsidRPr="00CF071F">
        <w:rPr>
          <w:rFonts w:ascii="Times New Roman" w:hAnsi="Times New Roman" w:cs="Times New Roman"/>
          <w:sz w:val="28"/>
          <w:szCs w:val="28"/>
        </w:rPr>
        <w:t>м</w:t>
      </w:r>
      <w:r w:rsidR="00780248" w:rsidRPr="00CF071F">
        <w:rPr>
          <w:rFonts w:ascii="Times New Roman" w:hAnsi="Times New Roman" w:cs="Times New Roman"/>
          <w:sz w:val="28"/>
          <w:szCs w:val="28"/>
        </w:rPr>
        <w:t xml:space="preserve"> размеров социальных выплат безработным гражданам в </w:t>
      </w:r>
      <w:r w:rsidR="005B28A8" w:rsidRPr="00CF071F">
        <w:rPr>
          <w:rFonts w:ascii="Times New Roman" w:hAnsi="Times New Roman" w:cs="Times New Roman"/>
          <w:sz w:val="28"/>
          <w:szCs w:val="28"/>
        </w:rPr>
        <w:t>связи с пандемией</w:t>
      </w:r>
      <w:r w:rsidR="00780248" w:rsidRPr="00CF071F">
        <w:rPr>
          <w:rFonts w:ascii="Times New Roman" w:hAnsi="Times New Roman" w:cs="Times New Roman"/>
          <w:sz w:val="28"/>
          <w:szCs w:val="28"/>
        </w:rPr>
        <w:t xml:space="preserve"> и </w:t>
      </w:r>
      <w:proofErr w:type="spellStart"/>
      <w:r w:rsidR="00780248" w:rsidRPr="00CF071F">
        <w:rPr>
          <w:rFonts w:ascii="Times New Roman" w:hAnsi="Times New Roman" w:cs="Times New Roman"/>
          <w:sz w:val="28"/>
          <w:szCs w:val="28"/>
        </w:rPr>
        <w:t>цифровизаци</w:t>
      </w:r>
      <w:r w:rsidR="005B28A8" w:rsidRPr="00CF071F">
        <w:rPr>
          <w:rFonts w:ascii="Times New Roman" w:hAnsi="Times New Roman" w:cs="Times New Roman"/>
          <w:sz w:val="28"/>
          <w:szCs w:val="28"/>
        </w:rPr>
        <w:t>ей</w:t>
      </w:r>
      <w:proofErr w:type="spellEnd"/>
      <w:r w:rsidR="00780248" w:rsidRPr="00CF071F">
        <w:rPr>
          <w:rFonts w:ascii="Times New Roman" w:hAnsi="Times New Roman" w:cs="Times New Roman"/>
          <w:sz w:val="28"/>
          <w:szCs w:val="28"/>
        </w:rPr>
        <w:t xml:space="preserve"> процесса постановки на учет в качестве безработных</w:t>
      </w:r>
      <w:r w:rsidR="00C10FB1" w:rsidRPr="00CF071F">
        <w:rPr>
          <w:rFonts w:ascii="Times New Roman" w:hAnsi="Times New Roman" w:cs="Times New Roman"/>
          <w:sz w:val="28"/>
          <w:szCs w:val="28"/>
        </w:rPr>
        <w:t>, когда не надо приходить в центр занятости и для получения пособия достаточно только подать дистанционно заявление</w:t>
      </w:r>
      <w:r w:rsidR="00780248" w:rsidRPr="00CF071F">
        <w:rPr>
          <w:rFonts w:ascii="Times New Roman" w:hAnsi="Times New Roman" w:cs="Times New Roman"/>
          <w:sz w:val="28"/>
          <w:szCs w:val="28"/>
        </w:rPr>
        <w:t>. Зарплатные ожидания граждан, как мы видим на слайде, изменились в сторону уменьшения, но предлагаемая работодателями заработная плата остается ниже среднего размера оплаты труда в регионе.</w:t>
      </w:r>
    </w:p>
    <w:p w:rsidR="006A2036" w:rsidRPr="00CF071F" w:rsidRDefault="005000D0"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Следует отметить, что работа по </w:t>
      </w:r>
      <w:r w:rsidR="002974CD" w:rsidRPr="00CF071F">
        <w:rPr>
          <w:rFonts w:ascii="Times New Roman" w:hAnsi="Times New Roman" w:cs="Times New Roman"/>
          <w:sz w:val="28"/>
          <w:szCs w:val="28"/>
        </w:rPr>
        <w:t>привлечению</w:t>
      </w:r>
      <w:r w:rsidRPr="00CF071F">
        <w:rPr>
          <w:rFonts w:ascii="Times New Roman" w:hAnsi="Times New Roman" w:cs="Times New Roman"/>
          <w:sz w:val="28"/>
          <w:szCs w:val="28"/>
        </w:rPr>
        <w:t xml:space="preserve"> необходимых работников осложняется низкой конкурентоспособностью вакансий работодател</w:t>
      </w:r>
      <w:r w:rsidR="00C10FB1" w:rsidRPr="00CF071F">
        <w:rPr>
          <w:rFonts w:ascii="Times New Roman" w:hAnsi="Times New Roman" w:cs="Times New Roman"/>
          <w:sz w:val="28"/>
          <w:szCs w:val="28"/>
        </w:rPr>
        <w:t>ей.</w:t>
      </w:r>
      <w:r w:rsidRPr="00CF071F">
        <w:rPr>
          <w:rFonts w:ascii="Times New Roman" w:hAnsi="Times New Roman" w:cs="Times New Roman"/>
          <w:sz w:val="28"/>
          <w:szCs w:val="28"/>
        </w:rPr>
        <w:t xml:space="preserve"> В ряде случаев заработная плата, предлагаемая специалистам </w:t>
      </w:r>
      <w:r w:rsidR="0053020E" w:rsidRPr="00CF071F">
        <w:rPr>
          <w:rFonts w:ascii="Times New Roman" w:hAnsi="Times New Roman" w:cs="Times New Roman"/>
          <w:sz w:val="28"/>
          <w:szCs w:val="28"/>
        </w:rPr>
        <w:t xml:space="preserve">в других </w:t>
      </w:r>
      <w:r w:rsidR="00780248" w:rsidRPr="00CF071F">
        <w:rPr>
          <w:rFonts w:ascii="Times New Roman" w:hAnsi="Times New Roman" w:cs="Times New Roman"/>
          <w:sz w:val="28"/>
          <w:szCs w:val="28"/>
        </w:rPr>
        <w:t>регионах материковой части страны</w:t>
      </w:r>
      <w:r w:rsidR="0053020E" w:rsidRPr="00CF071F">
        <w:rPr>
          <w:rFonts w:ascii="Times New Roman" w:hAnsi="Times New Roman" w:cs="Times New Roman"/>
          <w:sz w:val="28"/>
          <w:szCs w:val="28"/>
        </w:rPr>
        <w:t>, превышает размер заработной платы камчатски</w:t>
      </w:r>
      <w:r w:rsidR="00C10FB1" w:rsidRPr="00CF071F">
        <w:rPr>
          <w:rFonts w:ascii="Times New Roman" w:hAnsi="Times New Roman" w:cs="Times New Roman"/>
          <w:sz w:val="28"/>
          <w:szCs w:val="28"/>
        </w:rPr>
        <w:t>х</w:t>
      </w:r>
      <w:r w:rsidR="0053020E" w:rsidRPr="00CF071F">
        <w:rPr>
          <w:rFonts w:ascii="Times New Roman" w:hAnsi="Times New Roman" w:cs="Times New Roman"/>
          <w:sz w:val="28"/>
          <w:szCs w:val="28"/>
        </w:rPr>
        <w:t xml:space="preserve"> работодател</w:t>
      </w:r>
      <w:r w:rsidR="00C10FB1" w:rsidRPr="00CF071F">
        <w:rPr>
          <w:rFonts w:ascii="Times New Roman" w:hAnsi="Times New Roman" w:cs="Times New Roman"/>
          <w:sz w:val="28"/>
          <w:szCs w:val="28"/>
        </w:rPr>
        <w:t>ей</w:t>
      </w:r>
      <w:r w:rsidR="007854B3" w:rsidRPr="00CF071F">
        <w:rPr>
          <w:rFonts w:ascii="Times New Roman" w:hAnsi="Times New Roman" w:cs="Times New Roman"/>
          <w:sz w:val="28"/>
          <w:szCs w:val="28"/>
        </w:rPr>
        <w:t xml:space="preserve"> в </w:t>
      </w:r>
      <w:r w:rsidR="00C10FB1" w:rsidRPr="00CF071F">
        <w:rPr>
          <w:rFonts w:ascii="Times New Roman" w:hAnsi="Times New Roman" w:cs="Times New Roman"/>
          <w:sz w:val="28"/>
          <w:szCs w:val="28"/>
        </w:rPr>
        <w:t>разы</w:t>
      </w:r>
      <w:r w:rsidR="0053020E" w:rsidRPr="00CF071F">
        <w:rPr>
          <w:rFonts w:ascii="Times New Roman" w:hAnsi="Times New Roman" w:cs="Times New Roman"/>
          <w:sz w:val="28"/>
          <w:szCs w:val="28"/>
        </w:rPr>
        <w:t xml:space="preserve">. </w:t>
      </w:r>
      <w:r w:rsidR="004A71D1" w:rsidRPr="00CF071F">
        <w:rPr>
          <w:rFonts w:ascii="Times New Roman" w:hAnsi="Times New Roman" w:cs="Times New Roman"/>
          <w:sz w:val="28"/>
          <w:szCs w:val="28"/>
        </w:rPr>
        <w:t xml:space="preserve">Так, например, в таких отраслях, как сельское хозяйство и связь средняя заработная плата по заявленным вакансиям составляет от 40 до 50 </w:t>
      </w:r>
      <w:r w:rsidR="00780248" w:rsidRPr="00CF071F">
        <w:rPr>
          <w:rFonts w:ascii="Times New Roman" w:hAnsi="Times New Roman" w:cs="Times New Roman"/>
          <w:sz w:val="28"/>
          <w:szCs w:val="28"/>
        </w:rPr>
        <w:t>%</w:t>
      </w:r>
      <w:r w:rsidR="004A71D1" w:rsidRPr="00CF071F">
        <w:rPr>
          <w:rFonts w:ascii="Times New Roman" w:hAnsi="Times New Roman" w:cs="Times New Roman"/>
          <w:sz w:val="28"/>
          <w:szCs w:val="28"/>
        </w:rPr>
        <w:t xml:space="preserve"> от средней заработной платы по региону</w:t>
      </w:r>
      <w:r w:rsidR="00B8103D" w:rsidRPr="00CF071F">
        <w:rPr>
          <w:rFonts w:ascii="Times New Roman" w:hAnsi="Times New Roman" w:cs="Times New Roman"/>
          <w:sz w:val="28"/>
          <w:szCs w:val="28"/>
        </w:rPr>
        <w:t xml:space="preserve">, на транспорте и в </w:t>
      </w:r>
      <w:proofErr w:type="spellStart"/>
      <w:r w:rsidR="00B8103D" w:rsidRPr="00CF071F">
        <w:rPr>
          <w:rFonts w:ascii="Times New Roman" w:hAnsi="Times New Roman" w:cs="Times New Roman"/>
          <w:sz w:val="28"/>
          <w:szCs w:val="28"/>
        </w:rPr>
        <w:t>рыбохозяйственной</w:t>
      </w:r>
      <w:proofErr w:type="spellEnd"/>
      <w:r w:rsidR="00B8103D" w:rsidRPr="00CF071F">
        <w:rPr>
          <w:rFonts w:ascii="Times New Roman" w:hAnsi="Times New Roman" w:cs="Times New Roman"/>
          <w:sz w:val="28"/>
          <w:szCs w:val="28"/>
        </w:rPr>
        <w:t xml:space="preserve"> отрасли данный показатель не превышает 60%, в промышленности 78%.  </w:t>
      </w:r>
    </w:p>
    <w:p w:rsidR="00B8103D" w:rsidRPr="00CF071F" w:rsidRDefault="00B8103D"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При этом в базе данных имеется значительное количество резюме соискателей, которые рассматривают возможность переезда в другой регион, но размер заработной платы служит сдерживающим фактором.</w:t>
      </w:r>
    </w:p>
    <w:p w:rsidR="00C10FB1" w:rsidRPr="00CF071F" w:rsidRDefault="00A72DAE"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Опрос, проведенный в </w:t>
      </w:r>
      <w:r w:rsidR="00093E5D" w:rsidRPr="00CF071F">
        <w:rPr>
          <w:rFonts w:ascii="Times New Roman" w:hAnsi="Times New Roman" w:cs="Times New Roman"/>
          <w:sz w:val="28"/>
          <w:szCs w:val="28"/>
        </w:rPr>
        <w:t>прошлом</w:t>
      </w:r>
      <w:r w:rsidR="007854B3" w:rsidRPr="00CF071F">
        <w:rPr>
          <w:rFonts w:ascii="Times New Roman" w:hAnsi="Times New Roman" w:cs="Times New Roman"/>
          <w:sz w:val="28"/>
          <w:szCs w:val="28"/>
        </w:rPr>
        <w:t xml:space="preserve"> году</w:t>
      </w:r>
      <w:r w:rsidRPr="00CF071F">
        <w:rPr>
          <w:rFonts w:ascii="Times New Roman" w:hAnsi="Times New Roman" w:cs="Times New Roman"/>
          <w:sz w:val="28"/>
          <w:szCs w:val="28"/>
        </w:rPr>
        <w:t xml:space="preserve"> </w:t>
      </w:r>
      <w:proofErr w:type="spellStart"/>
      <w:r w:rsidR="00093E5D" w:rsidRPr="00CF071F">
        <w:rPr>
          <w:rFonts w:ascii="Times New Roman" w:hAnsi="Times New Roman" w:cs="Times New Roman"/>
          <w:sz w:val="28"/>
          <w:szCs w:val="28"/>
        </w:rPr>
        <w:t>Рострудом</w:t>
      </w:r>
      <w:proofErr w:type="spellEnd"/>
      <w:r w:rsidR="000537D8" w:rsidRPr="00CF071F">
        <w:rPr>
          <w:rFonts w:ascii="Times New Roman" w:hAnsi="Times New Roman" w:cs="Times New Roman"/>
          <w:sz w:val="28"/>
          <w:szCs w:val="28"/>
        </w:rPr>
        <w:t xml:space="preserve"> на Портале «Работа в России», в котором приняли участие более 25 тысяч человек, показал, что</w:t>
      </w:r>
      <w:r w:rsidR="00C10FB1" w:rsidRPr="00CF071F">
        <w:rPr>
          <w:rFonts w:ascii="Times New Roman" w:hAnsi="Times New Roman" w:cs="Times New Roman"/>
          <w:sz w:val="28"/>
          <w:szCs w:val="28"/>
        </w:rPr>
        <w:t xml:space="preserve"> практически для </w:t>
      </w:r>
      <w:r w:rsidR="00C10FB1" w:rsidRPr="00CF071F">
        <w:rPr>
          <w:rFonts w:ascii="Times New Roman" w:hAnsi="Times New Roman" w:cs="Times New Roman"/>
          <w:sz w:val="28"/>
          <w:szCs w:val="28"/>
        </w:rPr>
        <w:lastRenderedPageBreak/>
        <w:t>каждого второго россиянина основным моментом при принятии решения о переезде служит размер заработной платы и это видно на представленной диаграмме.</w:t>
      </w:r>
    </w:p>
    <w:p w:rsidR="00093E5D" w:rsidRPr="00CF071F" w:rsidRDefault="00093E5D"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Некоторые примеры вакансий по </w:t>
      </w:r>
      <w:r w:rsidR="00A75008" w:rsidRPr="00CF071F">
        <w:rPr>
          <w:rFonts w:ascii="Times New Roman" w:hAnsi="Times New Roman" w:cs="Times New Roman"/>
          <w:sz w:val="28"/>
          <w:szCs w:val="28"/>
        </w:rPr>
        <w:t xml:space="preserve">оцениваемым в </w:t>
      </w:r>
      <w:proofErr w:type="spellStart"/>
      <w:r w:rsidR="00A75008" w:rsidRPr="00CF071F">
        <w:rPr>
          <w:rFonts w:ascii="Times New Roman" w:hAnsi="Times New Roman" w:cs="Times New Roman"/>
          <w:sz w:val="28"/>
          <w:szCs w:val="28"/>
        </w:rPr>
        <w:t>Нацрейтинге</w:t>
      </w:r>
      <w:proofErr w:type="spellEnd"/>
      <w:r w:rsidRPr="00CF071F">
        <w:rPr>
          <w:rFonts w:ascii="Times New Roman" w:hAnsi="Times New Roman" w:cs="Times New Roman"/>
          <w:sz w:val="28"/>
          <w:szCs w:val="28"/>
        </w:rPr>
        <w:t xml:space="preserve"> отраслям приведены на слайде.</w:t>
      </w:r>
      <w:r w:rsidR="00A75008" w:rsidRPr="00CF071F">
        <w:rPr>
          <w:rFonts w:ascii="Times New Roman" w:hAnsi="Times New Roman" w:cs="Times New Roman"/>
          <w:sz w:val="28"/>
          <w:szCs w:val="28"/>
        </w:rPr>
        <w:t xml:space="preserve"> Также Вы можете увидеть количество граждан, готовых к переезду на указанные вакансии. Данная информация наглядно показывает</w:t>
      </w:r>
      <w:r w:rsidR="00D15892" w:rsidRPr="00CF071F">
        <w:rPr>
          <w:rFonts w:ascii="Times New Roman" w:hAnsi="Times New Roman" w:cs="Times New Roman"/>
          <w:sz w:val="28"/>
          <w:szCs w:val="28"/>
        </w:rPr>
        <w:t xml:space="preserve"> неконкурентоспособность вакансий, заявляемых </w:t>
      </w:r>
      <w:r w:rsidR="00C10FB1" w:rsidRPr="00CF071F">
        <w:rPr>
          <w:rFonts w:ascii="Times New Roman" w:hAnsi="Times New Roman" w:cs="Times New Roman"/>
          <w:sz w:val="28"/>
          <w:szCs w:val="28"/>
        </w:rPr>
        <w:t xml:space="preserve">нашими </w:t>
      </w:r>
      <w:r w:rsidR="00D15892" w:rsidRPr="00CF071F">
        <w:rPr>
          <w:rFonts w:ascii="Times New Roman" w:hAnsi="Times New Roman" w:cs="Times New Roman"/>
          <w:sz w:val="28"/>
          <w:szCs w:val="28"/>
        </w:rPr>
        <w:t xml:space="preserve">работодателями, и очевидный выбор потенциальных </w:t>
      </w:r>
      <w:r w:rsidR="00C10FB1" w:rsidRPr="00CF071F">
        <w:rPr>
          <w:rFonts w:ascii="Times New Roman" w:hAnsi="Times New Roman" w:cs="Times New Roman"/>
          <w:sz w:val="28"/>
          <w:szCs w:val="28"/>
        </w:rPr>
        <w:t>претендентов</w:t>
      </w:r>
      <w:r w:rsidR="00D15892" w:rsidRPr="00CF071F">
        <w:rPr>
          <w:rFonts w:ascii="Times New Roman" w:hAnsi="Times New Roman" w:cs="Times New Roman"/>
          <w:sz w:val="28"/>
          <w:szCs w:val="28"/>
        </w:rPr>
        <w:t xml:space="preserve"> в пользу других регионов.</w:t>
      </w:r>
    </w:p>
    <w:p w:rsidR="00D15892" w:rsidRPr="00CF071F" w:rsidRDefault="0016533F"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По итогам проведенного Минтруда России</w:t>
      </w:r>
      <w:r w:rsidR="00C10FB1" w:rsidRPr="00CF071F">
        <w:rPr>
          <w:rFonts w:ascii="Times New Roman" w:hAnsi="Times New Roman" w:cs="Times New Roman"/>
          <w:sz w:val="28"/>
          <w:szCs w:val="28"/>
        </w:rPr>
        <w:t xml:space="preserve"> мониторинга</w:t>
      </w:r>
      <w:r w:rsidRPr="00CF071F">
        <w:rPr>
          <w:rFonts w:ascii="Times New Roman" w:hAnsi="Times New Roman" w:cs="Times New Roman"/>
          <w:sz w:val="28"/>
          <w:szCs w:val="28"/>
        </w:rPr>
        <w:t xml:space="preserve"> Камчатский край занимает 80 строчку по показателю </w:t>
      </w:r>
      <w:r w:rsidR="00BA534E" w:rsidRPr="00CF071F">
        <w:rPr>
          <w:rFonts w:ascii="Times New Roman" w:hAnsi="Times New Roman" w:cs="Times New Roman"/>
          <w:sz w:val="28"/>
          <w:szCs w:val="28"/>
        </w:rPr>
        <w:t>«</w:t>
      </w:r>
      <w:r w:rsidRPr="00CF071F">
        <w:rPr>
          <w:rFonts w:ascii="Times New Roman" w:hAnsi="Times New Roman" w:cs="Times New Roman"/>
          <w:sz w:val="28"/>
          <w:szCs w:val="28"/>
        </w:rPr>
        <w:t>Отношение средней заработной платы по вакансиям, заявленным работодателями в органы службы занятости, к средней заработной плате работников организаций в I полугодии 2020 года</w:t>
      </w:r>
      <w:r w:rsidR="00BA534E" w:rsidRPr="00CF071F">
        <w:rPr>
          <w:rFonts w:ascii="Times New Roman" w:hAnsi="Times New Roman" w:cs="Times New Roman"/>
          <w:sz w:val="28"/>
          <w:szCs w:val="28"/>
        </w:rPr>
        <w:t>»</w:t>
      </w:r>
      <w:r w:rsidRPr="00CF071F">
        <w:rPr>
          <w:rFonts w:ascii="Times New Roman" w:hAnsi="Times New Roman" w:cs="Times New Roman"/>
          <w:sz w:val="28"/>
          <w:szCs w:val="28"/>
        </w:rPr>
        <w:t>.</w:t>
      </w:r>
    </w:p>
    <w:p w:rsidR="006A2036" w:rsidRPr="00CF071F" w:rsidRDefault="0016533F" w:rsidP="006A2036">
      <w:pPr>
        <w:spacing w:after="0" w:line="360" w:lineRule="auto"/>
        <w:ind w:firstLine="709"/>
        <w:contextualSpacing/>
        <w:jc w:val="both"/>
        <w:rPr>
          <w:rFonts w:ascii="Times New Roman" w:hAnsi="Times New Roman" w:cs="Times New Roman"/>
          <w:b/>
          <w:sz w:val="28"/>
          <w:szCs w:val="28"/>
        </w:rPr>
      </w:pPr>
      <w:r w:rsidRPr="00CF071F">
        <w:rPr>
          <w:rFonts w:ascii="Times New Roman" w:hAnsi="Times New Roman" w:cs="Times New Roman"/>
          <w:sz w:val="28"/>
          <w:szCs w:val="28"/>
        </w:rPr>
        <w:t>Потенциал для повышения удовлетворенности предпринимателей доступностью трудовых ресурсов необходимой квалификации мы видим в необходимости принятия бизнес-сообществом мер по повышению конкурентоспособности вакансий.</w:t>
      </w:r>
      <w:r w:rsidR="006A2036" w:rsidRPr="00CF071F">
        <w:rPr>
          <w:rFonts w:ascii="Times New Roman" w:hAnsi="Times New Roman" w:cs="Times New Roman"/>
          <w:b/>
          <w:sz w:val="28"/>
          <w:szCs w:val="28"/>
        </w:rPr>
        <w:t xml:space="preserve"> </w:t>
      </w:r>
    </w:p>
    <w:p w:rsidR="00E64D2A" w:rsidRPr="00CF071F" w:rsidRDefault="00E64D2A" w:rsidP="00D26FB5">
      <w:pPr>
        <w:spacing w:after="0" w:line="360" w:lineRule="auto"/>
        <w:ind w:firstLine="709"/>
        <w:contextualSpacing/>
        <w:jc w:val="both"/>
        <w:rPr>
          <w:rFonts w:ascii="Times New Roman" w:hAnsi="Times New Roman" w:cs="Times New Roman"/>
          <w:sz w:val="28"/>
          <w:szCs w:val="28"/>
        </w:rPr>
      </w:pPr>
      <w:bookmarkStart w:id="0" w:name="_GoBack"/>
      <w:bookmarkEnd w:id="0"/>
      <w:r w:rsidRPr="00CF071F">
        <w:rPr>
          <w:rFonts w:ascii="Times New Roman" w:hAnsi="Times New Roman" w:cs="Times New Roman"/>
          <w:sz w:val="28"/>
          <w:szCs w:val="28"/>
        </w:rPr>
        <w:t>К</w:t>
      </w:r>
      <w:r w:rsidR="006218F3" w:rsidRPr="00CF071F">
        <w:rPr>
          <w:rFonts w:ascii="Times New Roman" w:hAnsi="Times New Roman" w:cs="Times New Roman"/>
          <w:sz w:val="28"/>
          <w:szCs w:val="28"/>
        </w:rPr>
        <w:t xml:space="preserve">роме этого </w:t>
      </w:r>
      <w:r w:rsidR="00C10FB1" w:rsidRPr="00CF071F">
        <w:rPr>
          <w:rFonts w:ascii="Times New Roman" w:hAnsi="Times New Roman" w:cs="Times New Roman"/>
          <w:sz w:val="28"/>
          <w:szCs w:val="28"/>
        </w:rPr>
        <w:t xml:space="preserve">на сегодня </w:t>
      </w:r>
      <w:r w:rsidR="006218F3" w:rsidRPr="00CF071F">
        <w:rPr>
          <w:rFonts w:ascii="Times New Roman" w:hAnsi="Times New Roman" w:cs="Times New Roman"/>
          <w:sz w:val="28"/>
          <w:szCs w:val="28"/>
        </w:rPr>
        <w:t xml:space="preserve">мы видим внутренний потенциал </w:t>
      </w:r>
      <w:r w:rsidRPr="00CF071F">
        <w:rPr>
          <w:rFonts w:ascii="Times New Roman" w:hAnsi="Times New Roman" w:cs="Times New Roman"/>
          <w:sz w:val="28"/>
          <w:szCs w:val="28"/>
        </w:rPr>
        <w:t>для увеличения доступности</w:t>
      </w:r>
      <w:r w:rsidR="00BA534E" w:rsidRPr="00CF071F">
        <w:rPr>
          <w:rFonts w:ascii="Times New Roman" w:hAnsi="Times New Roman" w:cs="Times New Roman"/>
          <w:sz w:val="28"/>
          <w:szCs w:val="28"/>
        </w:rPr>
        <w:t xml:space="preserve"> трудовых ресурсов</w:t>
      </w:r>
      <w:r w:rsidRPr="00CF071F">
        <w:rPr>
          <w:rFonts w:ascii="Times New Roman" w:hAnsi="Times New Roman" w:cs="Times New Roman"/>
          <w:sz w:val="28"/>
          <w:szCs w:val="28"/>
        </w:rPr>
        <w:t xml:space="preserve"> </w:t>
      </w:r>
      <w:r w:rsidR="00BA534E" w:rsidRPr="00CF071F">
        <w:rPr>
          <w:rFonts w:ascii="Times New Roman" w:hAnsi="Times New Roman" w:cs="Times New Roman"/>
          <w:sz w:val="28"/>
          <w:szCs w:val="28"/>
        </w:rPr>
        <w:t xml:space="preserve">– </w:t>
      </w:r>
      <w:r w:rsidR="00A72DAE" w:rsidRPr="00CF071F">
        <w:rPr>
          <w:rFonts w:ascii="Times New Roman" w:hAnsi="Times New Roman" w:cs="Times New Roman"/>
          <w:sz w:val="28"/>
          <w:szCs w:val="28"/>
        </w:rPr>
        <w:t>граждан</w:t>
      </w:r>
      <w:r w:rsidRPr="00CF071F">
        <w:rPr>
          <w:rFonts w:ascii="Times New Roman" w:hAnsi="Times New Roman" w:cs="Times New Roman"/>
          <w:sz w:val="28"/>
          <w:szCs w:val="28"/>
        </w:rPr>
        <w:t>е</w:t>
      </w:r>
      <w:r w:rsidR="00A72DAE" w:rsidRPr="00CF071F">
        <w:rPr>
          <w:rFonts w:ascii="Times New Roman" w:hAnsi="Times New Roman" w:cs="Times New Roman"/>
          <w:sz w:val="28"/>
          <w:szCs w:val="28"/>
        </w:rPr>
        <w:t xml:space="preserve">, которые в период пандемии встали на учет в центры занятости населения. Это часть трудовых ресурсов, которые осуществляли трудовую деятельность в неформальном секторе и легализовались </w:t>
      </w:r>
      <w:r w:rsidR="00D15892" w:rsidRPr="00CF071F">
        <w:rPr>
          <w:rFonts w:ascii="Times New Roman" w:hAnsi="Times New Roman" w:cs="Times New Roman"/>
          <w:sz w:val="28"/>
          <w:szCs w:val="28"/>
        </w:rPr>
        <w:t>в настоящее время в службе занятости</w:t>
      </w:r>
      <w:r w:rsidR="00A72DAE" w:rsidRPr="00CF071F">
        <w:rPr>
          <w:rFonts w:ascii="Times New Roman" w:hAnsi="Times New Roman" w:cs="Times New Roman"/>
          <w:sz w:val="28"/>
          <w:szCs w:val="28"/>
        </w:rPr>
        <w:t>. Таких граждан порядка 1,0 тыс.</w:t>
      </w:r>
      <w:r w:rsidR="00E173D7" w:rsidRPr="00CF071F">
        <w:rPr>
          <w:rFonts w:ascii="Times New Roman" w:hAnsi="Times New Roman" w:cs="Times New Roman"/>
          <w:sz w:val="28"/>
          <w:szCs w:val="28"/>
        </w:rPr>
        <w:t xml:space="preserve"> </w:t>
      </w:r>
      <w:r w:rsidR="00A72DAE" w:rsidRPr="00CF071F">
        <w:rPr>
          <w:rFonts w:ascii="Times New Roman" w:hAnsi="Times New Roman" w:cs="Times New Roman"/>
          <w:sz w:val="28"/>
          <w:szCs w:val="28"/>
        </w:rPr>
        <w:t>человек.</w:t>
      </w:r>
      <w:r w:rsidR="0016533F" w:rsidRPr="00CF071F">
        <w:rPr>
          <w:rFonts w:ascii="Times New Roman" w:hAnsi="Times New Roman" w:cs="Times New Roman"/>
          <w:sz w:val="28"/>
          <w:szCs w:val="28"/>
        </w:rPr>
        <w:t xml:space="preserve"> </w:t>
      </w:r>
      <w:r w:rsidRPr="00CF071F">
        <w:rPr>
          <w:rFonts w:ascii="Times New Roman" w:hAnsi="Times New Roman" w:cs="Times New Roman"/>
          <w:sz w:val="28"/>
          <w:szCs w:val="28"/>
        </w:rPr>
        <w:t>Н</w:t>
      </w:r>
      <w:r w:rsidR="006218F3" w:rsidRPr="00CF071F">
        <w:rPr>
          <w:rFonts w:ascii="Times New Roman" w:hAnsi="Times New Roman" w:cs="Times New Roman"/>
          <w:sz w:val="28"/>
          <w:szCs w:val="28"/>
        </w:rPr>
        <w:t xml:space="preserve">о </w:t>
      </w:r>
      <w:r w:rsidRPr="00CF071F">
        <w:rPr>
          <w:rFonts w:ascii="Times New Roman" w:hAnsi="Times New Roman" w:cs="Times New Roman"/>
          <w:sz w:val="28"/>
          <w:szCs w:val="28"/>
        </w:rPr>
        <w:t xml:space="preserve">этот потенциал может быть задействован только в случае изменения качества вакансий. </w:t>
      </w:r>
    </w:p>
    <w:p w:rsidR="00E64D2A" w:rsidRPr="00CF071F" w:rsidRDefault="00D15892"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Д</w:t>
      </w:r>
      <w:r w:rsidR="00E64D2A" w:rsidRPr="00CF071F">
        <w:rPr>
          <w:rFonts w:ascii="Times New Roman" w:hAnsi="Times New Roman" w:cs="Times New Roman"/>
          <w:sz w:val="28"/>
          <w:szCs w:val="28"/>
        </w:rPr>
        <w:t xml:space="preserve">анная проблема станет особенно актуальной после принятия новой программы развития Камчатского края, которая предусматривает создание новых рабочих мест. Возникший дефицит кадров не сможет быть восполнен за счет внутренних резервов и потребует привлечения специалистов из других регионов, что может быть реализовано только при </w:t>
      </w:r>
      <w:r w:rsidR="00C10FB1" w:rsidRPr="00CF071F">
        <w:rPr>
          <w:rFonts w:ascii="Times New Roman" w:hAnsi="Times New Roman" w:cs="Times New Roman"/>
          <w:sz w:val="28"/>
          <w:szCs w:val="28"/>
        </w:rPr>
        <w:t>указанных ранее условиях</w:t>
      </w:r>
      <w:r w:rsidR="00E64D2A" w:rsidRPr="00CF071F">
        <w:rPr>
          <w:rFonts w:ascii="Times New Roman" w:hAnsi="Times New Roman" w:cs="Times New Roman"/>
          <w:sz w:val="28"/>
          <w:szCs w:val="28"/>
        </w:rPr>
        <w:t>.</w:t>
      </w:r>
    </w:p>
    <w:p w:rsidR="006218F3" w:rsidRPr="00CF071F" w:rsidRDefault="00E64D2A" w:rsidP="00D26FB5">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t xml:space="preserve">В этой связи основная задача службы занятости – совместно с работодателями работать над повышением привлекательности вакансий. </w:t>
      </w:r>
    </w:p>
    <w:p w:rsidR="00A72DAE" w:rsidRPr="00CF071F" w:rsidRDefault="00D15892" w:rsidP="00C10FB1">
      <w:pPr>
        <w:spacing w:after="0" w:line="360" w:lineRule="auto"/>
        <w:ind w:firstLine="709"/>
        <w:contextualSpacing/>
        <w:jc w:val="both"/>
        <w:rPr>
          <w:rFonts w:ascii="Times New Roman" w:hAnsi="Times New Roman" w:cs="Times New Roman"/>
          <w:sz w:val="28"/>
          <w:szCs w:val="28"/>
        </w:rPr>
      </w:pPr>
      <w:r w:rsidRPr="00CF071F">
        <w:rPr>
          <w:rFonts w:ascii="Times New Roman" w:hAnsi="Times New Roman" w:cs="Times New Roman"/>
          <w:sz w:val="28"/>
          <w:szCs w:val="28"/>
        </w:rPr>
        <w:lastRenderedPageBreak/>
        <w:t>Нами</w:t>
      </w:r>
      <w:r w:rsidR="000F0726" w:rsidRPr="00CF071F">
        <w:rPr>
          <w:rFonts w:ascii="Times New Roman" w:hAnsi="Times New Roman" w:cs="Times New Roman"/>
          <w:sz w:val="28"/>
          <w:szCs w:val="28"/>
        </w:rPr>
        <w:t xml:space="preserve"> разработан проект дорожной карты, содержащий мероприятия, направленные на повышение уровня трудоустройства жителей Камчатского края на имеющиеся вакантные рабочие места, мероприятия, направленные на повышение открытости рынка труда Камчатского края для трудовых ресурсов из других </w:t>
      </w:r>
      <w:r w:rsidR="00C10FB1" w:rsidRPr="00CF071F">
        <w:rPr>
          <w:rFonts w:ascii="Times New Roman" w:hAnsi="Times New Roman" w:cs="Times New Roman"/>
          <w:sz w:val="28"/>
          <w:szCs w:val="28"/>
        </w:rPr>
        <w:t>регионов</w:t>
      </w:r>
      <w:r w:rsidR="000F0726" w:rsidRPr="00CF071F">
        <w:rPr>
          <w:rFonts w:ascii="Times New Roman" w:hAnsi="Times New Roman" w:cs="Times New Roman"/>
          <w:sz w:val="28"/>
          <w:szCs w:val="28"/>
        </w:rPr>
        <w:t xml:space="preserve"> и мероприятия, направленные на подбор трудовых ресурсов в других государствах</w:t>
      </w:r>
      <w:r w:rsidR="00E422A6" w:rsidRPr="00CF071F">
        <w:rPr>
          <w:rFonts w:ascii="Times New Roman" w:hAnsi="Times New Roman" w:cs="Times New Roman"/>
          <w:sz w:val="28"/>
          <w:szCs w:val="28"/>
        </w:rPr>
        <w:t>.</w:t>
      </w:r>
      <w:r w:rsidR="00A72DAE" w:rsidRPr="00CF071F">
        <w:rPr>
          <w:rFonts w:ascii="Times New Roman" w:hAnsi="Times New Roman" w:cs="Times New Roman"/>
          <w:sz w:val="28"/>
          <w:szCs w:val="28"/>
        </w:rPr>
        <w:tab/>
      </w:r>
    </w:p>
    <w:p w:rsidR="00E173D7" w:rsidRPr="00CF071F" w:rsidRDefault="00E173D7" w:rsidP="00E422A6">
      <w:pPr>
        <w:spacing w:before="100" w:beforeAutospacing="1" w:after="100" w:afterAutospacing="1" w:line="360" w:lineRule="auto"/>
        <w:contextualSpacing/>
        <w:jc w:val="both"/>
        <w:rPr>
          <w:rFonts w:ascii="Times New Roman" w:hAnsi="Times New Roman" w:cs="Times New Roman"/>
          <w:sz w:val="28"/>
          <w:szCs w:val="28"/>
        </w:rPr>
      </w:pPr>
    </w:p>
    <w:p w:rsidR="00E173D7" w:rsidRPr="00CF071F" w:rsidRDefault="00E173D7" w:rsidP="00E422A6">
      <w:pPr>
        <w:spacing w:before="100" w:beforeAutospacing="1" w:after="100" w:afterAutospacing="1" w:line="360" w:lineRule="auto"/>
        <w:contextualSpacing/>
        <w:jc w:val="both"/>
        <w:rPr>
          <w:rFonts w:ascii="Times New Roman" w:hAnsi="Times New Roman" w:cs="Times New Roman"/>
          <w:sz w:val="28"/>
          <w:szCs w:val="28"/>
        </w:rPr>
      </w:pPr>
    </w:p>
    <w:sectPr w:rsidR="00E173D7" w:rsidRPr="00CF071F" w:rsidSect="00D26FB5">
      <w:footerReference w:type="default" r:id="rId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A11" w:rsidRDefault="00722A11" w:rsidP="00685963">
      <w:pPr>
        <w:spacing w:after="0" w:line="240" w:lineRule="auto"/>
      </w:pPr>
      <w:r>
        <w:separator/>
      </w:r>
    </w:p>
  </w:endnote>
  <w:endnote w:type="continuationSeparator" w:id="0">
    <w:p w:rsidR="00722A11" w:rsidRDefault="00722A11" w:rsidP="0068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654902"/>
      <w:docPartObj>
        <w:docPartGallery w:val="Page Numbers (Bottom of Page)"/>
        <w:docPartUnique/>
      </w:docPartObj>
    </w:sdtPr>
    <w:sdtEndPr/>
    <w:sdtContent>
      <w:p w:rsidR="00685963" w:rsidRDefault="00685963">
        <w:pPr>
          <w:pStyle w:val="a8"/>
          <w:jc w:val="center"/>
        </w:pPr>
        <w:r>
          <w:fldChar w:fldCharType="begin"/>
        </w:r>
        <w:r>
          <w:instrText>PAGE   \* MERGEFORMAT</w:instrText>
        </w:r>
        <w:r>
          <w:fldChar w:fldCharType="separate"/>
        </w:r>
        <w:r w:rsidR="00CF071F">
          <w:rPr>
            <w:noProof/>
          </w:rPr>
          <w:t>6</w:t>
        </w:r>
        <w:r>
          <w:fldChar w:fldCharType="end"/>
        </w:r>
      </w:p>
    </w:sdtContent>
  </w:sdt>
  <w:p w:rsidR="00685963" w:rsidRDefault="0068596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A11" w:rsidRDefault="00722A11" w:rsidP="00685963">
      <w:pPr>
        <w:spacing w:after="0" w:line="240" w:lineRule="auto"/>
      </w:pPr>
      <w:r>
        <w:separator/>
      </w:r>
    </w:p>
  </w:footnote>
  <w:footnote w:type="continuationSeparator" w:id="0">
    <w:p w:rsidR="00722A11" w:rsidRDefault="00722A11" w:rsidP="006859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7A"/>
    <w:rsid w:val="000537D8"/>
    <w:rsid w:val="00064C80"/>
    <w:rsid w:val="00075EBB"/>
    <w:rsid w:val="00093E5D"/>
    <w:rsid w:val="000C6DF4"/>
    <w:rsid w:val="000F0726"/>
    <w:rsid w:val="00125AF7"/>
    <w:rsid w:val="0016533F"/>
    <w:rsid w:val="001C5B88"/>
    <w:rsid w:val="00201546"/>
    <w:rsid w:val="00220156"/>
    <w:rsid w:val="00262C5C"/>
    <w:rsid w:val="002974CD"/>
    <w:rsid w:val="002D57EB"/>
    <w:rsid w:val="002D59BD"/>
    <w:rsid w:val="00397E18"/>
    <w:rsid w:val="003E266E"/>
    <w:rsid w:val="003F7C11"/>
    <w:rsid w:val="00417E3A"/>
    <w:rsid w:val="004233E3"/>
    <w:rsid w:val="0044787A"/>
    <w:rsid w:val="004945E5"/>
    <w:rsid w:val="004A71D1"/>
    <w:rsid w:val="004C413F"/>
    <w:rsid w:val="004C4F14"/>
    <w:rsid w:val="004C6CC8"/>
    <w:rsid w:val="005000D0"/>
    <w:rsid w:val="00503D47"/>
    <w:rsid w:val="00515913"/>
    <w:rsid w:val="0053020E"/>
    <w:rsid w:val="0056659D"/>
    <w:rsid w:val="0057056C"/>
    <w:rsid w:val="00581F68"/>
    <w:rsid w:val="005B28A8"/>
    <w:rsid w:val="005B57BB"/>
    <w:rsid w:val="005D0CCD"/>
    <w:rsid w:val="006218F3"/>
    <w:rsid w:val="00685963"/>
    <w:rsid w:val="006A2036"/>
    <w:rsid w:val="006F362C"/>
    <w:rsid w:val="00722A11"/>
    <w:rsid w:val="0072586D"/>
    <w:rsid w:val="00774BB2"/>
    <w:rsid w:val="00780248"/>
    <w:rsid w:val="007854B3"/>
    <w:rsid w:val="00792735"/>
    <w:rsid w:val="00795BD4"/>
    <w:rsid w:val="007A2DCC"/>
    <w:rsid w:val="007D1FA4"/>
    <w:rsid w:val="008525B8"/>
    <w:rsid w:val="00857723"/>
    <w:rsid w:val="00871A56"/>
    <w:rsid w:val="00887E88"/>
    <w:rsid w:val="008908D4"/>
    <w:rsid w:val="009002BC"/>
    <w:rsid w:val="00903311"/>
    <w:rsid w:val="00937714"/>
    <w:rsid w:val="00943D84"/>
    <w:rsid w:val="00964358"/>
    <w:rsid w:val="00986100"/>
    <w:rsid w:val="009B0BDE"/>
    <w:rsid w:val="00A72DAE"/>
    <w:rsid w:val="00A75008"/>
    <w:rsid w:val="00AA3296"/>
    <w:rsid w:val="00AD05CA"/>
    <w:rsid w:val="00B03DAB"/>
    <w:rsid w:val="00B30E19"/>
    <w:rsid w:val="00B359C4"/>
    <w:rsid w:val="00B8103D"/>
    <w:rsid w:val="00BA4431"/>
    <w:rsid w:val="00BA534E"/>
    <w:rsid w:val="00C0614C"/>
    <w:rsid w:val="00C10681"/>
    <w:rsid w:val="00C10FB1"/>
    <w:rsid w:val="00C11848"/>
    <w:rsid w:val="00C13939"/>
    <w:rsid w:val="00C62E09"/>
    <w:rsid w:val="00C810CC"/>
    <w:rsid w:val="00C827A2"/>
    <w:rsid w:val="00CF071F"/>
    <w:rsid w:val="00D15892"/>
    <w:rsid w:val="00D26FB5"/>
    <w:rsid w:val="00D81260"/>
    <w:rsid w:val="00DA373A"/>
    <w:rsid w:val="00DF08CE"/>
    <w:rsid w:val="00E173D7"/>
    <w:rsid w:val="00E34B6B"/>
    <w:rsid w:val="00E422A6"/>
    <w:rsid w:val="00E64D2A"/>
    <w:rsid w:val="00EC11FD"/>
    <w:rsid w:val="00ED6A71"/>
    <w:rsid w:val="00EE3BFC"/>
    <w:rsid w:val="00F11B66"/>
    <w:rsid w:val="00F21942"/>
    <w:rsid w:val="00F21FFC"/>
    <w:rsid w:val="00F64603"/>
    <w:rsid w:val="00FA5DC0"/>
    <w:rsid w:val="00FD7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A6A0F-EE55-478F-83DF-A4258E9D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25B8"/>
    <w:rPr>
      <w:color w:val="0563C1" w:themeColor="hyperlink"/>
      <w:u w:val="single"/>
    </w:rPr>
  </w:style>
  <w:style w:type="character" w:customStyle="1" w:styleId="fontstyle01">
    <w:name w:val="fontstyle01"/>
    <w:basedOn w:val="a0"/>
    <w:rsid w:val="00064C80"/>
    <w:rPr>
      <w:rFonts w:ascii="TimesNewRomanPSMT" w:hAnsi="TimesNewRomanPSMT" w:hint="default"/>
      <w:b w:val="0"/>
      <w:bCs w:val="0"/>
      <w:i w:val="0"/>
      <w:iCs w:val="0"/>
      <w:color w:val="000000"/>
      <w:sz w:val="28"/>
      <w:szCs w:val="28"/>
    </w:rPr>
  </w:style>
  <w:style w:type="paragraph" w:styleId="a4">
    <w:name w:val="Balloon Text"/>
    <w:basedOn w:val="a"/>
    <w:link w:val="a5"/>
    <w:uiPriority w:val="99"/>
    <w:semiHidden/>
    <w:unhideWhenUsed/>
    <w:rsid w:val="00397E1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7E18"/>
    <w:rPr>
      <w:rFonts w:ascii="Segoe UI" w:hAnsi="Segoe UI" w:cs="Segoe UI"/>
      <w:sz w:val="18"/>
      <w:szCs w:val="18"/>
    </w:rPr>
  </w:style>
  <w:style w:type="paragraph" w:styleId="a6">
    <w:name w:val="header"/>
    <w:basedOn w:val="a"/>
    <w:link w:val="a7"/>
    <w:uiPriority w:val="99"/>
    <w:unhideWhenUsed/>
    <w:rsid w:val="006859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5963"/>
  </w:style>
  <w:style w:type="paragraph" w:styleId="a8">
    <w:name w:val="footer"/>
    <w:basedOn w:val="a"/>
    <w:link w:val="a9"/>
    <w:uiPriority w:val="99"/>
    <w:unhideWhenUsed/>
    <w:rsid w:val="006859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1322</TotalTime>
  <Pages>6</Pages>
  <Words>1551</Words>
  <Characters>8843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Леушина Ольга Васильевна</dc:creator>
  <cp:keywords/>
  <dc:description/>
  <cp:lastModifiedBy>Ниценко Наталья Борисовна</cp:lastModifiedBy>
  <cp:revision>13</cp:revision>
  <cp:lastPrinted>2020-10-13T21:04:00Z</cp:lastPrinted>
  <dcterms:created xsi:type="dcterms:W3CDTF">2020-10-11T23:30:00Z</dcterms:created>
  <dcterms:modified xsi:type="dcterms:W3CDTF">2020-10-16T01:17:00Z</dcterms:modified>
</cp:coreProperties>
</file>