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F1" w:rsidRDefault="008F6CF1" w:rsidP="008F6CF1">
      <w:pPr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:rsidR="008F6CF1" w:rsidRDefault="008F6CF1" w:rsidP="008F6CF1">
      <w:pPr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публичные обсуждения контрольно-надзорной деятельности</w:t>
      </w:r>
    </w:p>
    <w:p w:rsidR="008F6CF1" w:rsidRDefault="007E27A6" w:rsidP="008F6CF1">
      <w:pPr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6B5D80">
        <w:rPr>
          <w:bCs/>
          <w:sz w:val="28"/>
          <w:szCs w:val="28"/>
        </w:rPr>
        <w:t>1-е полугодие 2019 года</w:t>
      </w:r>
    </w:p>
    <w:p w:rsidR="006B5D80" w:rsidRDefault="006B5D80" w:rsidP="008F6CF1">
      <w:pPr>
        <w:spacing w:line="360" w:lineRule="auto"/>
        <w:ind w:firstLine="708"/>
        <w:jc w:val="center"/>
        <w:rPr>
          <w:bCs/>
          <w:sz w:val="28"/>
          <w:szCs w:val="28"/>
        </w:rPr>
      </w:pPr>
    </w:p>
    <w:p w:rsidR="003666AE" w:rsidRPr="00E025B3" w:rsidRDefault="003666AE" w:rsidP="002D71A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025B3">
        <w:rPr>
          <w:bCs/>
          <w:sz w:val="28"/>
          <w:szCs w:val="28"/>
        </w:rPr>
        <w:t>Согласно п</w:t>
      </w:r>
      <w:r w:rsidR="00507495">
        <w:rPr>
          <w:bCs/>
          <w:sz w:val="28"/>
          <w:szCs w:val="28"/>
        </w:rPr>
        <w:t>одпункта</w:t>
      </w:r>
      <w:r w:rsidRPr="00E025B3">
        <w:rPr>
          <w:bCs/>
          <w:sz w:val="28"/>
          <w:szCs w:val="28"/>
        </w:rPr>
        <w:t xml:space="preserve"> 6 п</w:t>
      </w:r>
      <w:r w:rsidR="00507495">
        <w:rPr>
          <w:bCs/>
          <w:sz w:val="28"/>
          <w:szCs w:val="28"/>
        </w:rPr>
        <w:t xml:space="preserve">ункта </w:t>
      </w:r>
      <w:r w:rsidRPr="00E025B3">
        <w:rPr>
          <w:bCs/>
          <w:sz w:val="28"/>
          <w:szCs w:val="28"/>
        </w:rPr>
        <w:t>1 ст</w:t>
      </w:r>
      <w:r w:rsidR="00507495">
        <w:rPr>
          <w:bCs/>
          <w:sz w:val="28"/>
          <w:szCs w:val="28"/>
        </w:rPr>
        <w:t>атьи</w:t>
      </w:r>
      <w:r w:rsidRPr="00E025B3">
        <w:rPr>
          <w:bCs/>
          <w:sz w:val="28"/>
          <w:szCs w:val="28"/>
        </w:rPr>
        <w:t xml:space="preserve"> 7.1-1 </w:t>
      </w:r>
      <w:hyperlink r:id="rId4" w:history="1">
        <w:r w:rsidRPr="00E025B3">
          <w:rPr>
            <w:bCs/>
            <w:sz w:val="28"/>
            <w:szCs w:val="28"/>
          </w:rPr>
          <w:t>Закон</w:t>
        </w:r>
      </w:hyperlink>
      <w:r w:rsidRPr="00E025B3">
        <w:rPr>
          <w:bCs/>
          <w:sz w:val="28"/>
          <w:szCs w:val="28"/>
        </w:rPr>
        <w:t xml:space="preserve">а Российской Федерации от </w:t>
      </w:r>
      <w:r w:rsidR="00507495">
        <w:rPr>
          <w:bCs/>
          <w:sz w:val="28"/>
          <w:szCs w:val="28"/>
        </w:rPr>
        <w:t xml:space="preserve">19.04.1991 </w:t>
      </w:r>
      <w:r w:rsidRPr="00E025B3">
        <w:rPr>
          <w:bCs/>
          <w:sz w:val="28"/>
          <w:szCs w:val="28"/>
        </w:rPr>
        <w:t>№ 1032-1 «О занятости населения в Российской Федерации»</w:t>
      </w:r>
      <w:r w:rsidR="006B5D80">
        <w:rPr>
          <w:bCs/>
          <w:sz w:val="28"/>
          <w:szCs w:val="28"/>
        </w:rPr>
        <w:t xml:space="preserve"> (далее – Закон о занятости населения)</w:t>
      </w:r>
      <w:r w:rsidRPr="00E025B3">
        <w:rPr>
          <w:bCs/>
          <w:sz w:val="28"/>
          <w:szCs w:val="28"/>
        </w:rPr>
        <w:t xml:space="preserve"> к полномочию органов государственной власти субъекта РФ в области содействия занятости населения относится осуществление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3666AE" w:rsidRPr="00E025B3" w:rsidRDefault="003666AE" w:rsidP="002D71A4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E025B3">
        <w:rPr>
          <w:color w:val="FF0000"/>
          <w:sz w:val="28"/>
          <w:szCs w:val="28"/>
        </w:rPr>
        <w:tab/>
      </w:r>
      <w:r w:rsidRPr="00E025B3">
        <w:rPr>
          <w:bCs/>
          <w:sz w:val="28"/>
          <w:szCs w:val="28"/>
        </w:rPr>
        <w:t xml:space="preserve">Согласно п. 3 ст. 25 </w:t>
      </w:r>
      <w:hyperlink r:id="rId5" w:history="1">
        <w:r w:rsidRPr="00E025B3">
          <w:rPr>
            <w:bCs/>
            <w:sz w:val="28"/>
            <w:szCs w:val="28"/>
          </w:rPr>
          <w:t>Закон</w:t>
        </w:r>
      </w:hyperlink>
      <w:r w:rsidRPr="00E025B3">
        <w:rPr>
          <w:bCs/>
          <w:sz w:val="28"/>
          <w:szCs w:val="28"/>
        </w:rPr>
        <w:t>а о занятости населения работодатели обязаны ежемесячно представлять органам служ</w:t>
      </w:r>
      <w:bookmarkStart w:id="0" w:name="_GoBack"/>
      <w:bookmarkEnd w:id="0"/>
      <w:r w:rsidRPr="00E025B3">
        <w:rPr>
          <w:bCs/>
          <w:sz w:val="28"/>
          <w:szCs w:val="28"/>
        </w:rPr>
        <w:t xml:space="preserve">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6" w:history="1">
        <w:r w:rsidRPr="00E025B3">
          <w:rPr>
            <w:bCs/>
            <w:sz w:val="28"/>
            <w:szCs w:val="28"/>
          </w:rPr>
          <w:t>квотой</w:t>
        </w:r>
      </w:hyperlink>
      <w:r w:rsidRPr="00E025B3">
        <w:rPr>
          <w:bCs/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3666AE" w:rsidRPr="00E025B3" w:rsidRDefault="003666AE" w:rsidP="002D71A4">
      <w:pPr>
        <w:spacing w:line="360" w:lineRule="auto"/>
        <w:jc w:val="both"/>
        <w:rPr>
          <w:bCs/>
          <w:sz w:val="28"/>
          <w:szCs w:val="28"/>
        </w:rPr>
      </w:pPr>
      <w:r w:rsidRPr="00E025B3">
        <w:rPr>
          <w:bCs/>
          <w:color w:val="FF0000"/>
          <w:sz w:val="28"/>
          <w:szCs w:val="28"/>
        </w:rPr>
        <w:tab/>
      </w:r>
      <w:r w:rsidRPr="00E025B3">
        <w:rPr>
          <w:bCs/>
          <w:sz w:val="28"/>
          <w:szCs w:val="28"/>
        </w:rPr>
        <w:t>Также, правоотношения в рассматриваемой сфере деятельности регулирует Закон Камчатского края от 11.06.2009 № 284 «</w:t>
      </w:r>
      <w:r w:rsidRPr="00E025B3">
        <w:rPr>
          <w:rFonts w:eastAsiaTheme="minorHAnsi"/>
          <w:sz w:val="28"/>
          <w:szCs w:val="28"/>
          <w:lang w:eastAsia="en-US"/>
        </w:rPr>
        <w:t>О квотировании в Камчатском крае рабочих мест для отдельных категорий граждан, испытывающих трудности в поиске работы».</w:t>
      </w:r>
      <w:r w:rsidRPr="00E025B3">
        <w:rPr>
          <w:bCs/>
          <w:sz w:val="28"/>
          <w:szCs w:val="28"/>
        </w:rPr>
        <w:t xml:space="preserve"> </w:t>
      </w:r>
    </w:p>
    <w:p w:rsidR="003666AE" w:rsidRPr="00E025B3" w:rsidRDefault="003666AE" w:rsidP="002D71A4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025B3">
        <w:rPr>
          <w:sz w:val="28"/>
          <w:szCs w:val="28"/>
        </w:rPr>
        <w:t xml:space="preserve">В Камчатском крае </w:t>
      </w:r>
      <w:r w:rsidR="006B5D80">
        <w:rPr>
          <w:sz w:val="28"/>
          <w:szCs w:val="28"/>
        </w:rPr>
        <w:t xml:space="preserve">государственный </w:t>
      </w:r>
      <w:r w:rsidRPr="00E025B3">
        <w:rPr>
          <w:sz w:val="28"/>
          <w:szCs w:val="28"/>
        </w:rPr>
        <w:t xml:space="preserve">контроль (надзор) за исполнением указанной нормы Закона о занятости </w:t>
      </w:r>
      <w:r w:rsidR="00337090">
        <w:rPr>
          <w:sz w:val="28"/>
          <w:szCs w:val="28"/>
        </w:rPr>
        <w:t xml:space="preserve">населения </w:t>
      </w:r>
      <w:r w:rsidRPr="00E025B3">
        <w:rPr>
          <w:sz w:val="28"/>
          <w:szCs w:val="28"/>
        </w:rPr>
        <w:t>в соответствии с постановлением Правительства Камчатского края от</w:t>
      </w:r>
      <w:r w:rsidRPr="00E025B3">
        <w:rPr>
          <w:rFonts w:eastAsiaTheme="minorHAnsi"/>
          <w:sz w:val="28"/>
          <w:szCs w:val="28"/>
          <w:lang w:eastAsia="en-US"/>
        </w:rPr>
        <w:t xml:space="preserve"> 19 декабря 2008 г. </w:t>
      </w:r>
      <w:r w:rsidR="00507495">
        <w:rPr>
          <w:rFonts w:eastAsiaTheme="minorHAnsi"/>
          <w:sz w:val="28"/>
          <w:szCs w:val="28"/>
          <w:lang w:eastAsia="en-US"/>
        </w:rPr>
        <w:t>№</w:t>
      </w:r>
      <w:r w:rsidRPr="00E025B3">
        <w:rPr>
          <w:rFonts w:eastAsiaTheme="minorHAnsi"/>
          <w:sz w:val="28"/>
          <w:szCs w:val="28"/>
          <w:lang w:eastAsia="en-US"/>
        </w:rPr>
        <w:t xml:space="preserve"> 415-П, осуществляет Агентство по занятости населения и миграционной политике Камчатского края.</w:t>
      </w:r>
    </w:p>
    <w:p w:rsidR="003666AE" w:rsidRPr="00E025B3" w:rsidRDefault="003666AE" w:rsidP="002D71A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E025B3">
        <w:rPr>
          <w:bCs/>
          <w:sz w:val="28"/>
          <w:szCs w:val="28"/>
        </w:rPr>
        <w:t>Требования к порядку осуществлени</w:t>
      </w:r>
      <w:r w:rsidR="00337090">
        <w:rPr>
          <w:bCs/>
          <w:sz w:val="28"/>
          <w:szCs w:val="28"/>
        </w:rPr>
        <w:t>я</w:t>
      </w:r>
      <w:r w:rsidRPr="00E025B3">
        <w:rPr>
          <w:bCs/>
          <w:sz w:val="28"/>
          <w:szCs w:val="28"/>
        </w:rPr>
        <w:t xml:space="preserve"> </w:t>
      </w:r>
      <w:r w:rsidR="00337090">
        <w:rPr>
          <w:bCs/>
          <w:sz w:val="28"/>
          <w:szCs w:val="28"/>
        </w:rPr>
        <w:t xml:space="preserve">государственного </w:t>
      </w:r>
      <w:r w:rsidRPr="00E025B3">
        <w:rPr>
          <w:bCs/>
          <w:sz w:val="28"/>
          <w:szCs w:val="28"/>
        </w:rPr>
        <w:t>контроля</w:t>
      </w:r>
      <w:r w:rsidR="00337090">
        <w:rPr>
          <w:bCs/>
          <w:sz w:val="28"/>
          <w:szCs w:val="28"/>
        </w:rPr>
        <w:t xml:space="preserve"> (надзора)</w:t>
      </w:r>
      <w:r w:rsidRPr="00E025B3">
        <w:rPr>
          <w:bCs/>
          <w:sz w:val="28"/>
          <w:szCs w:val="28"/>
        </w:rPr>
        <w:t xml:space="preserve"> за приемом на работу инвалидов в пределах установленной квоты с правом проведения проверок, выдачи обязательных для исполнения </w:t>
      </w:r>
      <w:r w:rsidRPr="00E025B3">
        <w:rPr>
          <w:bCs/>
          <w:sz w:val="28"/>
          <w:szCs w:val="28"/>
        </w:rPr>
        <w:lastRenderedPageBreak/>
        <w:t xml:space="preserve">предписаний и составления протоколов, последовательность действий </w:t>
      </w:r>
      <w:r w:rsidR="00337090">
        <w:rPr>
          <w:bCs/>
          <w:sz w:val="28"/>
          <w:szCs w:val="28"/>
        </w:rPr>
        <w:t xml:space="preserve">по </w:t>
      </w:r>
      <w:r w:rsidR="00337090" w:rsidRPr="00337090">
        <w:rPr>
          <w:bCs/>
          <w:sz w:val="28"/>
          <w:szCs w:val="28"/>
        </w:rPr>
        <w:t>осуществлени</w:t>
      </w:r>
      <w:r w:rsidR="00337090">
        <w:rPr>
          <w:bCs/>
          <w:sz w:val="28"/>
          <w:szCs w:val="28"/>
        </w:rPr>
        <w:t>ю</w:t>
      </w:r>
      <w:r w:rsidR="00337090" w:rsidRPr="00337090">
        <w:rPr>
          <w:bCs/>
          <w:sz w:val="28"/>
          <w:szCs w:val="28"/>
        </w:rPr>
        <w:t xml:space="preserve"> государственного контроля (надзора)</w:t>
      </w:r>
      <w:r w:rsidRPr="00E025B3">
        <w:rPr>
          <w:bCs/>
          <w:sz w:val="28"/>
          <w:szCs w:val="28"/>
        </w:rPr>
        <w:t xml:space="preserve">, порядок и формы контроля за исполнением </w:t>
      </w:r>
      <w:r w:rsidR="00337090">
        <w:rPr>
          <w:bCs/>
          <w:sz w:val="28"/>
          <w:szCs w:val="28"/>
        </w:rPr>
        <w:t>административных процедур</w:t>
      </w:r>
      <w:r w:rsidRPr="00E025B3">
        <w:rPr>
          <w:bCs/>
          <w:sz w:val="28"/>
          <w:szCs w:val="28"/>
        </w:rPr>
        <w:t>, порядок обжалования действий (бездействия) должностн</w:t>
      </w:r>
      <w:r w:rsidR="00337090">
        <w:rPr>
          <w:bCs/>
          <w:sz w:val="28"/>
          <w:szCs w:val="28"/>
        </w:rPr>
        <w:t>ых</w:t>
      </w:r>
      <w:r w:rsidRPr="00E025B3">
        <w:rPr>
          <w:bCs/>
          <w:sz w:val="28"/>
          <w:szCs w:val="28"/>
        </w:rPr>
        <w:t xml:space="preserve"> лиц</w:t>
      </w:r>
      <w:r w:rsidR="00337090">
        <w:rPr>
          <w:bCs/>
          <w:sz w:val="28"/>
          <w:szCs w:val="28"/>
        </w:rPr>
        <w:t>, уполномоченных на проведение проверок,</w:t>
      </w:r>
      <w:r w:rsidRPr="00E025B3">
        <w:rPr>
          <w:bCs/>
          <w:sz w:val="28"/>
          <w:szCs w:val="28"/>
        </w:rPr>
        <w:t xml:space="preserve"> установлены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утвержденным приказом Агентства от 09.12.2013 № 258.</w:t>
      </w:r>
    </w:p>
    <w:p w:rsidR="003666AE" w:rsidRPr="00E025B3" w:rsidRDefault="003666AE" w:rsidP="002D71A4">
      <w:pPr>
        <w:spacing w:line="360" w:lineRule="auto"/>
        <w:ind w:firstLine="539"/>
        <w:jc w:val="both"/>
        <w:rPr>
          <w:color w:val="FF0000"/>
          <w:sz w:val="28"/>
          <w:szCs w:val="28"/>
        </w:rPr>
      </w:pPr>
      <w:r w:rsidRPr="00E025B3">
        <w:rPr>
          <w:sz w:val="28"/>
          <w:szCs w:val="28"/>
        </w:rPr>
        <w:t>Агентство при осуществлении своих функций с другими органами государственного контроля (надзора) не взаимодействует.</w:t>
      </w:r>
    </w:p>
    <w:p w:rsidR="003666AE" w:rsidRPr="002415A3" w:rsidRDefault="003666AE" w:rsidP="002D71A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2415A3">
        <w:rPr>
          <w:bCs/>
          <w:sz w:val="28"/>
          <w:szCs w:val="28"/>
        </w:rPr>
        <w:t>Юридические лица и граждане в качестве экспертных организаций и экспертов к выполнению мероприятий по контролю при проведении проверок не привлекаются.</w:t>
      </w:r>
    </w:p>
    <w:p w:rsidR="003666AE" w:rsidRPr="002415A3" w:rsidRDefault="003666AE" w:rsidP="002D71A4">
      <w:pPr>
        <w:spacing w:line="360" w:lineRule="auto"/>
        <w:ind w:firstLine="539"/>
        <w:jc w:val="both"/>
        <w:rPr>
          <w:sz w:val="28"/>
          <w:szCs w:val="28"/>
        </w:rPr>
      </w:pPr>
      <w:r w:rsidRPr="002415A3">
        <w:rPr>
          <w:sz w:val="28"/>
          <w:szCs w:val="28"/>
        </w:rPr>
        <w:t>В зависимости от целей и задач осуществления государственного контроля (надзора) Агентством могут проводится плановые выездные, плановые документарные, внеплановые выездные и внеплановые документарные проверки юридических лиц и индивидуальных предпринимателей.</w:t>
      </w:r>
    </w:p>
    <w:p w:rsidR="003666AE" w:rsidRPr="00E025B3" w:rsidRDefault="003666AE" w:rsidP="002D71A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FF0000"/>
          <w:sz w:val="28"/>
          <w:szCs w:val="28"/>
        </w:rPr>
      </w:pPr>
      <w:r w:rsidRPr="002415A3">
        <w:rPr>
          <w:bCs/>
          <w:sz w:val="28"/>
          <w:szCs w:val="28"/>
        </w:rPr>
        <w:t>Осуществление надзора и контроля проводится на основании Плана проведения проверок юридических лиц и индивидуальных предпринимателей, согласовываемого с прокуратурой Камчатского края,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контроля».</w:t>
      </w:r>
    </w:p>
    <w:p w:rsidR="00337090" w:rsidRDefault="003666AE" w:rsidP="002D71A4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656E06">
        <w:rPr>
          <w:bCs/>
          <w:sz w:val="28"/>
          <w:szCs w:val="28"/>
        </w:rPr>
        <w:t>В 201</w:t>
      </w:r>
      <w:r w:rsidR="00337090">
        <w:rPr>
          <w:bCs/>
          <w:sz w:val="28"/>
          <w:szCs w:val="28"/>
        </w:rPr>
        <w:t>8</w:t>
      </w:r>
      <w:r w:rsidRPr="00656E06">
        <w:rPr>
          <w:bCs/>
          <w:sz w:val="28"/>
          <w:szCs w:val="28"/>
        </w:rPr>
        <w:t xml:space="preserve"> году в </w:t>
      </w:r>
      <w:r w:rsidR="00337090">
        <w:rPr>
          <w:bCs/>
          <w:sz w:val="28"/>
          <w:szCs w:val="28"/>
        </w:rPr>
        <w:t xml:space="preserve">соответствии с Планом </w:t>
      </w:r>
      <w:r w:rsidRPr="00656E06">
        <w:rPr>
          <w:bCs/>
          <w:sz w:val="28"/>
          <w:szCs w:val="28"/>
        </w:rPr>
        <w:t xml:space="preserve">проведения проверок юридических лиц и индивидуальных предпринимателей Агентством </w:t>
      </w:r>
      <w:r w:rsidR="00337090">
        <w:rPr>
          <w:bCs/>
          <w:sz w:val="28"/>
          <w:szCs w:val="28"/>
        </w:rPr>
        <w:t xml:space="preserve">проверено 49 </w:t>
      </w:r>
      <w:r w:rsidR="00337090">
        <w:rPr>
          <w:bCs/>
          <w:sz w:val="28"/>
          <w:szCs w:val="28"/>
        </w:rPr>
        <w:lastRenderedPageBreak/>
        <w:t>юридических лиц и индивидуальных предпринимателей</w:t>
      </w:r>
      <w:r w:rsidR="00AE1DB9">
        <w:rPr>
          <w:bCs/>
          <w:sz w:val="28"/>
          <w:szCs w:val="28"/>
        </w:rPr>
        <w:t>. По результатам проверок выявлено 13 правонарушений.</w:t>
      </w:r>
    </w:p>
    <w:p w:rsidR="00AE1DB9" w:rsidRDefault="00AE1DB9" w:rsidP="002D71A4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2019 году </w:t>
      </w:r>
      <w:r w:rsidRPr="00AE1DB9">
        <w:rPr>
          <w:bCs/>
          <w:sz w:val="28"/>
          <w:szCs w:val="28"/>
        </w:rPr>
        <w:t xml:space="preserve">включено </w:t>
      </w:r>
      <w:r>
        <w:rPr>
          <w:bCs/>
          <w:sz w:val="28"/>
          <w:szCs w:val="28"/>
        </w:rPr>
        <w:t xml:space="preserve">в План проведения проверок </w:t>
      </w:r>
      <w:r w:rsidRPr="00AE1DB9">
        <w:rPr>
          <w:bCs/>
          <w:sz w:val="28"/>
          <w:szCs w:val="28"/>
        </w:rPr>
        <w:t xml:space="preserve">и согласовано с Прокуратурой Камчатского края </w:t>
      </w:r>
      <w:r>
        <w:rPr>
          <w:bCs/>
          <w:sz w:val="28"/>
          <w:szCs w:val="28"/>
        </w:rPr>
        <w:t>45</w:t>
      </w:r>
      <w:r w:rsidRPr="00AE1DB9">
        <w:rPr>
          <w:bCs/>
          <w:sz w:val="28"/>
          <w:szCs w:val="28"/>
        </w:rPr>
        <w:t xml:space="preserve"> работодател</w:t>
      </w:r>
      <w:r>
        <w:rPr>
          <w:bCs/>
          <w:sz w:val="28"/>
          <w:szCs w:val="28"/>
        </w:rPr>
        <w:t>ей.</w:t>
      </w:r>
    </w:p>
    <w:p w:rsidR="00AE1DB9" w:rsidRDefault="00AE1DB9" w:rsidP="002D71A4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1-м полугодии 2019 года </w:t>
      </w:r>
      <w:r w:rsidR="00022993">
        <w:rPr>
          <w:bCs/>
          <w:sz w:val="28"/>
          <w:szCs w:val="28"/>
        </w:rPr>
        <w:t>проверено 22 работодателя. По результатам проверок выявлено 8 правонарушений, совершенных 7-ю работодателями.</w:t>
      </w:r>
    </w:p>
    <w:p w:rsidR="001131B0" w:rsidRPr="007E27A6" w:rsidRDefault="006C1BB6" w:rsidP="002D71A4">
      <w:pPr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Всем правонарушителям выданы предписания об устранении нарушений обязательных требований. Требования предписаний</w:t>
      </w:r>
      <w:r w:rsidR="00220541">
        <w:rPr>
          <w:bCs/>
          <w:sz w:val="28"/>
          <w:szCs w:val="28"/>
        </w:rPr>
        <w:t xml:space="preserve"> исполнены в установленные сроки и в полном объеме.</w:t>
      </w:r>
      <w:r w:rsidR="007E27A6">
        <w:rPr>
          <w:bCs/>
          <w:sz w:val="28"/>
          <w:szCs w:val="28"/>
        </w:rPr>
        <w:t xml:space="preserve"> По результатам выявленных правонарушений </w:t>
      </w:r>
      <w:r w:rsidR="001131B0" w:rsidRPr="00656E06">
        <w:rPr>
          <w:sz w:val="28"/>
          <w:szCs w:val="28"/>
        </w:rPr>
        <w:t>составлен</w:t>
      </w:r>
      <w:r w:rsidR="007E27A6">
        <w:rPr>
          <w:sz w:val="28"/>
          <w:szCs w:val="28"/>
        </w:rPr>
        <w:t>ы</w:t>
      </w:r>
      <w:r w:rsidR="001131B0" w:rsidRPr="00656E06">
        <w:rPr>
          <w:sz w:val="28"/>
          <w:szCs w:val="28"/>
        </w:rPr>
        <w:t xml:space="preserve"> </w:t>
      </w:r>
      <w:r w:rsidR="007E27A6">
        <w:rPr>
          <w:sz w:val="28"/>
          <w:szCs w:val="28"/>
        </w:rPr>
        <w:t>5</w:t>
      </w:r>
      <w:r w:rsidR="001131B0" w:rsidRPr="00656E06">
        <w:rPr>
          <w:sz w:val="28"/>
          <w:szCs w:val="28"/>
        </w:rPr>
        <w:t xml:space="preserve"> протокол</w:t>
      </w:r>
      <w:r w:rsidR="007E27A6">
        <w:rPr>
          <w:sz w:val="28"/>
          <w:szCs w:val="28"/>
        </w:rPr>
        <w:t>ов</w:t>
      </w:r>
      <w:r w:rsidR="001131B0" w:rsidRPr="00656E06">
        <w:rPr>
          <w:sz w:val="28"/>
          <w:szCs w:val="28"/>
        </w:rPr>
        <w:t xml:space="preserve"> об административн</w:t>
      </w:r>
      <w:r w:rsidR="00656E06" w:rsidRPr="00656E06">
        <w:rPr>
          <w:sz w:val="28"/>
          <w:szCs w:val="28"/>
        </w:rPr>
        <w:t>ых</w:t>
      </w:r>
      <w:r w:rsidR="001131B0" w:rsidRPr="00656E06">
        <w:rPr>
          <w:sz w:val="28"/>
          <w:szCs w:val="28"/>
        </w:rPr>
        <w:t xml:space="preserve"> правонарушени</w:t>
      </w:r>
      <w:r w:rsidR="00656E06" w:rsidRPr="00656E06">
        <w:rPr>
          <w:sz w:val="28"/>
          <w:szCs w:val="28"/>
        </w:rPr>
        <w:t>ях</w:t>
      </w:r>
      <w:r w:rsidR="003F72CD">
        <w:rPr>
          <w:sz w:val="28"/>
          <w:szCs w:val="28"/>
        </w:rPr>
        <w:t xml:space="preserve"> </w:t>
      </w:r>
      <w:r w:rsidR="007E27A6">
        <w:rPr>
          <w:sz w:val="28"/>
          <w:szCs w:val="28"/>
        </w:rPr>
        <w:t>(</w:t>
      </w:r>
      <w:r w:rsidR="003F72CD">
        <w:rPr>
          <w:sz w:val="28"/>
          <w:szCs w:val="28"/>
        </w:rPr>
        <w:t>по ст. 19.7 КОАП РФ</w:t>
      </w:r>
      <w:r w:rsidR="007E27A6">
        <w:rPr>
          <w:sz w:val="28"/>
          <w:szCs w:val="28"/>
        </w:rPr>
        <w:t xml:space="preserve"> 4 протокола, по ст. 5.42 ч. 1 – 1 </w:t>
      </w:r>
      <w:proofErr w:type="spellStart"/>
      <w:r w:rsidR="007E27A6">
        <w:rPr>
          <w:sz w:val="28"/>
          <w:szCs w:val="28"/>
        </w:rPr>
        <w:t>пртокол</w:t>
      </w:r>
      <w:proofErr w:type="spellEnd"/>
      <w:r w:rsidR="007E27A6">
        <w:rPr>
          <w:sz w:val="28"/>
          <w:szCs w:val="28"/>
        </w:rPr>
        <w:t>)</w:t>
      </w:r>
      <w:r w:rsidR="00220541">
        <w:rPr>
          <w:sz w:val="28"/>
          <w:szCs w:val="28"/>
        </w:rPr>
        <w:t>.</w:t>
      </w:r>
      <w:r w:rsidR="007E27A6">
        <w:rPr>
          <w:sz w:val="28"/>
          <w:szCs w:val="28"/>
        </w:rPr>
        <w:t xml:space="preserve"> Виновные лица привлечены к административной ответственности.</w:t>
      </w:r>
    </w:p>
    <w:p w:rsidR="00D4415A" w:rsidRDefault="007E27A6" w:rsidP="002D71A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="00D4415A" w:rsidRPr="008F6CF1">
        <w:rPr>
          <w:sz w:val="28"/>
          <w:szCs w:val="28"/>
        </w:rPr>
        <w:t xml:space="preserve">а нарушение п. 6 ст. 25 Закона </w:t>
      </w:r>
      <w:r>
        <w:rPr>
          <w:sz w:val="28"/>
          <w:szCs w:val="28"/>
        </w:rPr>
        <w:t>о</w:t>
      </w:r>
      <w:r w:rsidR="00D4415A" w:rsidRPr="008F6CF1">
        <w:rPr>
          <w:sz w:val="28"/>
          <w:szCs w:val="28"/>
        </w:rPr>
        <w:t xml:space="preserve"> занятости населения </w:t>
      </w:r>
      <w:r w:rsidR="002D71A4">
        <w:rPr>
          <w:sz w:val="28"/>
          <w:szCs w:val="28"/>
        </w:rPr>
        <w:t xml:space="preserve">в отчетном периоде </w:t>
      </w:r>
      <w:r w:rsidR="00D4415A" w:rsidRPr="008F6CF1">
        <w:rPr>
          <w:rFonts w:eastAsiaTheme="minorHAnsi"/>
          <w:sz w:val="28"/>
          <w:szCs w:val="28"/>
          <w:lang w:eastAsia="en-US"/>
        </w:rPr>
        <w:t xml:space="preserve">составлен 1 протокол об административном правонарушении </w:t>
      </w:r>
      <w:r w:rsidR="00D4415A" w:rsidRPr="008F6CF1">
        <w:rPr>
          <w:sz w:val="28"/>
          <w:szCs w:val="28"/>
        </w:rPr>
        <w:t xml:space="preserve">в отношении работодателя, </w:t>
      </w:r>
      <w:r w:rsidR="00D4415A" w:rsidRPr="008F6CF1">
        <w:rPr>
          <w:rFonts w:eastAsiaTheme="minorHAnsi"/>
          <w:sz w:val="28"/>
          <w:szCs w:val="28"/>
          <w:lang w:eastAsia="en-US"/>
        </w:rPr>
        <w:t>допустившего опубликование в средстве массовой информации сведени</w:t>
      </w:r>
      <w:r w:rsidR="006C7EB3">
        <w:rPr>
          <w:rFonts w:eastAsiaTheme="minorHAnsi"/>
          <w:sz w:val="28"/>
          <w:szCs w:val="28"/>
          <w:lang w:eastAsia="en-US"/>
        </w:rPr>
        <w:t>й</w:t>
      </w:r>
      <w:r w:rsidR="00D4415A" w:rsidRPr="008F6CF1">
        <w:rPr>
          <w:rFonts w:eastAsiaTheme="minorHAnsi"/>
          <w:sz w:val="28"/>
          <w:szCs w:val="28"/>
          <w:lang w:eastAsia="en-US"/>
        </w:rPr>
        <w:t xml:space="preserve"> дискриминационного характера при размещении объявления о вакансии</w:t>
      </w:r>
      <w:r w:rsidR="002D71A4">
        <w:rPr>
          <w:rFonts w:eastAsiaTheme="minorHAnsi"/>
          <w:sz w:val="28"/>
          <w:szCs w:val="28"/>
          <w:lang w:eastAsia="en-US"/>
        </w:rPr>
        <w:t>,</w:t>
      </w:r>
      <w:r w:rsidR="00D4415A" w:rsidRPr="008F6CF1">
        <w:rPr>
          <w:rFonts w:eastAsiaTheme="minorHAnsi"/>
          <w:sz w:val="28"/>
          <w:szCs w:val="28"/>
          <w:lang w:eastAsia="en-US"/>
        </w:rPr>
        <w:t xml:space="preserve"> по ст. 13.11.1</w:t>
      </w:r>
      <w:r w:rsidR="002D71A4">
        <w:rPr>
          <w:rFonts w:eastAsiaTheme="minorHAnsi"/>
          <w:sz w:val="28"/>
          <w:szCs w:val="28"/>
          <w:lang w:eastAsia="en-US"/>
        </w:rPr>
        <w:t xml:space="preserve"> КОАП РФ</w:t>
      </w:r>
      <w:r w:rsidR="00D4415A" w:rsidRPr="008F6CF1">
        <w:rPr>
          <w:rFonts w:eastAsiaTheme="minorHAnsi"/>
          <w:sz w:val="28"/>
          <w:szCs w:val="28"/>
          <w:lang w:eastAsia="en-US"/>
        </w:rPr>
        <w:t>.</w:t>
      </w:r>
      <w:r w:rsidR="008F6CF1">
        <w:rPr>
          <w:rFonts w:eastAsiaTheme="minorHAnsi"/>
          <w:sz w:val="28"/>
          <w:szCs w:val="28"/>
          <w:lang w:eastAsia="en-US"/>
        </w:rPr>
        <w:t xml:space="preserve"> Мировым судом вынесено постановление о назначении штрафа на работодателя в размере 3000 рублей. Штраф работодателем оплачен.</w:t>
      </w:r>
    </w:p>
    <w:p w:rsidR="006C7EB3" w:rsidRDefault="006C7EB3" w:rsidP="002D71A4">
      <w:pPr>
        <w:spacing w:line="360" w:lineRule="auto"/>
        <w:ind w:firstLine="539"/>
        <w:jc w:val="center"/>
        <w:rPr>
          <w:b/>
          <w:sz w:val="28"/>
          <w:szCs w:val="28"/>
        </w:rPr>
      </w:pPr>
    </w:p>
    <w:sectPr w:rsidR="006C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E8"/>
    <w:rsid w:val="00022993"/>
    <w:rsid w:val="001131B0"/>
    <w:rsid w:val="001B76E5"/>
    <w:rsid w:val="001F6337"/>
    <w:rsid w:val="00220541"/>
    <w:rsid w:val="002415A3"/>
    <w:rsid w:val="002D71A4"/>
    <w:rsid w:val="00337090"/>
    <w:rsid w:val="003666AE"/>
    <w:rsid w:val="003F72CD"/>
    <w:rsid w:val="00507495"/>
    <w:rsid w:val="00527DE7"/>
    <w:rsid w:val="00656E06"/>
    <w:rsid w:val="006B5D80"/>
    <w:rsid w:val="006C1BB6"/>
    <w:rsid w:val="006C7EB3"/>
    <w:rsid w:val="007E27A6"/>
    <w:rsid w:val="008F6CF1"/>
    <w:rsid w:val="00AE1DB9"/>
    <w:rsid w:val="00CB6B8E"/>
    <w:rsid w:val="00D4415A"/>
    <w:rsid w:val="00DC49E8"/>
    <w:rsid w:val="00E0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2174-F437-4B28-A1A0-2DB752F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656E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8A5ABA930AAAF99932E1FCDE5BA7362CA0CDEF41B1B1E4DF9C9D2AFCAC62DA56EFB78tBJ7D" TargetMode="External"/><Relationship Id="rId5" Type="http://schemas.openxmlformats.org/officeDocument/2006/relationships/hyperlink" Target="consultantplus://offline/ref=002F0D143B72741238DF0A9AB29F3336071D9E77742C9B817B22F4E1A6F84C71AD51960B23E7PAM" TargetMode="External"/><Relationship Id="rId4" Type="http://schemas.openxmlformats.org/officeDocument/2006/relationships/hyperlink" Target="consultantplus://offline/ref=002F0D143B72741238DF0A9AB29F3336071D9E77742C9B817B22F4E1A6F84C71AD51960B23E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Губарев Вячеслав Викторович</cp:lastModifiedBy>
  <cp:revision>9</cp:revision>
  <dcterms:created xsi:type="dcterms:W3CDTF">2018-05-03T23:49:00Z</dcterms:created>
  <dcterms:modified xsi:type="dcterms:W3CDTF">2019-10-01T01:57:00Z</dcterms:modified>
</cp:coreProperties>
</file>